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C99B0">
      <w:pPr>
        <w:spacing w:line="584" w:lineRule="exact"/>
        <w:ind w:firstLine="880" w:firstLineChars="200"/>
        <w:jc w:val="center"/>
        <w:rPr>
          <w:rFonts w:ascii="Times New Roman" w:hAnsi="Times New Roman" w:eastAsia="仿宋_GB2312" w:cs="Times New Roman"/>
          <w:sz w:val="44"/>
          <w:szCs w:val="44"/>
        </w:rPr>
      </w:pPr>
    </w:p>
    <w:p w14:paraId="0A43AC7B">
      <w:pPr>
        <w:spacing w:line="584" w:lineRule="exact"/>
        <w:ind w:firstLine="880" w:firstLineChars="200"/>
        <w:jc w:val="center"/>
        <w:rPr>
          <w:rFonts w:ascii="Times New Roman" w:hAnsi="Times New Roman" w:eastAsia="仿宋_GB2312" w:cs="Times New Roman"/>
          <w:sz w:val="44"/>
          <w:szCs w:val="44"/>
        </w:rPr>
      </w:pPr>
    </w:p>
    <w:p w14:paraId="4DCD9F0A">
      <w:pPr>
        <w:spacing w:line="584" w:lineRule="exact"/>
        <w:ind w:firstLine="880" w:firstLineChars="20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三河市</w:t>
      </w:r>
      <w:r>
        <w:rPr>
          <w:rFonts w:hint="eastAsia" w:ascii="Times New Roman" w:hAnsi="Times New Roman" w:eastAsia="方正小标宋简体" w:cs="Times New Roman"/>
          <w:sz w:val="44"/>
          <w:szCs w:val="44"/>
        </w:rPr>
        <w:t>燕郊高新技术产业开发区管理委员会</w:t>
      </w:r>
      <w:r>
        <w:rPr>
          <w:rFonts w:ascii="Times New Roman" w:hAnsi="Times New Roman" w:eastAsia="方正小标宋简体" w:cs="Times New Roman"/>
          <w:sz w:val="44"/>
          <w:szCs w:val="44"/>
        </w:rPr>
        <w:t>20</w:t>
      </w:r>
      <w:r>
        <w:rPr>
          <w:rFonts w:hint="eastAsia" w:ascii="Times New Roman" w:hAnsi="Times New Roman" w:eastAsia="方正小标宋简体" w:cs="Times New Roman"/>
          <w:sz w:val="44"/>
          <w:szCs w:val="44"/>
        </w:rPr>
        <w:t>2</w:t>
      </w:r>
      <w:r>
        <w:rPr>
          <w:rFonts w:ascii="Times New Roman" w:hAnsi="Times New Roman" w:eastAsia="方正小标宋简体" w:cs="Times New Roman"/>
          <w:sz w:val="44"/>
          <w:szCs w:val="44"/>
        </w:rPr>
        <w:t>2年部门预算信息公开</w:t>
      </w:r>
      <w:r>
        <w:rPr>
          <w:rFonts w:hint="eastAsia" w:ascii="Times New Roman" w:hAnsi="Times New Roman" w:eastAsia="方正小标宋简体" w:cs="Times New Roman"/>
          <w:sz w:val="44"/>
          <w:szCs w:val="44"/>
        </w:rPr>
        <w:t>情况说明</w:t>
      </w:r>
    </w:p>
    <w:p w14:paraId="3E35B803">
      <w:pPr>
        <w:spacing w:line="584" w:lineRule="exact"/>
        <w:ind w:firstLine="880" w:firstLineChars="200"/>
        <w:jc w:val="center"/>
        <w:rPr>
          <w:rFonts w:ascii="Times New Roman" w:hAnsi="Times New Roman" w:eastAsia="仿宋_GB2312" w:cs="Times New Roman"/>
          <w:sz w:val="44"/>
          <w:szCs w:val="44"/>
        </w:rPr>
      </w:pPr>
    </w:p>
    <w:p w14:paraId="4A8E08D6">
      <w:pPr>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按照《中华人民共和国预算法》、《中华人民共和国预算法实施条例》、《地方预决算公开操作规程》和《河北省省级预算公开办法》规定，现将</w:t>
      </w:r>
      <w:r>
        <w:rPr>
          <w:rFonts w:hint="eastAsia" w:ascii="Times New Roman" w:hAnsi="Times New Roman" w:eastAsia="仿宋_GB2312" w:cs="Times New Roman"/>
          <w:sz w:val="32"/>
          <w:szCs w:val="32"/>
          <w:lang w:eastAsia="zh-CN"/>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燕郊高新技术产业开发区管理委员会</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2年部门预算公开如下：</w:t>
      </w:r>
    </w:p>
    <w:p w14:paraId="367D08E6">
      <w:pPr>
        <w:spacing w:line="58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一、部门职责及机构设置情况</w:t>
      </w:r>
    </w:p>
    <w:p w14:paraId="0C058D2C">
      <w:pPr>
        <w:spacing w:line="584" w:lineRule="exact"/>
        <w:ind w:firstLine="643"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部门职责：</w:t>
      </w:r>
    </w:p>
    <w:p w14:paraId="328A481E">
      <w:pPr>
        <w:spacing w:line="584" w:lineRule="exact"/>
        <w:ind w:firstLine="6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燕郊高新区党工委、管委作为三河市委、市政府的派出机构，承担着高新区范围内的政治、经济、文化及社会管理职能</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主要包括：</w:t>
      </w:r>
    </w:p>
    <w:p w14:paraId="5999847A">
      <w:pPr>
        <w:spacing w:line="584" w:lineRule="exact"/>
        <w:ind w:firstLine="6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一是城市管理职能。燕郊高新区又称</w:t>
      </w:r>
      <w:r>
        <w:rPr>
          <w:rFonts w:hint="eastAsia" w:ascii="Times New Roman" w:hAnsi="Times New Roman" w:eastAsia="仿宋_GB2312" w:cs="Times New Roman"/>
          <w:sz w:val="32"/>
          <w:szCs w:val="32"/>
          <w:lang w:val="en-US" w:eastAsia="zh-CN"/>
        </w:rPr>
        <w:t>三河</w:t>
      </w:r>
      <w:r>
        <w:rPr>
          <w:rFonts w:hint="eastAsia" w:ascii="Times New Roman" w:hAnsi="Times New Roman" w:eastAsia="仿宋_GB2312" w:cs="Times New Roman"/>
          <w:sz w:val="32"/>
          <w:szCs w:val="32"/>
        </w:rPr>
        <w:t>西市区，城市道路、管网、通讯、水、电、环境、卫生等各种公共设施繁多，维护和管理的任务繁重。二是社会管理职能。燕郊高新区管委会代</w:t>
      </w:r>
      <w:r>
        <w:rPr>
          <w:rFonts w:hint="eastAsia" w:ascii="Times New Roman" w:hAnsi="Times New Roman" w:eastAsia="仿宋_GB2312" w:cs="Times New Roman"/>
          <w:sz w:val="32"/>
          <w:szCs w:val="32"/>
          <w:lang w:val="en-US" w:eastAsia="zh-CN"/>
        </w:rPr>
        <w:t>三河市</w:t>
      </w:r>
      <w:r>
        <w:rPr>
          <w:rFonts w:hint="eastAsia" w:ascii="Times New Roman" w:hAnsi="Times New Roman" w:eastAsia="仿宋_GB2312" w:cs="Times New Roman"/>
          <w:sz w:val="32"/>
          <w:szCs w:val="32"/>
        </w:rPr>
        <w:t>政府</w:t>
      </w:r>
      <w:r>
        <w:rPr>
          <w:rFonts w:hint="eastAsia" w:ascii="Times New Roman" w:hAnsi="Times New Roman" w:eastAsia="仿宋_GB2312" w:cs="Times New Roman"/>
          <w:sz w:val="32"/>
          <w:szCs w:val="32"/>
          <w:lang w:val="en-US" w:eastAsia="zh-CN"/>
        </w:rPr>
        <w:t>行使</w:t>
      </w:r>
      <w:r>
        <w:rPr>
          <w:rFonts w:hint="eastAsia" w:ascii="Times New Roman" w:hAnsi="Times New Roman" w:eastAsia="仿宋_GB2312" w:cs="Times New Roman"/>
          <w:sz w:val="32"/>
          <w:szCs w:val="32"/>
        </w:rPr>
        <w:t>社会管理的职能，包括维护社会正常秩序、协调城乡关系、政企关系、干群关系、协调驻区机构关系</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。三是招商引资职能。燕郊高新区作为</w:t>
      </w:r>
      <w:r>
        <w:rPr>
          <w:rFonts w:hint="eastAsia" w:ascii="Times New Roman" w:hAnsi="Times New Roman" w:eastAsia="仿宋_GB2312" w:cs="Times New Roman"/>
          <w:sz w:val="32"/>
          <w:szCs w:val="32"/>
          <w:lang w:val="en-US" w:eastAsia="zh-CN"/>
        </w:rPr>
        <w:t>三河</w:t>
      </w:r>
      <w:r>
        <w:rPr>
          <w:rFonts w:hint="eastAsia" w:ascii="Times New Roman" w:hAnsi="Times New Roman" w:eastAsia="仿宋_GB2312" w:cs="Times New Roman"/>
          <w:sz w:val="32"/>
          <w:szCs w:val="32"/>
        </w:rPr>
        <w:t>市经济</w:t>
      </w:r>
      <w:r>
        <w:rPr>
          <w:rFonts w:hint="eastAsia" w:ascii="Times New Roman" w:hAnsi="Times New Roman" w:eastAsia="仿宋_GB2312" w:cs="Times New Roman"/>
          <w:sz w:val="32"/>
          <w:szCs w:val="32"/>
          <w:lang w:val="en-US" w:eastAsia="zh-CN"/>
        </w:rPr>
        <w:t>发展</w:t>
      </w:r>
      <w:r>
        <w:rPr>
          <w:rFonts w:hint="eastAsia" w:ascii="Times New Roman" w:hAnsi="Times New Roman" w:eastAsia="仿宋_GB2312" w:cs="Times New Roman"/>
          <w:sz w:val="32"/>
          <w:szCs w:val="32"/>
        </w:rPr>
        <w:t>的窗口和龙头，招商引资工作是各项工作的重中之重。四是维护稳定职能。按照属地管理的原则，高新区有“保一方平安”的维护稳定职能。</w:t>
      </w:r>
    </w:p>
    <w:p w14:paraId="49C56A99">
      <w:pPr>
        <w:spacing w:line="584" w:lineRule="exact"/>
        <w:ind w:firstLine="6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燕郊高新技术产业开发区管理委员会共有以下职能部门：燕郊高新区招商中心、燕郊高新区创业孵化中心、燕郊高新区宣传策划中心、城市建设投资公司、开发建设投资公司、机场建设处、燕郊高新区综合办公室、燕郊高新区党建办公室、燕郊高新区社会事务办、燕郊高新区督察专员办公室、燕郊高新区群众工作中心、燕郊高新区人力资源管理局、燕郊高新区财政金融保障局、燕郊高新区科技和产业服务局、燕郊高新区投资服务局、燕郊高新区战略研究中心、燕郊高新区国土规划局、燕郊高新区住房建设局、燕郊高新区综合执法局、燕郊高新区应急管理局、燕郊高新区市政园林管理局、燕郊高新区行政审批局、燕郊高新区纪工委、燕郊高新区工会、团委、妇联。</w:t>
      </w:r>
    </w:p>
    <w:p w14:paraId="7EB304A7">
      <w:pPr>
        <w:autoSpaceDE w:val="0"/>
        <w:autoSpaceDN w:val="0"/>
        <w:adjustRightInd w:val="0"/>
        <w:spacing w:line="584" w:lineRule="exact"/>
        <w:ind w:firstLine="630" w:firstLineChars="196"/>
        <w:jc w:val="left"/>
        <w:rPr>
          <w:rFonts w:ascii="Times New Roman" w:hAnsi="Times New Roman" w:eastAsia="楷体_GB2312" w:cs="Times New Roman"/>
          <w:b/>
          <w:sz w:val="32"/>
          <w:szCs w:val="32"/>
        </w:rPr>
      </w:pPr>
      <w:r>
        <w:rPr>
          <w:rFonts w:ascii="Times New Roman" w:hAnsi="Times New Roman" w:eastAsia="楷体_GB2312" w:cs="Times New Roman"/>
          <w:b/>
          <w:sz w:val="32"/>
          <w:szCs w:val="32"/>
        </w:rPr>
        <w:t>机构设置：</w:t>
      </w:r>
    </w:p>
    <w:p w14:paraId="6FF5B1BD">
      <w:pPr>
        <w:spacing w:line="584" w:lineRule="exact"/>
        <w:jc w:val="center"/>
        <w:outlineLvl w:val="0"/>
        <w:rPr>
          <w:rFonts w:ascii="Times New Roman" w:hAnsi="Times New Roman" w:eastAsia="仿宋_GB2312" w:cs="Times New Roman"/>
          <w:b/>
          <w:sz w:val="32"/>
          <w:szCs w:val="24"/>
        </w:rPr>
      </w:pPr>
      <w:r>
        <w:rPr>
          <w:rFonts w:ascii="Times New Roman" w:hAnsi="Times New Roman" w:eastAsia="仿宋_GB2312" w:cs="Times New Roman"/>
          <w:b/>
          <w:sz w:val="32"/>
          <w:szCs w:val="24"/>
        </w:rPr>
        <w:t>部门机构设置情况</w:t>
      </w:r>
    </w:p>
    <w:tbl>
      <w:tblPr>
        <w:tblStyle w:val="9"/>
        <w:tblW w:w="97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43"/>
        <w:gridCol w:w="1134"/>
        <w:gridCol w:w="1276"/>
        <w:gridCol w:w="2902"/>
      </w:tblGrid>
      <w:tr w14:paraId="355C7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tblHeader/>
          <w:jc w:val="center"/>
        </w:trPr>
        <w:tc>
          <w:tcPr>
            <w:tcW w:w="4443" w:type="dxa"/>
            <w:vMerge w:val="restart"/>
            <w:shd w:val="clear" w:color="auto" w:fill="auto"/>
            <w:vAlign w:val="center"/>
          </w:tcPr>
          <w:p w14:paraId="2A12B59E">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单位名称</w:t>
            </w:r>
          </w:p>
        </w:tc>
        <w:tc>
          <w:tcPr>
            <w:tcW w:w="1134" w:type="dxa"/>
            <w:vMerge w:val="restart"/>
            <w:shd w:val="clear" w:color="auto" w:fill="auto"/>
            <w:vAlign w:val="center"/>
          </w:tcPr>
          <w:p w14:paraId="0CB44E30">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单位性质</w:t>
            </w:r>
          </w:p>
        </w:tc>
        <w:tc>
          <w:tcPr>
            <w:tcW w:w="1276" w:type="dxa"/>
            <w:vMerge w:val="restart"/>
            <w:shd w:val="clear" w:color="auto" w:fill="auto"/>
            <w:vAlign w:val="center"/>
          </w:tcPr>
          <w:p w14:paraId="47F81006">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单位规格</w:t>
            </w:r>
          </w:p>
        </w:tc>
        <w:tc>
          <w:tcPr>
            <w:tcW w:w="2902" w:type="dxa"/>
            <w:vMerge w:val="restart"/>
            <w:shd w:val="clear" w:color="auto" w:fill="auto"/>
            <w:vAlign w:val="center"/>
          </w:tcPr>
          <w:p w14:paraId="533B9D67">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szCs w:val="24"/>
              </w:rPr>
            </w:pPr>
            <w:r>
              <w:rPr>
                <w:rFonts w:hint="default" w:ascii="Times New Roman" w:hAnsi="Times New Roman" w:eastAsia="仿宋_GB2312" w:cs="Times New Roman"/>
                <w:b/>
                <w:szCs w:val="24"/>
              </w:rPr>
              <w:t>经费保障形式</w:t>
            </w:r>
          </w:p>
        </w:tc>
      </w:tr>
      <w:tr w14:paraId="77B6B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tblHeader/>
          <w:jc w:val="center"/>
        </w:trPr>
        <w:tc>
          <w:tcPr>
            <w:tcW w:w="4443" w:type="dxa"/>
            <w:vMerge w:val="continue"/>
            <w:shd w:val="clear" w:color="auto" w:fill="auto"/>
            <w:vAlign w:val="center"/>
          </w:tcPr>
          <w:p w14:paraId="0762A622">
            <w:pPr>
              <w:keepNext w:val="0"/>
              <w:keepLines w:val="0"/>
              <w:suppressLineNumbers w:val="0"/>
              <w:spacing w:before="0" w:beforeAutospacing="0" w:after="0" w:afterAutospacing="0"/>
              <w:ind w:left="0" w:right="0"/>
              <w:rPr>
                <w:rFonts w:hint="default"/>
              </w:rPr>
            </w:pPr>
          </w:p>
        </w:tc>
        <w:tc>
          <w:tcPr>
            <w:tcW w:w="1134" w:type="dxa"/>
            <w:vMerge w:val="continue"/>
            <w:shd w:val="clear" w:color="auto" w:fill="auto"/>
            <w:vAlign w:val="center"/>
          </w:tcPr>
          <w:p w14:paraId="2690FBA9">
            <w:pPr>
              <w:keepNext w:val="0"/>
              <w:keepLines w:val="0"/>
              <w:suppressLineNumbers w:val="0"/>
              <w:spacing w:before="0" w:beforeAutospacing="0" w:after="0" w:afterAutospacing="0"/>
              <w:ind w:left="0" w:right="0"/>
              <w:rPr>
                <w:rFonts w:hint="default"/>
              </w:rPr>
            </w:pPr>
          </w:p>
        </w:tc>
        <w:tc>
          <w:tcPr>
            <w:tcW w:w="1276" w:type="dxa"/>
            <w:vMerge w:val="continue"/>
            <w:shd w:val="clear" w:color="auto" w:fill="auto"/>
            <w:vAlign w:val="center"/>
          </w:tcPr>
          <w:p w14:paraId="4DEE3775">
            <w:pPr>
              <w:keepNext w:val="0"/>
              <w:keepLines w:val="0"/>
              <w:suppressLineNumbers w:val="0"/>
              <w:spacing w:before="0" w:beforeAutospacing="0" w:after="0" w:afterAutospacing="0"/>
              <w:ind w:left="0" w:right="0"/>
              <w:rPr>
                <w:rFonts w:hint="default"/>
              </w:rPr>
            </w:pPr>
          </w:p>
        </w:tc>
        <w:tc>
          <w:tcPr>
            <w:tcW w:w="2902" w:type="dxa"/>
            <w:vMerge w:val="continue"/>
            <w:shd w:val="clear" w:color="auto" w:fill="auto"/>
            <w:vAlign w:val="center"/>
          </w:tcPr>
          <w:p w14:paraId="67DE57A2">
            <w:pPr>
              <w:keepNext w:val="0"/>
              <w:keepLines w:val="0"/>
              <w:suppressLineNumbers w:val="0"/>
              <w:spacing w:before="0" w:beforeAutospacing="0" w:after="0" w:afterAutospacing="0"/>
              <w:ind w:left="0" w:right="0"/>
              <w:rPr>
                <w:rFonts w:hint="default"/>
              </w:rPr>
            </w:pPr>
          </w:p>
        </w:tc>
      </w:tr>
      <w:tr w14:paraId="27935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43" w:type="dxa"/>
            <w:shd w:val="clear" w:color="auto" w:fill="auto"/>
            <w:vAlign w:val="center"/>
          </w:tcPr>
          <w:p w14:paraId="32AEF7DD">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燕郊高新技术产业开发区管理委员会</w:t>
            </w:r>
          </w:p>
        </w:tc>
        <w:tc>
          <w:tcPr>
            <w:tcW w:w="1134" w:type="dxa"/>
            <w:shd w:val="clear" w:color="auto" w:fill="auto"/>
            <w:vAlign w:val="center"/>
          </w:tcPr>
          <w:p w14:paraId="25E09273">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行政单位</w:t>
            </w:r>
          </w:p>
        </w:tc>
        <w:tc>
          <w:tcPr>
            <w:tcW w:w="1276" w:type="dxa"/>
            <w:shd w:val="clear" w:color="auto" w:fill="auto"/>
            <w:vAlign w:val="center"/>
          </w:tcPr>
          <w:p w14:paraId="732377D8">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正处级</w:t>
            </w:r>
          </w:p>
        </w:tc>
        <w:tc>
          <w:tcPr>
            <w:tcW w:w="2902" w:type="dxa"/>
            <w:shd w:val="clear" w:color="auto" w:fill="auto"/>
            <w:vAlign w:val="center"/>
          </w:tcPr>
          <w:p w14:paraId="2986CAB3">
            <w:pPr>
              <w:keepNext w:val="0"/>
              <w:keepLines w:val="0"/>
              <w:suppressLineNumbers w:val="0"/>
              <w:spacing w:before="0" w:beforeAutospacing="0" w:after="0" w:afterAutospacing="0" w:line="584" w:lineRule="exact"/>
              <w:ind w:left="0" w:right="0"/>
              <w:jc w:val="center"/>
              <w:rPr>
                <w:rFonts w:hint="default" w:ascii="Times New Roman" w:hAnsi="Times New Roman" w:eastAsia="仿宋_GB2312" w:cs="Times New Roman"/>
                <w:b/>
              </w:rPr>
            </w:pPr>
            <w:r>
              <w:rPr>
                <w:rFonts w:hint="eastAsia" w:ascii="Times New Roman" w:hAnsi="Times New Roman" w:eastAsia="仿宋_GB2312" w:cs="Times New Roman"/>
                <w:b/>
              </w:rPr>
              <w:t>财政拨款（行政）</w:t>
            </w:r>
          </w:p>
        </w:tc>
      </w:tr>
    </w:tbl>
    <w:p w14:paraId="017DA07C">
      <w:pPr>
        <w:spacing w:line="58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二、部门预算安排的总体情况</w:t>
      </w:r>
    </w:p>
    <w:p w14:paraId="7F461C51">
      <w:pPr>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按照预算管理有关规定，目前我市部门预算的编制实行综合预算制度，即全部收入和支出都反映在预算中。</w:t>
      </w:r>
      <w:r>
        <w:rPr>
          <w:rFonts w:hint="eastAsia" w:ascii="Times New Roman" w:hAnsi="Times New Roman" w:eastAsia="仿宋_GB2312" w:cs="Times New Roman"/>
          <w:sz w:val="32"/>
          <w:szCs w:val="32"/>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燕郊高新技术产业开发区管理委员会</w:t>
      </w:r>
      <w:r>
        <w:rPr>
          <w:rFonts w:ascii="Times New Roman" w:hAnsi="Times New Roman" w:eastAsia="仿宋_GB2312" w:cs="Times New Roman"/>
          <w:sz w:val="32"/>
          <w:szCs w:val="32"/>
        </w:rPr>
        <w:t>机关的收支包含在部门预算中。</w:t>
      </w:r>
    </w:p>
    <w:p w14:paraId="5A398EFD">
      <w:pPr>
        <w:spacing w:line="584"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1、收入说明</w:t>
      </w:r>
    </w:p>
    <w:p w14:paraId="2461879B">
      <w:pPr>
        <w:spacing w:line="584"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反映本部门当年全部收入。20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2年预算收入</w:t>
      </w:r>
      <w:r>
        <w:rPr>
          <w:rFonts w:hint="eastAsia" w:ascii="Times New Roman" w:hAnsi="Times New Roman" w:eastAsia="仿宋_GB2312" w:cs="Times New Roman"/>
          <w:sz w:val="32"/>
          <w:szCs w:val="32"/>
          <w:lang w:val="en-US" w:eastAsia="zh-CN"/>
        </w:rPr>
        <w:t>119727.91</w:t>
      </w:r>
      <w:r>
        <w:rPr>
          <w:rFonts w:ascii="Times New Roman" w:hAnsi="Times New Roman" w:eastAsia="仿宋_GB2312" w:cs="Times New Roman"/>
          <w:sz w:val="32"/>
          <w:szCs w:val="32"/>
        </w:rPr>
        <w:t>万元，其中：一般公共预算收入</w:t>
      </w:r>
      <w:r>
        <w:rPr>
          <w:rFonts w:hint="eastAsia" w:ascii="Times New Roman" w:hAnsi="Times New Roman" w:eastAsia="仿宋_GB2312" w:cs="Times New Roman"/>
          <w:sz w:val="32"/>
          <w:szCs w:val="32"/>
        </w:rPr>
        <w:t>79886.91</w:t>
      </w:r>
      <w:r>
        <w:rPr>
          <w:rFonts w:ascii="Times New Roman" w:hAnsi="Times New Roman" w:eastAsia="仿宋_GB2312" w:cs="Times New Roman"/>
          <w:sz w:val="32"/>
          <w:szCs w:val="32"/>
        </w:rPr>
        <w:t>万元，基金预算收入</w:t>
      </w:r>
      <w:r>
        <w:rPr>
          <w:rFonts w:hint="eastAsia" w:ascii="Times New Roman" w:hAnsi="Times New Roman" w:eastAsia="仿宋_GB2312" w:cs="Times New Roman"/>
          <w:sz w:val="32"/>
          <w:szCs w:val="32"/>
        </w:rPr>
        <w:t>35433.00</w:t>
      </w:r>
      <w:r>
        <w:rPr>
          <w:rFonts w:ascii="Times New Roman" w:hAnsi="Times New Roman" w:eastAsia="仿宋_GB2312" w:cs="Times New Roman"/>
          <w:sz w:val="32"/>
          <w:szCs w:val="32"/>
        </w:rPr>
        <w:t>万元，财政专户核拨收入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万元，其他来源收入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上年结转</w:t>
      </w:r>
      <w:r>
        <w:rPr>
          <w:rFonts w:hint="eastAsia" w:ascii="Times New Roman" w:hAnsi="Times New Roman" w:eastAsia="仿宋_GB2312" w:cs="Times New Roman"/>
          <w:sz w:val="32"/>
          <w:szCs w:val="32"/>
          <w:lang w:val="en-US" w:eastAsia="zh-CN"/>
        </w:rPr>
        <w:t>4408</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6B75139D">
      <w:pPr>
        <w:spacing w:line="584" w:lineRule="exact"/>
        <w:ind w:firstLine="640"/>
        <w:rPr>
          <w:rFonts w:ascii="Times New Roman" w:hAnsi="Times New Roman" w:eastAsia="仿宋_GB2312" w:cs="Times New Roman"/>
          <w:b/>
          <w:sz w:val="32"/>
          <w:szCs w:val="32"/>
        </w:rPr>
      </w:pPr>
      <w:r>
        <w:rPr>
          <w:rFonts w:ascii="Times New Roman" w:hAnsi="Times New Roman" w:eastAsia="仿宋_GB2312" w:cs="Times New Roman"/>
          <w:b/>
          <w:sz w:val="32"/>
          <w:szCs w:val="32"/>
        </w:rPr>
        <w:t>2、支出说明</w:t>
      </w:r>
    </w:p>
    <w:p w14:paraId="5B3C5625">
      <w:pPr>
        <w:spacing w:line="584"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收支预算总表支出栏、基本支出表、项目支出表按经济分类和支出功能分类科目编制，反映</w:t>
      </w:r>
      <w:r>
        <w:rPr>
          <w:rFonts w:hint="eastAsia" w:ascii="Times New Roman" w:hAnsi="Times New Roman" w:eastAsia="仿宋_GB2312" w:cs="Times New Roman"/>
          <w:sz w:val="32"/>
          <w:szCs w:val="32"/>
          <w:lang w:eastAsia="zh-CN"/>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rPr>
        <w:t>燕郊高新技术产业开发区管理委员会</w:t>
      </w:r>
      <w:r>
        <w:rPr>
          <w:rFonts w:ascii="Times New Roman" w:hAnsi="Times New Roman" w:eastAsia="仿宋_GB2312" w:cs="Times New Roman"/>
          <w:sz w:val="32"/>
          <w:szCs w:val="32"/>
        </w:rPr>
        <w:t>年度部门预算中支出预算的总体情况。20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2年支出预算</w:t>
      </w:r>
      <w:r>
        <w:rPr>
          <w:rFonts w:hint="eastAsia" w:ascii="Times New Roman" w:hAnsi="Times New Roman" w:eastAsia="仿宋_GB2312" w:cs="Times New Roman"/>
          <w:sz w:val="32"/>
          <w:szCs w:val="32"/>
        </w:rPr>
        <w:t>119727.91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8896.67</w:t>
      </w:r>
      <w:r>
        <w:rPr>
          <w:rFonts w:ascii="Times New Roman" w:hAnsi="Times New Roman" w:eastAsia="仿宋_GB2312" w:cs="Times New Roman"/>
          <w:sz w:val="32"/>
          <w:szCs w:val="32"/>
        </w:rPr>
        <w:t>万元，包括人员类项目经费</w:t>
      </w:r>
      <w:r>
        <w:rPr>
          <w:rFonts w:hint="eastAsia" w:ascii="Times New Roman" w:hAnsi="Times New Roman" w:eastAsia="仿宋_GB2312" w:cs="Times New Roman"/>
          <w:sz w:val="32"/>
          <w:szCs w:val="32"/>
        </w:rPr>
        <w:t>8068.07</w:t>
      </w:r>
      <w:r>
        <w:rPr>
          <w:rFonts w:ascii="Times New Roman" w:hAnsi="Times New Roman" w:eastAsia="仿宋_GB2312" w:cs="Times New Roman"/>
          <w:sz w:val="32"/>
          <w:szCs w:val="32"/>
        </w:rPr>
        <w:t>万元和</w:t>
      </w:r>
      <w:r>
        <w:rPr>
          <w:rFonts w:hint="eastAsia" w:ascii="Times New Roman" w:hAnsi="Times New Roman" w:eastAsia="仿宋_GB2312" w:cs="Times New Roman"/>
          <w:sz w:val="32"/>
          <w:szCs w:val="32"/>
        </w:rPr>
        <w:t>运转类</w:t>
      </w:r>
      <w:r>
        <w:rPr>
          <w:rFonts w:ascii="Times New Roman" w:hAnsi="Times New Roman" w:eastAsia="仿宋_GB2312" w:cs="Times New Roman"/>
          <w:sz w:val="32"/>
          <w:szCs w:val="32"/>
        </w:rPr>
        <w:t>公用项目经费</w:t>
      </w:r>
      <w:r>
        <w:rPr>
          <w:rFonts w:hint="eastAsia" w:ascii="Times New Roman" w:hAnsi="Times New Roman" w:eastAsia="仿宋_GB2312" w:cs="Times New Roman"/>
          <w:sz w:val="32"/>
          <w:szCs w:val="32"/>
        </w:rPr>
        <w:t>828.60</w:t>
      </w:r>
      <w:r>
        <w:rPr>
          <w:rFonts w:ascii="Times New Roman" w:hAnsi="Times New Roman" w:eastAsia="仿宋_GB2312" w:cs="Times New Roman"/>
          <w:sz w:val="32"/>
          <w:szCs w:val="32"/>
        </w:rPr>
        <w:t>万元；运转类其他及特定目标类项目支出</w:t>
      </w:r>
      <w:r>
        <w:rPr>
          <w:rFonts w:hint="eastAsia" w:ascii="Times New Roman" w:hAnsi="Times New Roman" w:eastAsia="仿宋_GB2312" w:cs="Times New Roman"/>
          <w:sz w:val="32"/>
          <w:szCs w:val="32"/>
        </w:rPr>
        <w:t>110831.24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主要为</w:t>
      </w:r>
      <w:r>
        <w:rPr>
          <w:rFonts w:hint="eastAsia" w:ascii="Times New Roman" w:hAnsi="Times New Roman" w:eastAsia="仿宋_GB2312" w:cs="Times New Roman"/>
          <w:sz w:val="32"/>
          <w:szCs w:val="32"/>
        </w:rPr>
        <w:t>城市管理业务费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环境卫生维护费、城市基础设施运行维护费</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，以及列入上述类别的城市基础设施建设支出</w:t>
      </w:r>
      <w:r>
        <w:rPr>
          <w:rFonts w:ascii="Times New Roman" w:hAnsi="Times New Roman" w:eastAsia="仿宋_GB2312" w:cs="Times New Roman"/>
          <w:sz w:val="32"/>
          <w:szCs w:val="32"/>
        </w:rPr>
        <w:t>。</w:t>
      </w:r>
    </w:p>
    <w:p w14:paraId="3AA06237">
      <w:pPr>
        <w:spacing w:line="584"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3、比上年增减情况</w:t>
      </w:r>
    </w:p>
    <w:p w14:paraId="552E382B">
      <w:pPr>
        <w:spacing w:line="584" w:lineRule="exact"/>
        <w:ind w:firstLine="64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2年预算收支安排</w:t>
      </w:r>
      <w:r>
        <w:rPr>
          <w:rFonts w:hint="eastAsia" w:ascii="Times New Roman" w:hAnsi="Times New Roman" w:eastAsia="仿宋_GB2312" w:cs="Times New Roman"/>
          <w:sz w:val="32"/>
          <w:szCs w:val="32"/>
          <w:lang w:val="en-US" w:eastAsia="zh-CN"/>
        </w:rPr>
        <w:t>119727.91</w:t>
      </w:r>
      <w:r>
        <w:rPr>
          <w:rFonts w:ascii="Times New Roman" w:hAnsi="Times New Roman" w:eastAsia="仿宋_GB2312" w:cs="Times New Roman"/>
          <w:sz w:val="32"/>
          <w:szCs w:val="32"/>
        </w:rPr>
        <w:t>万元，较20</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1年</w:t>
      </w:r>
      <w:r>
        <w:rPr>
          <w:rFonts w:ascii="Times New Roman" w:hAnsi="Times New Roman" w:eastAsia="仿宋_GB2312" w:cs="Times New Roman"/>
          <w:sz w:val="32"/>
          <w:szCs w:val="32"/>
          <w:highlight w:val="none"/>
        </w:rPr>
        <w:t>预算减少</w:t>
      </w:r>
      <w:r>
        <w:rPr>
          <w:rFonts w:hint="eastAsia" w:ascii="Times New Roman" w:hAnsi="Times New Roman" w:eastAsia="仿宋_GB2312" w:cs="Times New Roman"/>
          <w:sz w:val="32"/>
          <w:szCs w:val="32"/>
          <w:highlight w:val="none"/>
          <w:lang w:val="en-US" w:eastAsia="zh-CN"/>
        </w:rPr>
        <w:t>2029.34</w:t>
      </w:r>
      <w:r>
        <w:rPr>
          <w:rFonts w:ascii="Times New Roman" w:hAnsi="Times New Roman" w:eastAsia="仿宋_GB2312" w:cs="Times New Roman"/>
          <w:sz w:val="32"/>
          <w:szCs w:val="32"/>
          <w:highlight w:val="none"/>
        </w:rPr>
        <w:t>万元，其中：基本支出增加</w:t>
      </w:r>
      <w:r>
        <w:rPr>
          <w:rFonts w:hint="eastAsia" w:ascii="Times New Roman" w:hAnsi="Times New Roman" w:eastAsia="仿宋_GB2312" w:cs="Times New Roman"/>
          <w:sz w:val="32"/>
          <w:szCs w:val="32"/>
          <w:highlight w:val="none"/>
          <w:lang w:val="en-US" w:eastAsia="zh-CN"/>
        </w:rPr>
        <w:t>415.11</w:t>
      </w:r>
      <w:r>
        <w:rPr>
          <w:rFonts w:ascii="Times New Roman" w:hAnsi="Times New Roman" w:eastAsia="仿宋_GB2312" w:cs="Times New Roman"/>
          <w:sz w:val="32"/>
          <w:szCs w:val="32"/>
          <w:highlight w:val="none"/>
        </w:rPr>
        <w:t>万元，主要为</w:t>
      </w:r>
      <w:r>
        <w:rPr>
          <w:rFonts w:hint="eastAsia" w:ascii="Times New Roman" w:hAnsi="Times New Roman" w:eastAsia="仿宋_GB2312" w:cs="Times New Roman"/>
          <w:sz w:val="32"/>
          <w:szCs w:val="32"/>
          <w:highlight w:val="none"/>
        </w:rPr>
        <w:t>高新区管委体制机制改革后，职能、机构和人员的增加导致个人薪酬及社保经费</w:t>
      </w:r>
      <w:r>
        <w:rPr>
          <w:rFonts w:ascii="Times New Roman" w:hAnsi="Times New Roman" w:eastAsia="仿宋_GB2312" w:cs="Times New Roman"/>
          <w:sz w:val="32"/>
          <w:szCs w:val="32"/>
          <w:highlight w:val="none"/>
        </w:rPr>
        <w:t>支出</w:t>
      </w:r>
      <w:r>
        <w:rPr>
          <w:rFonts w:hint="eastAsia" w:ascii="Times New Roman" w:hAnsi="Times New Roman" w:eastAsia="仿宋_GB2312" w:cs="Times New Roman"/>
          <w:sz w:val="32"/>
          <w:szCs w:val="32"/>
          <w:highlight w:val="none"/>
        </w:rPr>
        <w:t>增加</w:t>
      </w:r>
      <w:r>
        <w:rPr>
          <w:rFonts w:ascii="Times New Roman" w:hAnsi="Times New Roman" w:eastAsia="仿宋_GB2312" w:cs="Times New Roman"/>
          <w:sz w:val="32"/>
          <w:szCs w:val="32"/>
          <w:highlight w:val="none"/>
        </w:rPr>
        <w:t>；项目支出减少</w:t>
      </w:r>
      <w:r>
        <w:rPr>
          <w:rFonts w:hint="eastAsia" w:ascii="Times New Roman" w:hAnsi="Times New Roman" w:eastAsia="仿宋_GB2312" w:cs="Times New Roman"/>
          <w:sz w:val="32"/>
          <w:szCs w:val="32"/>
          <w:highlight w:val="none"/>
          <w:lang w:val="en-US" w:eastAsia="zh-CN"/>
        </w:rPr>
        <w:t>2444.45</w:t>
      </w:r>
      <w:r>
        <w:rPr>
          <w:rFonts w:ascii="Times New Roman" w:hAnsi="Times New Roman" w:eastAsia="仿宋_GB2312" w:cs="Times New Roman"/>
          <w:sz w:val="32"/>
          <w:szCs w:val="32"/>
          <w:highlight w:val="none"/>
        </w:rPr>
        <w:t>万元，主要</w:t>
      </w:r>
      <w:r>
        <w:rPr>
          <w:rFonts w:hint="eastAsia" w:ascii="Times New Roman" w:hAnsi="Times New Roman" w:eastAsia="仿宋_GB2312" w:cs="Times New Roman"/>
          <w:sz w:val="32"/>
          <w:szCs w:val="32"/>
          <w:highlight w:val="none"/>
        </w:rPr>
        <w:t>原因是</w:t>
      </w:r>
      <w:r>
        <w:rPr>
          <w:rFonts w:hint="eastAsia" w:ascii="Times New Roman" w:hAnsi="Times New Roman" w:eastAsia="仿宋_GB2312" w:cs="Times New Roman"/>
          <w:sz w:val="32"/>
          <w:szCs w:val="32"/>
          <w:highlight w:val="none"/>
          <w:lang w:val="en-US" w:eastAsia="zh-CN"/>
        </w:rPr>
        <w:t>年度可用财力有小幅下降</w:t>
      </w:r>
      <w:r>
        <w:rPr>
          <w:rFonts w:ascii="Times New Roman" w:hAnsi="Times New Roman" w:eastAsia="仿宋_GB2312" w:cs="Times New Roman"/>
          <w:sz w:val="32"/>
          <w:szCs w:val="32"/>
          <w:highlight w:val="none"/>
        </w:rPr>
        <w:t>。</w:t>
      </w:r>
    </w:p>
    <w:p w14:paraId="55A55374">
      <w:pPr>
        <w:spacing w:line="584"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三、机关运行经费安排情况</w:t>
      </w:r>
    </w:p>
    <w:p w14:paraId="0AEE2915">
      <w:pPr>
        <w:autoSpaceDE w:val="0"/>
        <w:autoSpaceDN w:val="0"/>
        <w:adjustRightInd w:val="0"/>
        <w:spacing w:line="584" w:lineRule="exact"/>
        <w:ind w:left="198" w:firstLine="640" w:firstLineChars="20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2年，我局机关运行经费共计安排</w:t>
      </w:r>
      <w:r>
        <w:rPr>
          <w:rFonts w:hint="eastAsia" w:ascii="Times New Roman" w:hAnsi="Times New Roman" w:eastAsia="仿宋_GB2312" w:cs="Times New Roman"/>
          <w:sz w:val="32"/>
          <w:szCs w:val="32"/>
          <w:highlight w:val="none"/>
        </w:rPr>
        <w:t>828.60</w:t>
      </w:r>
      <w:r>
        <w:rPr>
          <w:rFonts w:ascii="Times New Roman" w:hAnsi="Times New Roman" w:eastAsia="仿宋_GB2312" w:cs="Times New Roman"/>
          <w:sz w:val="32"/>
          <w:szCs w:val="32"/>
          <w:highlight w:val="none"/>
        </w:rPr>
        <w:t>万元，主要用于</w:t>
      </w:r>
      <w:r>
        <w:rPr>
          <w:rFonts w:hint="eastAsia" w:ascii="Times New Roman" w:hAnsi="Times New Roman" w:eastAsia="仿宋_GB2312" w:cs="Times New Roman"/>
          <w:sz w:val="32"/>
          <w:szCs w:val="32"/>
          <w:highlight w:val="none"/>
        </w:rPr>
        <w:t>燕郊高新技术产业开发区管理委员会的日常办公经费，以及</w:t>
      </w:r>
      <w:r>
        <w:rPr>
          <w:rFonts w:ascii="Times New Roman" w:hAnsi="Times New Roman" w:eastAsia="仿宋_GB2312" w:cs="Times New Roman"/>
          <w:sz w:val="32"/>
          <w:szCs w:val="32"/>
          <w:highlight w:val="none"/>
        </w:rPr>
        <w:t>办公区的日常维修、办公用房水电费、办公用房取暖费、办公用房物业管理费等日常运行支出。</w:t>
      </w:r>
    </w:p>
    <w:p w14:paraId="251C837D">
      <w:pPr>
        <w:spacing w:line="584" w:lineRule="exact"/>
        <w:ind w:firstLine="640" w:firstLineChars="200"/>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四、财政拨款“三公”经费预算情况及增减变化原因</w:t>
      </w:r>
    </w:p>
    <w:p w14:paraId="70AF3ED7">
      <w:pPr>
        <w:autoSpaceDE w:val="0"/>
        <w:autoSpaceDN w:val="0"/>
        <w:adjustRightInd w:val="0"/>
        <w:spacing w:line="584" w:lineRule="exact"/>
        <w:ind w:left="197" w:leftChars="94"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20</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2年，我局财政拨款“三公”经费预算安排</w:t>
      </w:r>
      <w:r>
        <w:rPr>
          <w:rFonts w:hint="eastAsia" w:ascii="Times New Roman" w:hAnsi="Times New Roman" w:eastAsia="仿宋_GB2312" w:cs="Times New Roman"/>
          <w:sz w:val="32"/>
          <w:szCs w:val="32"/>
          <w:highlight w:val="none"/>
        </w:rPr>
        <w:t>237.71</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其中</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因公出国（境）费</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万元；公务用车购置及运维费</w:t>
      </w:r>
      <w:r>
        <w:rPr>
          <w:rFonts w:hint="eastAsia" w:ascii="Times New Roman" w:hAnsi="Times New Roman" w:eastAsia="仿宋_GB2312" w:cs="Times New Roman"/>
          <w:sz w:val="32"/>
          <w:szCs w:val="32"/>
          <w:highlight w:val="none"/>
        </w:rPr>
        <w:t>222.73</w:t>
      </w:r>
      <w:r>
        <w:rPr>
          <w:rFonts w:ascii="Times New Roman" w:hAnsi="Times New Roman" w:eastAsia="仿宋_GB2312" w:cs="Times New Roman"/>
          <w:sz w:val="32"/>
          <w:szCs w:val="32"/>
          <w:highlight w:val="none"/>
        </w:rPr>
        <w:t>万元（其中：公务用车购置费为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万元，公务用车运维费</w:t>
      </w:r>
      <w:r>
        <w:rPr>
          <w:rFonts w:hint="eastAsia" w:ascii="Times New Roman" w:hAnsi="Times New Roman" w:eastAsia="仿宋_GB2312" w:cs="Times New Roman"/>
          <w:sz w:val="32"/>
          <w:szCs w:val="32"/>
          <w:highlight w:val="none"/>
        </w:rPr>
        <w:t>222.73</w:t>
      </w:r>
      <w:r>
        <w:rPr>
          <w:rFonts w:ascii="Times New Roman" w:hAnsi="Times New Roman" w:eastAsia="仿宋_GB2312" w:cs="Times New Roman"/>
          <w:sz w:val="32"/>
          <w:szCs w:val="32"/>
          <w:highlight w:val="none"/>
        </w:rPr>
        <w:t>万元)；公务接待费</w:t>
      </w:r>
      <w:r>
        <w:rPr>
          <w:rFonts w:hint="eastAsia" w:ascii="Times New Roman" w:hAnsi="Times New Roman" w:eastAsia="仿宋_GB2312" w:cs="Times New Roman"/>
          <w:sz w:val="32"/>
          <w:szCs w:val="32"/>
          <w:highlight w:val="none"/>
        </w:rPr>
        <w:t>14.98</w:t>
      </w:r>
      <w:r>
        <w:rPr>
          <w:rFonts w:ascii="Times New Roman" w:hAnsi="Times New Roman" w:eastAsia="仿宋_GB2312" w:cs="Times New Roman"/>
          <w:sz w:val="32"/>
          <w:szCs w:val="32"/>
          <w:highlight w:val="none"/>
        </w:rPr>
        <w:t>万元。与20</w:t>
      </w: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1年</w:t>
      </w:r>
      <w:r>
        <w:rPr>
          <w:rFonts w:hint="eastAsia" w:ascii="Times New Roman" w:hAnsi="Times New Roman" w:eastAsia="仿宋_GB2312" w:cs="Times New Roman"/>
          <w:sz w:val="32"/>
          <w:szCs w:val="32"/>
          <w:highlight w:val="none"/>
        </w:rPr>
        <w:t>相比</w:t>
      </w:r>
      <w:r>
        <w:rPr>
          <w:rFonts w:ascii="Times New Roman" w:hAnsi="Times New Roman" w:eastAsia="仿宋_GB2312" w:cs="Times New Roman"/>
          <w:sz w:val="32"/>
          <w:szCs w:val="32"/>
          <w:highlight w:val="none"/>
        </w:rPr>
        <w:t>减</w:t>
      </w:r>
      <w:r>
        <w:rPr>
          <w:rFonts w:hint="eastAsia" w:ascii="Times New Roman" w:hAnsi="Times New Roman" w:eastAsia="仿宋_GB2312" w:cs="Times New Roman"/>
          <w:sz w:val="32"/>
          <w:szCs w:val="32"/>
          <w:highlight w:val="none"/>
        </w:rPr>
        <w:t>少</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其中，</w:t>
      </w:r>
      <w:r>
        <w:rPr>
          <w:rFonts w:ascii="Times New Roman" w:hAnsi="Times New Roman" w:eastAsia="仿宋_GB2312" w:cs="Times New Roman"/>
          <w:sz w:val="32"/>
          <w:szCs w:val="32"/>
          <w:highlight w:val="none"/>
        </w:rPr>
        <w:t>公务用车购置及运维费减</w:t>
      </w:r>
      <w:r>
        <w:rPr>
          <w:rFonts w:hint="eastAsia" w:ascii="Times New Roman" w:hAnsi="Times New Roman" w:eastAsia="仿宋_GB2312" w:cs="Times New Roman"/>
          <w:sz w:val="32"/>
          <w:szCs w:val="32"/>
          <w:highlight w:val="none"/>
        </w:rPr>
        <w:t>少</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万元（其中：公务用车购置费</w:t>
      </w:r>
      <w:r>
        <w:rPr>
          <w:rFonts w:hint="eastAsia" w:ascii="Times New Roman" w:hAnsi="Times New Roman" w:eastAsia="仿宋_GB2312" w:cs="Times New Roman"/>
          <w:sz w:val="32"/>
          <w:szCs w:val="32"/>
          <w:highlight w:val="none"/>
          <w:lang w:eastAsia="zh-CN"/>
        </w:rPr>
        <w:t>减少</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万元，公务用车运维费减</w:t>
      </w:r>
      <w:r>
        <w:rPr>
          <w:rFonts w:hint="eastAsia" w:ascii="Times New Roman" w:hAnsi="Times New Roman" w:eastAsia="仿宋_GB2312" w:cs="Times New Roman"/>
          <w:sz w:val="32"/>
          <w:szCs w:val="32"/>
          <w:highlight w:val="none"/>
        </w:rPr>
        <w:t>少</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委</w:t>
      </w:r>
      <w:r>
        <w:rPr>
          <w:rFonts w:hint="eastAsia" w:ascii="Times New Roman" w:hAnsi="Times New Roman" w:eastAsia="仿宋_GB2312" w:cs="Times New Roman"/>
          <w:sz w:val="32"/>
          <w:szCs w:val="32"/>
          <w:highlight w:val="none"/>
        </w:rPr>
        <w:t>切实落实勤俭节约各项规定，压减公车运行经费支出</w:t>
      </w:r>
      <w:r>
        <w:rPr>
          <w:rFonts w:ascii="Times New Roman" w:hAnsi="Times New Roman" w:eastAsia="仿宋_GB2312" w:cs="Times New Roman"/>
          <w:sz w:val="32"/>
          <w:szCs w:val="32"/>
          <w:highlight w:val="none"/>
        </w:rPr>
        <w:t>；公务接待费</w:t>
      </w:r>
      <w:r>
        <w:rPr>
          <w:rFonts w:hint="eastAsia" w:ascii="Times New Roman" w:hAnsi="Times New Roman" w:eastAsia="仿宋_GB2312" w:cs="Times New Roman"/>
          <w:sz w:val="32"/>
          <w:szCs w:val="32"/>
          <w:highlight w:val="none"/>
        </w:rPr>
        <w:t>14.98</w:t>
      </w:r>
      <w:r>
        <w:rPr>
          <w:rFonts w:ascii="Times New Roman" w:hAnsi="Times New Roman" w:eastAsia="仿宋_GB2312" w:cs="Times New Roman"/>
          <w:sz w:val="32"/>
          <w:szCs w:val="32"/>
          <w:highlight w:val="none"/>
        </w:rPr>
        <w:t>万元增</w:t>
      </w:r>
      <w:r>
        <w:rPr>
          <w:rFonts w:hint="eastAsia" w:ascii="Times New Roman" w:hAnsi="Times New Roman" w:eastAsia="仿宋_GB2312" w:cs="Times New Roman"/>
          <w:sz w:val="32"/>
          <w:szCs w:val="32"/>
          <w:highlight w:val="none"/>
        </w:rPr>
        <w:t>加</w:t>
      </w:r>
      <w:r>
        <w:rPr>
          <w:rFonts w:hint="eastAsia"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rPr>
        <w:t>万元，</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委</w:t>
      </w:r>
      <w:r>
        <w:rPr>
          <w:rFonts w:hint="eastAsia" w:ascii="Times New Roman" w:hAnsi="Times New Roman" w:eastAsia="仿宋_GB2312" w:cs="Times New Roman"/>
          <w:sz w:val="32"/>
          <w:szCs w:val="32"/>
          <w:highlight w:val="none"/>
        </w:rPr>
        <w:t>切</w:t>
      </w:r>
      <w:r>
        <w:rPr>
          <w:rFonts w:hint="eastAsia" w:ascii="Times New Roman" w:hAnsi="Times New Roman" w:eastAsia="仿宋_GB2312" w:cs="Times New Roman"/>
          <w:sz w:val="32"/>
          <w:szCs w:val="32"/>
        </w:rPr>
        <w:t>实落实勤俭节约各项规定，严格控制公务接待费支出。</w:t>
      </w:r>
    </w:p>
    <w:p w14:paraId="54B3A9E8">
      <w:pPr>
        <w:spacing w:line="584"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五、预算绩效信息</w:t>
      </w:r>
      <w:r>
        <w:rPr>
          <w:rFonts w:hint="eastAsia" w:ascii="仿宋_GB2312" w:eastAsia="仿宋_GB2312" w:cs="Times New Roman"/>
          <w:sz w:val="32"/>
          <w:szCs w:val="32"/>
        </w:rPr>
        <w:t>（与部门绩效文本内容保持一致）</w:t>
      </w:r>
    </w:p>
    <w:p w14:paraId="52A5AC56">
      <w:pPr>
        <w:spacing w:line="584"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第一部分部门整体绩效目标</w:t>
      </w:r>
    </w:p>
    <w:p w14:paraId="5DFF484A">
      <w:pPr>
        <w:spacing w:line="584" w:lineRule="exact"/>
        <w:ind w:firstLine="321" w:firstLineChars="100"/>
        <w:rPr>
          <w:rFonts w:ascii="楷体_GB2312" w:eastAsia="楷体_GB2312" w:cs="Times New Roman"/>
          <w:b/>
          <w:sz w:val="32"/>
          <w:szCs w:val="32"/>
        </w:rPr>
      </w:pPr>
      <w:r>
        <w:rPr>
          <w:rFonts w:hint="eastAsia" w:ascii="楷体_GB2312" w:eastAsia="楷体_GB2312" w:cs="Times New Roman"/>
          <w:b/>
          <w:sz w:val="32"/>
          <w:szCs w:val="32"/>
        </w:rPr>
        <w:t>（一）总体绩效目标</w:t>
      </w:r>
    </w:p>
    <w:p w14:paraId="23778E28">
      <w:pPr>
        <w:pStyle w:val="20"/>
        <w:keepNext w:val="0"/>
        <w:keepLines w:val="0"/>
        <w:pageBreakBefore w:val="0"/>
        <w:widowControl w:val="0"/>
        <w:kinsoku/>
        <w:wordWrap/>
        <w:overflowPunct/>
        <w:topLinePunct w:val="0"/>
        <w:autoSpaceDE/>
        <w:autoSpaceDN/>
        <w:bidi w:val="0"/>
        <w:adjustRightInd/>
        <w:snapToGrid/>
        <w:spacing w:line="584" w:lineRule="exact"/>
        <w:ind w:firstLine="561"/>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2022年，</w:t>
      </w:r>
      <w:r>
        <w:rPr>
          <w:rFonts w:hint="eastAsia" w:eastAsia="仿宋_GB2312" w:cs="Times New Roman"/>
          <w:kern w:val="2"/>
          <w:sz w:val="32"/>
          <w:szCs w:val="32"/>
          <w:highlight w:val="none"/>
          <w:lang w:val="en-US" w:eastAsia="zh-CN" w:bidi="ar-SA"/>
        </w:rPr>
        <w:t>燕郊高高新区党工委、管委</w:t>
      </w:r>
      <w:r>
        <w:rPr>
          <w:rFonts w:ascii="Times New Roman" w:hAnsi="Times New Roman" w:eastAsia="仿宋_GB2312" w:cs="Times New Roman"/>
          <w:kern w:val="2"/>
          <w:sz w:val="32"/>
          <w:szCs w:val="32"/>
          <w:highlight w:val="none"/>
          <w:lang w:val="en-US" w:eastAsia="zh-CN" w:bidi="ar-SA"/>
        </w:rPr>
        <w:t>全面落实新发展理念，以推动高质量发展为主题，以贯彻落实通州区与北三县《协同发展规划》为主基调，瞄准“一个目标”，突出“一条主线”，坚持“双轮”驱动，实施“十大跃升工程”，构筑一体化联动发展的前沿阵地，打造“科创之城•活力燕郊”，更好地发挥创新驱动发展示范区、高质量发展先行区作用，为三河市“挺进三十强、争当领头羊”、打造“三个走在前列”协同发展先行示范区做出新贡献。</w:t>
      </w:r>
    </w:p>
    <w:p w14:paraId="2F56E3F4">
      <w:pPr>
        <w:pStyle w:val="20"/>
        <w:keepNext w:val="0"/>
        <w:keepLines w:val="0"/>
        <w:pageBreakBefore w:val="0"/>
        <w:widowControl w:val="0"/>
        <w:kinsoku/>
        <w:wordWrap/>
        <w:overflowPunct/>
        <w:topLinePunct w:val="0"/>
        <w:autoSpaceDE/>
        <w:autoSpaceDN/>
        <w:bidi w:val="0"/>
        <w:adjustRightInd/>
        <w:snapToGrid/>
        <w:spacing w:line="584" w:lineRule="exact"/>
        <w:ind w:firstLine="561"/>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瞄准“一个目标”就是以“全面提升发展能级，三年营收税收翻番，进入全国高新区百强行列”为发展目标，抢抓京津冀协同发展和北京城市副中心建设的重大机遇，构建现代化产业体系，增强创新驱动发展能力，激发改革创新发展活力。</w:t>
      </w:r>
    </w:p>
    <w:p w14:paraId="5C62F2BA">
      <w:pPr>
        <w:pStyle w:val="20"/>
        <w:keepNext w:val="0"/>
        <w:keepLines w:val="0"/>
        <w:pageBreakBefore w:val="0"/>
        <w:widowControl w:val="0"/>
        <w:kinsoku/>
        <w:wordWrap/>
        <w:overflowPunct/>
        <w:topLinePunct w:val="0"/>
        <w:autoSpaceDE/>
        <w:autoSpaceDN/>
        <w:bidi w:val="0"/>
        <w:adjustRightInd/>
        <w:snapToGrid/>
        <w:spacing w:line="590" w:lineRule="exact"/>
        <w:ind w:firstLine="561"/>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突出“一条主线”就是以“转变发展方式，推进高质量发展”为主线，贯彻落实新发展理念，全力集中精力上项目，坚持在做大经济总量中优化结构、提升质量,提升产业链供应链现代化水平，加快传统产业转型升级,培育经济发展新动能,扎实推进高新区高质量发展。</w:t>
      </w:r>
    </w:p>
    <w:p w14:paraId="6E26C69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坚持“双轮”驱动就是以“创新驱动”为基本路径, 深化京津冀协同创新,优化创新创业生态,补足创新短板,壮大创新型企业主体，全面增强科技创新能力；以“改革创新”为根本动力，深化管理体制机制创新，打造市场化、法治化、国际化营商环境,全面激发发展活力和竞争力。</w:t>
      </w:r>
    </w:p>
    <w:p w14:paraId="06CFDE9E">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实施“十大跃升工程”就是以协同发展跃升、产业集群跃升、项目建设跃升、创新能力跃升、城市品质跃升、生态环境跃升、要素保障跃升、社会治理跃升、行政效能跃升、党的建设跃升“十大工程”为抓手，不断提升综合实力、产业竞争力和高质量发展能力，为全市发展助力添彩</w:t>
      </w:r>
      <w:r>
        <w:rPr>
          <w:rFonts w:hint="eastAsia" w:ascii="Times New Roman" w:hAnsi="Times New Roman" w:eastAsia="仿宋_GB2312" w:cs="Times New Roman"/>
          <w:kern w:val="2"/>
          <w:sz w:val="32"/>
          <w:szCs w:val="32"/>
          <w:highlight w:val="none"/>
          <w:lang w:val="en-US" w:eastAsia="zh-CN" w:bidi="ar-SA"/>
        </w:rPr>
        <w:t>。</w:t>
      </w:r>
    </w:p>
    <w:p w14:paraId="6AAD52F3">
      <w:pPr>
        <w:keepNext w:val="0"/>
        <w:keepLines w:val="0"/>
        <w:pageBreakBefore w:val="0"/>
        <w:widowControl w:val="0"/>
        <w:kinsoku/>
        <w:wordWrap/>
        <w:overflowPunct/>
        <w:topLinePunct w:val="0"/>
        <w:autoSpaceDE/>
        <w:autoSpaceDN/>
        <w:bidi w:val="0"/>
        <w:adjustRightInd/>
        <w:snapToGrid/>
        <w:spacing w:line="590" w:lineRule="exact"/>
        <w:ind w:firstLine="321" w:firstLineChars="100"/>
        <w:textAlignment w:val="auto"/>
        <w:rPr>
          <w:rFonts w:ascii="楷体_GB2312" w:eastAsia="楷体_GB2312" w:cs="Times New Roman"/>
          <w:b/>
          <w:sz w:val="32"/>
          <w:szCs w:val="32"/>
        </w:rPr>
      </w:pPr>
      <w:r>
        <w:rPr>
          <w:rFonts w:hint="eastAsia" w:ascii="楷体_GB2312" w:eastAsia="楷体_GB2312" w:cs="Times New Roman"/>
          <w:b/>
          <w:sz w:val="32"/>
          <w:szCs w:val="32"/>
        </w:rPr>
        <w:t>（二）分项绩效目标</w:t>
      </w:r>
    </w:p>
    <w:p w14:paraId="0A3413FE">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(一)、辖区工程基础设施运行提升</w:t>
      </w:r>
    </w:p>
    <w:p w14:paraId="4895496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绩效目标：科学系统的开展实现工程完工等战略，保障验收工程量的实现。并提升完成工程量完成率，实现基础设施建成后的利用、使用情况 。</w:t>
      </w:r>
    </w:p>
    <w:p w14:paraId="65A9BC7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绩效指标：工程量完成率作为绩效考评的重要依据，在统计中实际完成工程量占计划完成工程量的比率高达100%，受益群体调查中，满意和较满意的人数占全部调查人数的比率为95%。</w:t>
      </w:r>
    </w:p>
    <w:p w14:paraId="592745D9">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(二)、招商引资服务能力得以提升</w:t>
      </w:r>
    </w:p>
    <w:p w14:paraId="1018E79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绩效目标：营造便捷、高效良好的营商环境，招商政策日趋完善，项目水平显著提高，顺利完成市政府制定的招商工作计划。</w:t>
      </w:r>
    </w:p>
    <w:p w14:paraId="2EEB0C4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绩效指标：宣传推介开发区投资环境，争取更多的客商来区考察洽谈引进优质项目，提高招商人员整体素质和业务水平，全年接待客商服务满意率达到90%以上。</w:t>
      </w:r>
    </w:p>
    <w:p w14:paraId="39449902">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(三)、人才引进与管理的能力进一步增强</w:t>
      </w:r>
    </w:p>
    <w:p w14:paraId="7DF81C2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绩效目标：通过组织企业招聘，改善全区人员就业和企业招工问题。坚持公平公正公开，坚持全面考核，德艺双馨，保证质量。</w:t>
      </w:r>
    </w:p>
    <w:p w14:paraId="46B9A84C">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绩效指标：2022年组织各类招聘会40场发布就业岗位5000个，组织参会企业15000家。通过招聘会的举办改善企业招工困难问题。对求职人员调查中满意占调查总人数的比率进行电话回访，满意度高达95%以上。</w:t>
      </w:r>
    </w:p>
    <w:p w14:paraId="319DE31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(四)、应急局安全生产宣传进一步完善</w:t>
      </w:r>
    </w:p>
    <w:p w14:paraId="1AA30A10">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目标：通过项目的开展，推动企业严格贯彻安全生产法律法规，企业主体责任得到有效落实、企业本质安全水平得到显著提高，提高干部队伍素质，提高业务水平,有效防范风险隐患，为维护人民群众生命财产安全和助力经济发展提供坚强保障。通过项目的开展提高安全管理水平，防风险、除隐患遏事故，营造安全环境。</w:t>
      </w:r>
    </w:p>
    <w:p w14:paraId="470905E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绩效指标：本年实际执法检查的生产经营单位数占应检查单位总数的比率为百分之百，实际完成风险识别的生产经营单位数占应开展风险辨识经营单位总数的比例为百分之百。实际隐患排查整治完成数量占实际隐患排查总数的比例为百分之百，提升企业安全管理水平，及时消除安全隐患。</w:t>
      </w:r>
    </w:p>
    <w:p w14:paraId="55FF7582">
      <w:pPr>
        <w:keepNext w:val="0"/>
        <w:keepLines w:val="0"/>
        <w:pageBreakBefore w:val="0"/>
        <w:widowControl w:val="0"/>
        <w:kinsoku/>
        <w:wordWrap/>
        <w:overflowPunct/>
        <w:topLinePunct w:val="0"/>
        <w:autoSpaceDE/>
        <w:autoSpaceDN/>
        <w:bidi w:val="0"/>
        <w:adjustRightInd/>
        <w:snapToGrid/>
        <w:spacing w:line="590" w:lineRule="exact"/>
        <w:ind w:firstLine="321" w:firstLineChars="100"/>
        <w:textAlignment w:val="auto"/>
        <w:rPr>
          <w:rFonts w:ascii="楷体_GB2312" w:eastAsia="楷体_GB2312" w:cs="Times New Roman"/>
          <w:b/>
          <w:sz w:val="32"/>
          <w:szCs w:val="32"/>
        </w:rPr>
      </w:pPr>
      <w:r>
        <w:rPr>
          <w:rFonts w:hint="eastAsia" w:ascii="楷体_GB2312" w:eastAsia="楷体_GB2312" w:cs="Times New Roman"/>
          <w:b/>
          <w:sz w:val="32"/>
          <w:szCs w:val="32"/>
        </w:rPr>
        <w:t>（三）工作保障措施</w:t>
      </w:r>
    </w:p>
    <w:p w14:paraId="0EB3267F">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(一）、增强政治意识，坚定理想信念，始终在思想上政治上行动上</w:t>
      </w:r>
      <w:r>
        <w:rPr>
          <w:rFonts w:hint="eastAsia" w:eastAsia="仿宋_GB2312" w:cs="Times New Roman"/>
          <w:kern w:val="2"/>
          <w:sz w:val="32"/>
          <w:szCs w:val="32"/>
          <w:highlight w:val="none"/>
          <w:lang w:val="en-US" w:eastAsia="zh-CN" w:bidi="ar-SA"/>
        </w:rPr>
        <w:t>同</w:t>
      </w:r>
      <w:r>
        <w:rPr>
          <w:rFonts w:ascii="Times New Roman" w:hAnsi="Times New Roman" w:eastAsia="仿宋_GB2312" w:cs="Times New Roman"/>
          <w:kern w:val="2"/>
          <w:sz w:val="32"/>
          <w:szCs w:val="32"/>
          <w:highlight w:val="none"/>
          <w:lang w:val="en-US" w:eastAsia="zh-CN" w:bidi="ar-SA"/>
        </w:rPr>
        <w:t>党中央保持高度一致</w:t>
      </w:r>
    </w:p>
    <w:p w14:paraId="7CE8377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强化理论学习，提高素质能力。坚持以党的创新理论武装头脑、指导实践、推动工作，以党史学习教育和“四史”宣传教育为抓手，深入贯彻落实习近平总书记重要讲话和对河北工作的重要指示批示精神，认真学习党的十九届六中全会精神、省第十次党代会及省市委全会精神，邀请市委党校讲师、华北科技学院教授开展了</w:t>
      </w:r>
      <w:r>
        <w:rPr>
          <w:rFonts w:hint="eastAsia" w:ascii="Times New Roman" w:hAnsi="Times New Roman" w:eastAsia="仿宋_GB2312" w:cs="Times New Roman"/>
          <w:kern w:val="2"/>
          <w:sz w:val="32"/>
          <w:szCs w:val="32"/>
          <w:highlight w:val="none"/>
          <w:lang w:val="en-US" w:eastAsia="zh-CN" w:bidi="ar-SA"/>
        </w:rPr>
        <w:t>党的十九届六中全会精神</w:t>
      </w:r>
      <w:r>
        <w:rPr>
          <w:rFonts w:ascii="Times New Roman" w:hAnsi="Times New Roman" w:eastAsia="仿宋_GB2312" w:cs="Times New Roman"/>
          <w:kern w:val="2"/>
          <w:sz w:val="32"/>
          <w:szCs w:val="32"/>
          <w:highlight w:val="none"/>
          <w:lang w:val="en-US" w:eastAsia="zh-CN" w:bidi="ar-SA"/>
        </w:rPr>
        <w:t>专题培训，开展了7期燕郊高新区创新大讲堂培训、“党建领航促发展、情绪管理</w:t>
      </w:r>
      <w:bookmarkStart w:id="42" w:name="_GoBack"/>
      <w:bookmarkEnd w:id="42"/>
      <w:r>
        <w:rPr>
          <w:rFonts w:ascii="Times New Roman" w:hAnsi="Times New Roman" w:eastAsia="仿宋_GB2312" w:cs="Times New Roman"/>
          <w:kern w:val="2"/>
          <w:sz w:val="32"/>
          <w:szCs w:val="32"/>
          <w:highlight w:val="none"/>
          <w:lang w:val="en-US" w:eastAsia="zh-CN" w:bidi="ar-SA"/>
        </w:rPr>
        <w:t>添动力”集中教育培训，领导班子成员为干部职工作了党史学习教育专题宣讲并讲了党课，坚持“学习强国”学习平台使用，激活人员总数达到746人，持续推动广大党员干部筑牢信仰之基、常补精神之钙，确保各项事业始终沿着正确方向前进。</w:t>
      </w:r>
    </w:p>
    <w:p w14:paraId="3922E7E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强化政治建设，夯实组织基础。坚决贯彻落实民主集中制，严格遵守《党工委议事决策规则》《管委会工作规则》《“三重一大”事项集体决策议事规则》等制度，全年召开党工委会议34次，管委会常务会议18次，做到科学决策、民主决策，有效提高了干部的制度执行力和治理能力。认真落实“三会一课”、民主生活会、领导干部双重组织生活、民主评议党员、谈心谈话等制度，增强了党内生活的政治性、时代性、原则性、战斗性。</w:t>
      </w:r>
    </w:p>
    <w:p w14:paraId="64826EA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3、强化宣传引导，筑牢思想阵地。一是落实意识形态责任。严格落实党工委意识形态工作责任制，印发了《关于进一步落实意识形态工作重点任务的通知》，牢牢掌握意识形态工作的领导权、主动权和话语权。二是打造京东文化高地。举办了国家级书画展：“燕郊大地•艺道初心”—庆祝中国共产党建党一百周年书画邀请展；与中央美院开展战略合作，共建美术馆、艺术图书馆；开展迎新年系列文化活动、老年门球比赛、“我运动我健康”全民健身活动、潮白河岸堤徒步行走健身活动、“书香燕郊 网络阅读”评选活动、“燕郊之夏”庆祝建党一百周年文艺演出、京津冀足球超级联赛、高新区羽毛球联赛等一系列文化体育活动。三是营造良好舆论环境。持续加大宣传力度，提高舆论引导能力，制作了《科创之城•活力燕郊》《腾飞中的科创园》专题宣传片，成立了新媒体协会、摄影记者工作站，举办“镜头下的活力燕郊”主题摄影展，微信公众号、网站发布信息788条，在廊坊市级以上媒体平台发布新闻信息26篇，编发《舆情日报》240期，处置各类舆情共1360条。</w:t>
      </w:r>
    </w:p>
    <w:p w14:paraId="661DFE1F">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（二）、牢记初心使命，践行责任担当，瞄准建设一流国家级高新区提速发力</w:t>
      </w:r>
    </w:p>
    <w:p w14:paraId="37052C17">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强目标、明定位，发展路径更加清晰。深入贯彻落实廊坊、三河党代会、两会精神，围绕“激情干事业、挺进三十强”、统筹构建“4+2”发展格局、打造“五个三河”、争当首都政治“护城河”排头兵、全省高质量发展排头兵的目标，对标对表，明确了“科创燕郊”的发展定位，确定了“三年翻番（营收税收）、五年百强（全国169家国家高新区）”的发展目标，全力争当与通州区一体化高质量发展的尖刀兵。</w:t>
      </w:r>
    </w:p>
    <w:p w14:paraId="4047FC5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强沟通、深对接，组团规划更接地气。发扬斗争精神，被动中争主动，建立联合会商机制，积极与中规院对接、沟通、约谈，实地看、现场讲、据理争、台账管，分轻重缓急逐步细化，对产业和公共服务类项目“先条件-后审批-再深化”，破解组团控规过于理想化、项目落地难等问题，已完成6个单元的深化工作，解决陆道培医院容积率、燕达医院二期限高、工业科研用地绿地率等各类问题40余个。</w:t>
      </w:r>
    </w:p>
    <w:p w14:paraId="6A6C7B2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3、强项目、提质效，发展后劲持续增强。一是争重点。获批省、市重点项目26个（省重点项目13个、廊坊市重点项目13个）、总投资510亿元，圆满完成全年任务。二是促达产。陆道培医院、华平银河二号等新开工亿元以上项目22个、总投资185亿元，隆瑞物流、有研集团稀有金属技术创新平台等14个产业项目建成投产，总投资56.83亿元。三是抓招商。制定光电、医疗器械、稀土新材料3个产业规划，“招商地图”初步绘成；“5.08”“5.13”“5.18”三次集中签约77个项目，总投资1400多亿元；北京医院国家老年病研究中心、欧伏电器二期、京津冀国家技术创新中心中试平台等在谈项目14个，预计总投资近300亿元。四是盯机场。通用机场项目纳入《河北省通用机场布局规划（2021-2030年）》和《2021年第二批申请国家建设用地保障省重大项目清单》。</w:t>
      </w:r>
    </w:p>
    <w:p w14:paraId="0A6175A2">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4、强创新、抢先机，竞争力进一步提高。一是建平台。获批“科技部火炬中心新型电子元器件及设备制造创新型产业集群试点”（河北唯一）、“河北省创新型园区建设试点”（廊坊唯一）和“河北省安全应急产业基地”（廊坊唯一）。二是抓认定。出台《瞪羚企业认定管理办法》，评选小牛科技、谊安奥美、振创电子等瞪羚企业13家（廊坊首评）。三是育动能。净增高新技术企业17家、科技型中小企业88家，总数分别达到135家、1272家；获批廊坊市级研发平台14家、省级技术创新中心4家、省市科技项目7项；积极落实各级惠企政策，获得各类扶持资金3854万元。</w:t>
      </w:r>
    </w:p>
    <w:p w14:paraId="09D0DF8D">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5、强弱项、补短板，城市品质有所提升。一是推进路网建设。迎夏路、紫罗兰路等5项工程完工，迎宾北路综合改造提升工程全线通车，经一路等4项工程加快推进。二是推进市政设施建设。燕顺路区域给水管道扩容改造等9项工程完工，燕郊海绵城市PPP项目完成公司注册（北排三河海绵城市发展有限公司）。三是推进教育设施建设。第三实验小学、北京实验学校三河校区（港中旅学校）、北京潞河中学三河校区（燕昌中学）3所学校建成投用，燕南学校已完工，明年投用。</w:t>
      </w:r>
    </w:p>
    <w:p w14:paraId="06733F4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6、强治理、除顽疾，人居环境不断优化。深入开展治乱百日攻坚行动，革弊除疴治理32种乱象，治违建乱象，拆除违建433处、5.5万平米，清理废品收购站19处、2.2万平米；治停车场乱象，取缔违规停车场27处，清除地桩地锁1100余处；治施工乱象，重拳整治对中标企业、施工单位不敢管、管不了，听之任之、失职失责行为，整治“跑马占圈”，视合同为儿戏，中标后不办手续、不进场施工企业行为。治协议乱象，清理历年无偿占用、不合理占用公共资源获取利益的协议、合同11份，处理完成3份【无偿使用国有土地（2002年、无合同、7.5亩）、燕潮铭酒厂临时农贸市场占地合同（2013年10月1日签订、占地20亩）、照达停车收费合同（2014年10月13日签订）】。</w:t>
      </w:r>
    </w:p>
    <w:p w14:paraId="2D2B4500">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7、强营商、优服务，机关形象得到塑造。以企业之需为要，以企业之难为是，贴身贴心、领办帮办，切实让企业感受到服务力度、服务温度、服务速度。燕达医院健康中心、陆道培医院等17个项目应用模拟审批代办和区域评估，从立项到发放施工许平均节省时间30天；协助科达实业、和平铝材、新宏昌等32家企业融资52.8亿元，亲商助企的土壤正在厚植。</w:t>
      </w:r>
    </w:p>
    <w:p w14:paraId="0B9EAA5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8、强管理、保安全，社会局面和谐稳定。一是做好常态化疫情防控。按照“真重视、清底数、明管理、会处置”的工作准标，针对区内企事业单位、高校、建筑工地等805家单位，高质量完成了排查检查、核酸检测、疫苗接种等各项工作任务。二是严格落实安全生产责任。制定出台《工业园区等功能区安全生产管理的实施方案》《工业园区消防安全专项整治行动方案》，开展规上限上企业安全生产排查整治、“防风险、除隐患、保安全”安全生产大排查大整治、重点行业领域安全生产督导检查等活动，排查出的5900多项隐患问题全部完成整改。三是维护信访稳定。对天乐商贸城、天洋同心源等9个涉及人员多、情况杂、隐患大的信访案件集中攻坚，台账管理、专班盯办、全程跟踪，盈时未来港、天子庄园等案件制定了工作方案，明确了解决路径，有效保持了社会稳定。</w:t>
      </w:r>
    </w:p>
    <w:p w14:paraId="0F8BE84C">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（三）、建强干部队伍，锻造过硬作风，不断推动全面从严治党向纵深发展</w:t>
      </w:r>
    </w:p>
    <w:p w14:paraId="41F5B591">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全面压实主体责任。坚持按照中央、省、市关于落实全面从严治党和党风廉政工作的相关部署，切实履行从严治党主体责任，印发了《2021年度党建工作方案》《2021年全区非公有制企业和社会组织党建工作重点任务》《进一步巩固深化“不忘初心、牢记使命”主题教育成果的具体措施》《关于扎实做好基层党建重点工作以实际行动迎接建党100周年的通知》等文件。党工委书记认真履行第一责任人职责，重要工作亲自部署、重大问题亲自过问、重点环节亲自协调、重要案件亲自督办；党工委班子成员严格落实“一岗双责”，全部签订了“一岗双责”承诺书，对分管部门党员干部进行教育和管理，既管业务又管党建，既管事又管人，认真贯彻全面从严治党要求。</w:t>
      </w:r>
    </w:p>
    <w:p w14:paraId="072B8BB2">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提升党建工作水平。按照“围绕发展抓党建、抓好党建促发展”工作思路，充分发挥“1+1+5”党建服务集群作用（1个党员活动服务中心、1个党群服务基地、5个非公企业党建示范点），打造行业引领、网格指导、集中服务的党建工作新模式。党群活动服务中心设立了学党史红色书屋、团委青年学习充电站和巾帼博爱书屋，收藏图书2000册；组织机关党员赴三河烈士陵园、三河市博物馆接受党的初心使命、性质宗旨、理想信念的生动教育，组织开展了重温入党誓词、支部共建•党史共学、“永远跟党走•心中赞歌唱给党”快闪、“我为群众和企业办实事”等系列活动，组织收看了《榜样5》《信仰者》《金刚川》《长津湖》等教育影片，组织“两新”组织党支部开展党史专题教育讲座、党史展览、快闪、义诊等一系列支部共建、党史共学活动，基层组织的号召力和凝聚力不断提升。</w:t>
      </w:r>
    </w:p>
    <w:p w14:paraId="0CC10FFC">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3、强化纪律作风建设。开展了思想作风纪律专项整顿、“四评”以及“我为高新区发展献良策”“迎新春、优环境、保稳定、促发展，大干一百天”等活动，制定出台《绩效奖惩管理办法（试行）》，有效解决了“干与不干、干多干少、干好干坏一个样”的问题，“能者上、优者奖、庸者下、劣者汰”的导向正在形成。召开2次燕郊高新区警示教育大会，制定印发了《关于进一步开展廉政风险防控工作的通知》，梳理出廉政风险点93个，制定防范措施89个。建成了包含标准谈话室、一般谈话室、温馨谈话室、安全综合室和设备监控室的综合办案区，区纪工委开展工作纪律检查27次，印发通报4次，通报批评29人。充分发挥巡察作用，针对廊坊市委第三巡察组反馈的问题，严格落实整改责任，及时修订完善规章制度，建立健全工作机制，全程跟踪督办、挂账销号，扎实做好巡察“后半篇”文章，使巡察整改工作成果不断得到巩固深化。</w:t>
      </w:r>
    </w:p>
    <w:p w14:paraId="0134E359">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2022年，燕郊高新区将坚持与通州区一体化高质量发展为统揽，围绕“科创燕郊”的发展定位，紧盯“三年翻番、五年百强”的发展目标，争先进、创一流、当尖兵，以优异的成绩迎接建区30周年。</w:t>
      </w:r>
    </w:p>
    <w:p w14:paraId="77E3AB0E">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（1）抓协同、促一体。建立与通州联合招商机制，跑国家部委院所、进央企京企，引进总部、承接疏解、共建平台、多争项目，力促北京医院国家老年病研究中心、央美图书馆和艺术馆落地。</w:t>
      </w:r>
    </w:p>
    <w:p w14:paraId="62C2CF9F">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2）抓机遇、拓空间。一是推动城市更新。完成神威片区、康养片区、燕宁片区城市更新实施方案，启动城市更新项目开工建设，推动轨道站点TOD与城市更新一体化设计；启动高铁片区城市更新，以高铁、地铁、城市主干道立体化综合交通枢纽，打造集商业、商务、交通配套为一体的综合商圈。二是优化组团控规。加大与中规院对接频度、斗争强度、工作力度，确保各类项目及早落地。三是强化土地保障。协调燕郊和高楼两镇做好拟征收土地前期工作，争取计划指标下达后即可上报征地卷宗，做到“报批卷等指标”。</w:t>
      </w:r>
    </w:p>
    <w:p w14:paraId="4A92840A">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4、抓项目，强动能。一是推进招商引资。聚焦光电、医疗器械、稀土新材料开展产业链招商，引导重点企业以商招商，推动科创园平台招商，引入亿元以上项目40个（30亿元以上1个、20亿元以上5个、10亿元以上10个）。二是推进项目落地。强化调度、跟踪督办，确保燕达医院二期、燕京矿山装备制造等7个项目明年一季度开工。三是推进增资扩建。帮促虎威发动机、欧伏电气等20家企业扩大生产规模，放大“二期”“三期”“四期”效应。</w:t>
      </w:r>
    </w:p>
    <w:p w14:paraId="43FECBD8">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 xml:space="preserve">5、抓创新，争进位。一是培育创新主体。瞪羚企业、高新技术企业、科技型中小企业分别新增5家、15家、80家，总数达到18家、150家、1352家。二是建设创新载体。利用获批的试点、基地优势，解决科创园招商、融资、管理等困难，做大做强科创园平台；建设政府主导型科创平台，推动京津冀国家技术创新中心落户燕郊。三是加速成果转化。引入北京科技服务、检验检测、知识产权等机构，实现落地转化成果30项以上。  </w:t>
      </w:r>
    </w:p>
    <w:p w14:paraId="75964C7C">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6、抓建设，夯基础。一是提升城市形象。实施102国道西出口、燕潮大桥和京秦高速燕顺路口、迎宾路口城市节点设计工程，推进燕郊火车站站前广场改造、燕郊海绵城市PPP工程。二是完善项目配套。实施孤山片区燕高北路等6条市政路网工程。三是畅通交通路网。实施行宫大街等道路升级改造及汉王路北延工程。</w:t>
      </w:r>
    </w:p>
    <w:p w14:paraId="43C42986">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7、抓管理，优秩序。做到治乱常态化，坚持规划为先，制定道路交通、市政设施等专项规划，优化空间布局，优化城市运行；坚持管理为要，制定系列管理措施，强宣传、强曝光、强责任，严制度、严管控、严奖惩，以“绣花功夫”精细管理城市；坚持以人为本，推进美丽燕郊建设，提档升级城市环境、形象、文化品位，打造志愿者之城、温馨幸福之城。</w:t>
      </w:r>
    </w:p>
    <w:p w14:paraId="7647A443">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8、抓稳定，保和谐。一是做好疫情防控工作。充分发挥41个网格组作用，全面做好“三查一测”、核酸检测、疫苗接种等各项工作，做到信息灵通、处置及时。二是做好安全生产工作。严格落实党政同责、一岗双责，强化部门监管，压实企业主体责任，坚决防范遏制安全事故发生。三是做好信访稳定工作。直面问题解决事，强力推进盈时未来港、天乐商贸城等9个重点群体信访案件化解。</w:t>
      </w:r>
    </w:p>
    <w:p w14:paraId="64A28FEB">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9、抓党建，促发展。按照“围绕发展抓党建、抓好党建促发展”工作思路，推进党建工作与中心工作深度结合，不断提升凝聚力、组织力、和服务力。一是强化理论武装，抓好理论学习中心组学习，用好“学习强国”学习平台，聘请驻区高校专家教授作为党建工作顾问，进一步加强党章党规党纪教育、党的宗旨教育、革命传统教育、形势政策教育和知识技能教育，不断提升党员干部综合素质。二是充分发挥“1+1+5”党建示范点作用，联合工会、共青团、妇联开展联创联建，推动政治理论共学、优势资源共享、实践活动共办，高质量推进基层党组织建设。三是以网格管理为基础，发挥41个网格组成员党建指导员作用，深入开展非公企业党组织和党员情况调研，教育引导广大两新组织党员职工发扬担当精神、创业精神和公益精神，为高质量发展注入强劲动力。</w:t>
      </w:r>
    </w:p>
    <w:p w14:paraId="544017C9">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10、完善制度建设。完善预算绩效管理制度、资金管理办法、工作保障制度等，为全年预算绩效目标的实现奠定制度基础。</w:t>
      </w:r>
    </w:p>
    <w:p w14:paraId="3B624B6B">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11、加强支出管理。通过优化支出结构、编细编实预算、加快履行政府采购手续、尽快启动项目、及时支付资金、按规定及时下达资金等多种措施，确保支出进度达标。</w:t>
      </w:r>
    </w:p>
    <w:p w14:paraId="12373169">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12、加强绩效运行监控。按要求开展绩效运行监控，发现问题及时采取措施，确保绩效目标如期保质实现。</w:t>
      </w:r>
    </w:p>
    <w:p w14:paraId="79B85ABB">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13、做好绩效自评。按要求开展上年度部门预算绩效自评和重点评价工作，对评价中发现的问题及时整改，调整优化支出结构，提高财政资金使用效益。</w:t>
      </w:r>
    </w:p>
    <w:p w14:paraId="05238DCB">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14、规范财务资产管理。完善财务管理制度，严格审批程序，加强固定资产登记、使用和报废处置管理，做到支出合理，物尽其用。</w:t>
      </w:r>
    </w:p>
    <w:p w14:paraId="5EE52AF5">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15、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F7B1F14">
      <w:pPr>
        <w:pStyle w:val="20"/>
        <w:keepNext w:val="0"/>
        <w:keepLines w:val="0"/>
        <w:pageBreakBefore w:val="0"/>
        <w:widowControl w:val="0"/>
        <w:kinsoku/>
        <w:wordWrap/>
        <w:overflowPunct/>
        <w:topLinePunct w:val="0"/>
        <w:autoSpaceDE/>
        <w:autoSpaceDN/>
        <w:bidi w:val="0"/>
        <w:adjustRightInd/>
        <w:snapToGrid/>
        <w:spacing w:line="590" w:lineRule="exact"/>
        <w:textAlignment w:val="auto"/>
        <w:rPr>
          <w:rFonts w:ascii="Times New Roman" w:hAnsi="Times New Roman" w:eastAsia="仿宋_GB2312" w:cs="Times New Roman"/>
          <w:kern w:val="2"/>
          <w:sz w:val="32"/>
          <w:szCs w:val="32"/>
          <w:highlight w:val="none"/>
          <w:lang w:val="en-US" w:eastAsia="zh-CN" w:bidi="ar-SA"/>
        </w:rPr>
      </w:pPr>
      <w:r>
        <w:rPr>
          <w:rFonts w:ascii="Times New Roman" w:hAnsi="Times New Roman" w:eastAsia="仿宋_GB2312" w:cs="Times New Roman"/>
          <w:kern w:val="2"/>
          <w:sz w:val="32"/>
          <w:szCs w:val="32"/>
          <w:highlight w:val="none"/>
          <w:lang w:val="en-US" w:eastAsia="zh-CN" w:bidi="ar-SA"/>
        </w:rPr>
        <w:t>16、加强宣传培训调研等。加强人员培训，提高本部门职工业务素质；加强调研，提出优化财政资金配置、提高资金使用效益的意见意见；加大宣传力度，强化预算绩效管理意识，促进预算绩效管理水平进一步提升。</w:t>
      </w:r>
    </w:p>
    <w:p w14:paraId="0F44F54F">
      <w:pPr>
        <w:overflowPunct w:val="0"/>
        <w:adjustRightInd w:val="0"/>
        <w:snapToGrid w:val="0"/>
        <w:spacing w:afterLines="50" w:line="580" w:lineRule="exact"/>
        <w:ind w:firstLine="630" w:firstLineChars="196"/>
        <w:jc w:val="left"/>
        <w:rPr>
          <w:rFonts w:hint="eastAsia" w:ascii="楷体_GB2312" w:eastAsia="楷体_GB2312" w:cs="Times New Roman"/>
          <w:b/>
          <w:sz w:val="32"/>
          <w:szCs w:val="32"/>
        </w:rPr>
      </w:pPr>
      <w:r>
        <w:rPr>
          <w:rFonts w:hint="eastAsia" w:ascii="楷体_GB2312" w:eastAsia="楷体_GB2312" w:cs="Times New Roman"/>
          <w:b/>
          <w:sz w:val="32"/>
          <w:szCs w:val="32"/>
        </w:rPr>
        <w:t>（四）部门整体支出绩效指标</w:t>
      </w:r>
    </w:p>
    <w:tbl>
      <w:tblPr>
        <w:tblStyle w:val="9"/>
        <w:tblW w:w="12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5"/>
        <w:gridCol w:w="1455"/>
        <w:gridCol w:w="1590"/>
        <w:gridCol w:w="1080"/>
        <w:gridCol w:w="1710"/>
        <w:gridCol w:w="1230"/>
        <w:gridCol w:w="1200"/>
        <w:gridCol w:w="1230"/>
        <w:gridCol w:w="1710"/>
      </w:tblGrid>
      <w:tr w14:paraId="7D036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2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1C3138">
            <w:pPr>
              <w:keepNext w:val="0"/>
              <w:keepLines w:val="0"/>
              <w:widowControl/>
              <w:suppressLineNumbers w:val="0"/>
              <w:jc w:val="center"/>
              <w:textAlignment w:val="center"/>
              <w:rPr>
                <w:rFonts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一级指标</w:t>
            </w:r>
          </w:p>
        </w:tc>
        <w:tc>
          <w:tcPr>
            <w:tcW w:w="1455" w:type="dxa"/>
            <w:tcBorders>
              <w:top w:val="single" w:color="000000" w:sz="8" w:space="0"/>
              <w:left w:val="nil"/>
              <w:bottom w:val="nil"/>
              <w:right w:val="single" w:color="000000" w:sz="8" w:space="0"/>
            </w:tcBorders>
            <w:shd w:val="clear" w:color="auto" w:fill="auto"/>
            <w:vAlign w:val="center"/>
          </w:tcPr>
          <w:p w14:paraId="3D5D1DA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二级</w:t>
            </w:r>
          </w:p>
        </w:tc>
        <w:tc>
          <w:tcPr>
            <w:tcW w:w="1590" w:type="dxa"/>
            <w:tcBorders>
              <w:top w:val="single" w:color="000000" w:sz="8" w:space="0"/>
              <w:left w:val="nil"/>
              <w:bottom w:val="nil"/>
              <w:right w:val="single" w:color="000000" w:sz="8" w:space="0"/>
            </w:tcBorders>
            <w:shd w:val="clear" w:color="auto" w:fill="auto"/>
            <w:vAlign w:val="center"/>
          </w:tcPr>
          <w:p w14:paraId="5C5291C5">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三级</w:t>
            </w:r>
          </w:p>
        </w:tc>
        <w:tc>
          <w:tcPr>
            <w:tcW w:w="1080" w:type="dxa"/>
            <w:vMerge w:val="restart"/>
            <w:tcBorders>
              <w:top w:val="single" w:color="000000" w:sz="8" w:space="0"/>
              <w:left w:val="nil"/>
              <w:bottom w:val="single" w:color="000000" w:sz="8" w:space="0"/>
              <w:right w:val="single" w:color="000000" w:sz="8" w:space="0"/>
            </w:tcBorders>
            <w:shd w:val="clear" w:color="auto" w:fill="auto"/>
            <w:vAlign w:val="center"/>
          </w:tcPr>
          <w:p w14:paraId="01182713">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评（扣）分标准</w:t>
            </w:r>
          </w:p>
        </w:tc>
        <w:tc>
          <w:tcPr>
            <w:tcW w:w="1710" w:type="dxa"/>
            <w:tcBorders>
              <w:top w:val="single" w:color="000000" w:sz="8" w:space="0"/>
              <w:left w:val="nil"/>
              <w:bottom w:val="nil"/>
              <w:right w:val="single" w:color="000000" w:sz="8" w:space="0"/>
            </w:tcBorders>
            <w:shd w:val="clear" w:color="auto" w:fill="auto"/>
            <w:vAlign w:val="center"/>
          </w:tcPr>
          <w:p w14:paraId="426AA2DC">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绩效指标</w:t>
            </w:r>
          </w:p>
        </w:tc>
        <w:tc>
          <w:tcPr>
            <w:tcW w:w="3660" w:type="dxa"/>
            <w:gridSpan w:val="3"/>
            <w:tcBorders>
              <w:top w:val="single" w:color="000000" w:sz="8" w:space="0"/>
              <w:left w:val="nil"/>
              <w:bottom w:val="single" w:color="000000" w:sz="8" w:space="0"/>
              <w:right w:val="single" w:color="000000" w:sz="8" w:space="0"/>
            </w:tcBorders>
            <w:shd w:val="clear" w:color="auto" w:fill="auto"/>
            <w:vAlign w:val="center"/>
          </w:tcPr>
          <w:p w14:paraId="19D3176A">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指标值</w:t>
            </w:r>
          </w:p>
        </w:tc>
        <w:tc>
          <w:tcPr>
            <w:tcW w:w="1710" w:type="dxa"/>
            <w:tcBorders>
              <w:top w:val="single" w:color="000000" w:sz="8" w:space="0"/>
              <w:left w:val="nil"/>
              <w:bottom w:val="nil"/>
              <w:right w:val="single" w:color="000000" w:sz="8" w:space="0"/>
            </w:tcBorders>
            <w:shd w:val="clear" w:color="auto" w:fill="auto"/>
            <w:vAlign w:val="center"/>
          </w:tcPr>
          <w:p w14:paraId="0F6BEF5E">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指标值</w:t>
            </w:r>
          </w:p>
        </w:tc>
      </w:tr>
      <w:tr w14:paraId="7166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091F50">
            <w:pPr>
              <w:jc w:val="center"/>
              <w:rPr>
                <w:rFonts w:hint="default" w:ascii="方正书宋_GBK" w:hAnsi="方正书宋_GBK" w:eastAsia="方正书宋_GBK" w:cs="方正书宋_GBK"/>
                <w:b/>
                <w:bCs/>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7891907F">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w:t>
            </w:r>
          </w:p>
        </w:tc>
        <w:tc>
          <w:tcPr>
            <w:tcW w:w="1590" w:type="dxa"/>
            <w:tcBorders>
              <w:top w:val="nil"/>
              <w:left w:val="nil"/>
              <w:bottom w:val="single" w:color="000000" w:sz="8" w:space="0"/>
              <w:right w:val="single" w:color="000000" w:sz="8" w:space="0"/>
            </w:tcBorders>
            <w:shd w:val="clear" w:color="auto" w:fill="auto"/>
            <w:vAlign w:val="center"/>
          </w:tcPr>
          <w:p w14:paraId="474413B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指标</w:t>
            </w: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2951BE25">
            <w:pPr>
              <w:jc w:val="center"/>
              <w:rPr>
                <w:rFonts w:hint="default" w:ascii="方正书宋_GBK" w:hAnsi="方正书宋_GBK" w:eastAsia="方正书宋_GBK" w:cs="方正书宋_GBK"/>
                <w:b/>
                <w:bCs/>
                <w:i w:val="0"/>
                <w:iCs w:val="0"/>
                <w:color w:val="000000"/>
                <w:sz w:val="21"/>
                <w:szCs w:val="21"/>
                <w:u w:val="none"/>
              </w:rPr>
            </w:pPr>
          </w:p>
        </w:tc>
        <w:tc>
          <w:tcPr>
            <w:tcW w:w="1710" w:type="dxa"/>
            <w:tcBorders>
              <w:top w:val="nil"/>
              <w:left w:val="nil"/>
              <w:bottom w:val="single" w:color="000000" w:sz="8" w:space="0"/>
              <w:right w:val="single" w:color="000000" w:sz="8" w:space="0"/>
            </w:tcBorders>
            <w:shd w:val="clear" w:color="auto" w:fill="auto"/>
            <w:vAlign w:val="center"/>
          </w:tcPr>
          <w:p w14:paraId="1802E24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描述</w:t>
            </w:r>
          </w:p>
        </w:tc>
        <w:tc>
          <w:tcPr>
            <w:tcW w:w="1230" w:type="dxa"/>
            <w:tcBorders>
              <w:top w:val="nil"/>
              <w:left w:val="nil"/>
              <w:bottom w:val="single" w:color="000000" w:sz="8" w:space="0"/>
              <w:right w:val="single" w:color="000000" w:sz="8" w:space="0"/>
            </w:tcBorders>
            <w:shd w:val="clear" w:color="auto" w:fill="auto"/>
            <w:vAlign w:val="center"/>
          </w:tcPr>
          <w:p w14:paraId="4DCB086C">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符号</w:t>
            </w:r>
          </w:p>
        </w:tc>
        <w:tc>
          <w:tcPr>
            <w:tcW w:w="1200" w:type="dxa"/>
            <w:tcBorders>
              <w:top w:val="nil"/>
              <w:left w:val="nil"/>
              <w:bottom w:val="single" w:color="000000" w:sz="8" w:space="0"/>
              <w:right w:val="single" w:color="000000" w:sz="8" w:space="0"/>
            </w:tcBorders>
            <w:shd w:val="clear" w:color="auto" w:fill="auto"/>
            <w:vAlign w:val="center"/>
          </w:tcPr>
          <w:p w14:paraId="18DDFEC2">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值</w:t>
            </w:r>
          </w:p>
        </w:tc>
        <w:tc>
          <w:tcPr>
            <w:tcW w:w="1230" w:type="dxa"/>
            <w:tcBorders>
              <w:top w:val="single" w:color="000000" w:sz="8" w:space="0"/>
              <w:left w:val="nil"/>
              <w:bottom w:val="single" w:color="000000" w:sz="8" w:space="0"/>
              <w:right w:val="single" w:color="000000" w:sz="8" w:space="0"/>
            </w:tcBorders>
            <w:shd w:val="clear" w:color="auto" w:fill="auto"/>
            <w:vAlign w:val="center"/>
          </w:tcPr>
          <w:p w14:paraId="38A79DD0">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单位</w:t>
            </w:r>
          </w:p>
        </w:tc>
        <w:tc>
          <w:tcPr>
            <w:tcW w:w="1710" w:type="dxa"/>
            <w:tcBorders>
              <w:top w:val="nil"/>
              <w:left w:val="nil"/>
              <w:bottom w:val="single" w:color="000000" w:sz="8" w:space="0"/>
              <w:right w:val="single" w:color="000000" w:sz="8" w:space="0"/>
            </w:tcBorders>
            <w:shd w:val="clear" w:color="auto" w:fill="auto"/>
            <w:vAlign w:val="center"/>
          </w:tcPr>
          <w:p w14:paraId="60CFE3C3">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确定依据</w:t>
            </w:r>
          </w:p>
        </w:tc>
      </w:tr>
      <w:tr w14:paraId="36B40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215" w:type="dxa"/>
            <w:vMerge w:val="restart"/>
            <w:tcBorders>
              <w:top w:val="nil"/>
              <w:left w:val="single" w:color="000000" w:sz="8" w:space="0"/>
              <w:bottom w:val="single" w:color="000000" w:sz="8" w:space="0"/>
              <w:right w:val="single" w:color="000000" w:sz="8" w:space="0"/>
            </w:tcBorders>
            <w:shd w:val="clear" w:color="auto" w:fill="auto"/>
            <w:vAlign w:val="center"/>
          </w:tcPr>
          <w:p w14:paraId="5B6329ED">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部门产出</w:t>
            </w:r>
          </w:p>
        </w:tc>
        <w:tc>
          <w:tcPr>
            <w:tcW w:w="1455" w:type="dxa"/>
            <w:tcBorders>
              <w:top w:val="nil"/>
              <w:left w:val="nil"/>
              <w:bottom w:val="single" w:color="000000" w:sz="8" w:space="0"/>
              <w:right w:val="single" w:color="000000" w:sz="8" w:space="0"/>
            </w:tcBorders>
            <w:shd w:val="clear" w:color="auto" w:fill="auto"/>
            <w:vAlign w:val="center"/>
          </w:tcPr>
          <w:p w14:paraId="42A8501D">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数量</w:t>
            </w:r>
          </w:p>
        </w:tc>
        <w:tc>
          <w:tcPr>
            <w:tcW w:w="1590" w:type="dxa"/>
            <w:tcBorders>
              <w:top w:val="nil"/>
              <w:left w:val="nil"/>
              <w:bottom w:val="single" w:color="000000" w:sz="8" w:space="0"/>
              <w:right w:val="single" w:color="000000" w:sz="8" w:space="0"/>
            </w:tcBorders>
            <w:shd w:val="clear" w:color="auto" w:fill="auto"/>
            <w:vAlign w:val="center"/>
          </w:tcPr>
          <w:p w14:paraId="19AD1C38">
            <w:pPr>
              <w:keepNext w:val="0"/>
              <w:keepLines w:val="0"/>
              <w:widowControl/>
              <w:suppressLineNumbers w:val="0"/>
              <w:jc w:val="left"/>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数量指标</w:t>
            </w:r>
          </w:p>
        </w:tc>
        <w:tc>
          <w:tcPr>
            <w:tcW w:w="1080" w:type="dxa"/>
            <w:tcBorders>
              <w:top w:val="nil"/>
              <w:left w:val="nil"/>
              <w:bottom w:val="single" w:color="000000" w:sz="8" w:space="0"/>
              <w:right w:val="single" w:color="000000" w:sz="8" w:space="0"/>
            </w:tcBorders>
            <w:shd w:val="clear" w:color="auto" w:fill="auto"/>
            <w:vAlign w:val="top"/>
          </w:tcPr>
          <w:p w14:paraId="5D57EDB6">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710" w:type="dxa"/>
            <w:tcBorders>
              <w:top w:val="nil"/>
              <w:left w:val="nil"/>
              <w:bottom w:val="single" w:color="000000" w:sz="8" w:space="0"/>
              <w:right w:val="single" w:color="000000" w:sz="8" w:space="0"/>
            </w:tcBorders>
            <w:shd w:val="clear" w:color="auto" w:fill="auto"/>
            <w:vAlign w:val="center"/>
          </w:tcPr>
          <w:p w14:paraId="027013C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业务处理及时率</w:t>
            </w:r>
          </w:p>
        </w:tc>
        <w:tc>
          <w:tcPr>
            <w:tcW w:w="1230" w:type="dxa"/>
            <w:tcBorders>
              <w:top w:val="nil"/>
              <w:left w:val="nil"/>
              <w:bottom w:val="single" w:color="000000" w:sz="8" w:space="0"/>
              <w:right w:val="single" w:color="000000" w:sz="8" w:space="0"/>
            </w:tcBorders>
            <w:shd w:val="clear" w:color="auto" w:fill="auto"/>
            <w:vAlign w:val="center"/>
          </w:tcPr>
          <w:p w14:paraId="6AF0738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09A064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30" w:type="dxa"/>
            <w:tcBorders>
              <w:top w:val="nil"/>
              <w:left w:val="nil"/>
              <w:bottom w:val="single" w:color="000000" w:sz="8" w:space="0"/>
              <w:right w:val="single" w:color="000000" w:sz="8" w:space="0"/>
            </w:tcBorders>
            <w:shd w:val="clear" w:color="auto" w:fill="auto"/>
            <w:vAlign w:val="center"/>
          </w:tcPr>
          <w:p w14:paraId="52F80B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181430B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维修单反馈单</w:t>
            </w:r>
          </w:p>
        </w:tc>
      </w:tr>
      <w:tr w14:paraId="0894F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710498F4">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346B8128">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质量</w:t>
            </w:r>
          </w:p>
        </w:tc>
        <w:tc>
          <w:tcPr>
            <w:tcW w:w="1590" w:type="dxa"/>
            <w:tcBorders>
              <w:top w:val="nil"/>
              <w:left w:val="nil"/>
              <w:bottom w:val="single" w:color="000000" w:sz="8" w:space="0"/>
              <w:right w:val="single" w:color="000000" w:sz="8" w:space="0"/>
            </w:tcBorders>
            <w:shd w:val="clear" w:color="auto" w:fill="auto"/>
            <w:vAlign w:val="center"/>
          </w:tcPr>
          <w:p w14:paraId="7E8A601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质量指标</w:t>
            </w:r>
          </w:p>
        </w:tc>
        <w:tc>
          <w:tcPr>
            <w:tcW w:w="1080" w:type="dxa"/>
            <w:tcBorders>
              <w:top w:val="nil"/>
              <w:left w:val="nil"/>
              <w:bottom w:val="single" w:color="000000" w:sz="8" w:space="0"/>
              <w:right w:val="single" w:color="000000" w:sz="8" w:space="0"/>
            </w:tcBorders>
            <w:shd w:val="clear" w:color="auto" w:fill="auto"/>
            <w:vAlign w:val="top"/>
          </w:tcPr>
          <w:p w14:paraId="27EBF475">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710" w:type="dxa"/>
            <w:tcBorders>
              <w:top w:val="nil"/>
              <w:left w:val="nil"/>
              <w:bottom w:val="single" w:color="000000" w:sz="8" w:space="0"/>
              <w:right w:val="single" w:color="000000" w:sz="8" w:space="0"/>
            </w:tcBorders>
            <w:shd w:val="clear" w:color="auto" w:fill="auto"/>
            <w:vAlign w:val="center"/>
          </w:tcPr>
          <w:p w14:paraId="24943F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正常运转率</w:t>
            </w:r>
          </w:p>
        </w:tc>
        <w:tc>
          <w:tcPr>
            <w:tcW w:w="1230" w:type="dxa"/>
            <w:tcBorders>
              <w:top w:val="nil"/>
              <w:left w:val="nil"/>
              <w:bottom w:val="single" w:color="000000" w:sz="8" w:space="0"/>
              <w:right w:val="single" w:color="000000" w:sz="8" w:space="0"/>
            </w:tcBorders>
            <w:shd w:val="clear" w:color="auto" w:fill="auto"/>
            <w:vAlign w:val="center"/>
          </w:tcPr>
          <w:p w14:paraId="035326A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5F0A3C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30" w:type="dxa"/>
            <w:tcBorders>
              <w:top w:val="nil"/>
              <w:left w:val="nil"/>
              <w:bottom w:val="single" w:color="000000" w:sz="8" w:space="0"/>
              <w:right w:val="single" w:color="000000" w:sz="8" w:space="0"/>
            </w:tcBorders>
            <w:shd w:val="clear" w:color="auto" w:fill="auto"/>
            <w:vAlign w:val="center"/>
          </w:tcPr>
          <w:p w14:paraId="453599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14D3510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登记表</w:t>
            </w:r>
          </w:p>
        </w:tc>
      </w:tr>
      <w:tr w14:paraId="4E14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2CDC2DF1">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53C91D78">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时效</w:t>
            </w:r>
          </w:p>
        </w:tc>
        <w:tc>
          <w:tcPr>
            <w:tcW w:w="1590" w:type="dxa"/>
            <w:tcBorders>
              <w:top w:val="nil"/>
              <w:left w:val="nil"/>
              <w:bottom w:val="single" w:color="000000" w:sz="8" w:space="0"/>
              <w:right w:val="single" w:color="000000" w:sz="8" w:space="0"/>
            </w:tcBorders>
            <w:shd w:val="clear" w:color="auto" w:fill="auto"/>
            <w:vAlign w:val="center"/>
          </w:tcPr>
          <w:p w14:paraId="2B778B3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工作完成及时率</w:t>
            </w:r>
          </w:p>
        </w:tc>
        <w:tc>
          <w:tcPr>
            <w:tcW w:w="1080" w:type="dxa"/>
            <w:tcBorders>
              <w:top w:val="nil"/>
              <w:left w:val="nil"/>
              <w:bottom w:val="single" w:color="000000" w:sz="8" w:space="0"/>
              <w:right w:val="single" w:color="000000" w:sz="8" w:space="0"/>
            </w:tcBorders>
            <w:shd w:val="clear" w:color="auto" w:fill="auto"/>
            <w:vAlign w:val="top"/>
          </w:tcPr>
          <w:p w14:paraId="68CA0FAA">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tcBorders>
              <w:top w:val="nil"/>
              <w:left w:val="nil"/>
              <w:bottom w:val="single" w:color="000000" w:sz="8" w:space="0"/>
              <w:right w:val="single" w:color="000000" w:sz="8" w:space="0"/>
            </w:tcBorders>
            <w:shd w:val="clear" w:color="auto" w:fill="auto"/>
            <w:vAlign w:val="center"/>
          </w:tcPr>
          <w:p w14:paraId="751C60F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反映工作完成及时率</w:t>
            </w:r>
          </w:p>
        </w:tc>
        <w:tc>
          <w:tcPr>
            <w:tcW w:w="1230" w:type="dxa"/>
            <w:tcBorders>
              <w:top w:val="nil"/>
              <w:left w:val="nil"/>
              <w:bottom w:val="single" w:color="000000" w:sz="8" w:space="0"/>
              <w:right w:val="single" w:color="000000" w:sz="8" w:space="0"/>
            </w:tcBorders>
            <w:shd w:val="clear" w:color="auto" w:fill="auto"/>
            <w:vAlign w:val="center"/>
          </w:tcPr>
          <w:p w14:paraId="2B6A5D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1CC0655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100</w:t>
            </w:r>
          </w:p>
        </w:tc>
        <w:tc>
          <w:tcPr>
            <w:tcW w:w="1230" w:type="dxa"/>
            <w:tcBorders>
              <w:top w:val="nil"/>
              <w:left w:val="nil"/>
              <w:bottom w:val="single" w:color="000000" w:sz="8" w:space="0"/>
              <w:right w:val="single" w:color="000000" w:sz="8" w:space="0"/>
            </w:tcBorders>
            <w:shd w:val="clear" w:color="auto" w:fill="auto"/>
            <w:vAlign w:val="center"/>
          </w:tcPr>
          <w:p w14:paraId="4F414D9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493F7C7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工作计划</w:t>
            </w:r>
          </w:p>
        </w:tc>
      </w:tr>
      <w:tr w14:paraId="422A0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7CC17BCB">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159B4DF6">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成本</w:t>
            </w:r>
          </w:p>
        </w:tc>
        <w:tc>
          <w:tcPr>
            <w:tcW w:w="1590" w:type="dxa"/>
            <w:tcBorders>
              <w:top w:val="nil"/>
              <w:left w:val="nil"/>
              <w:bottom w:val="single" w:color="000000" w:sz="8" w:space="0"/>
              <w:right w:val="single" w:color="000000" w:sz="8" w:space="0"/>
            </w:tcBorders>
            <w:shd w:val="clear" w:color="auto" w:fill="auto"/>
            <w:vAlign w:val="center"/>
          </w:tcPr>
          <w:p w14:paraId="7D5559F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预算控制数</w:t>
            </w:r>
          </w:p>
        </w:tc>
        <w:tc>
          <w:tcPr>
            <w:tcW w:w="1080" w:type="dxa"/>
            <w:tcBorders>
              <w:top w:val="nil"/>
              <w:left w:val="nil"/>
              <w:bottom w:val="single" w:color="000000" w:sz="8" w:space="0"/>
              <w:right w:val="single" w:color="000000" w:sz="8" w:space="0"/>
            </w:tcBorders>
            <w:shd w:val="clear" w:color="auto" w:fill="auto"/>
            <w:vAlign w:val="top"/>
          </w:tcPr>
          <w:p w14:paraId="4D1090B3">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tcBorders>
              <w:top w:val="nil"/>
              <w:left w:val="nil"/>
              <w:bottom w:val="single" w:color="000000" w:sz="8" w:space="0"/>
              <w:right w:val="single" w:color="000000" w:sz="8" w:space="0"/>
            </w:tcBorders>
            <w:shd w:val="clear" w:color="auto" w:fill="auto"/>
            <w:vAlign w:val="center"/>
          </w:tcPr>
          <w:p w14:paraId="66CD7B1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成本控制在预算额度内</w:t>
            </w:r>
          </w:p>
        </w:tc>
        <w:tc>
          <w:tcPr>
            <w:tcW w:w="1230" w:type="dxa"/>
            <w:tcBorders>
              <w:top w:val="nil"/>
              <w:left w:val="nil"/>
              <w:bottom w:val="single" w:color="000000" w:sz="8" w:space="0"/>
              <w:right w:val="single" w:color="000000" w:sz="8" w:space="0"/>
            </w:tcBorders>
            <w:shd w:val="clear" w:color="auto" w:fill="auto"/>
            <w:vAlign w:val="center"/>
          </w:tcPr>
          <w:p w14:paraId="1E00D1E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2BCBE1D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230" w:type="dxa"/>
            <w:tcBorders>
              <w:top w:val="nil"/>
              <w:left w:val="nil"/>
              <w:bottom w:val="single" w:color="000000" w:sz="8" w:space="0"/>
              <w:right w:val="single" w:color="000000" w:sz="8" w:space="0"/>
            </w:tcBorders>
            <w:shd w:val="clear" w:color="auto" w:fill="auto"/>
            <w:vAlign w:val="center"/>
          </w:tcPr>
          <w:p w14:paraId="5DB94CF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亿</w:t>
            </w:r>
          </w:p>
        </w:tc>
        <w:tc>
          <w:tcPr>
            <w:tcW w:w="1710" w:type="dxa"/>
            <w:tcBorders>
              <w:top w:val="nil"/>
              <w:left w:val="nil"/>
              <w:bottom w:val="single" w:color="000000" w:sz="8" w:space="0"/>
              <w:right w:val="single" w:color="000000" w:sz="8" w:space="0"/>
            </w:tcBorders>
            <w:shd w:val="clear" w:color="auto" w:fill="auto"/>
            <w:vAlign w:val="center"/>
          </w:tcPr>
          <w:p w14:paraId="71D2C35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工作计划</w:t>
            </w:r>
          </w:p>
        </w:tc>
      </w:tr>
      <w:tr w14:paraId="53A9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restart"/>
            <w:tcBorders>
              <w:top w:val="nil"/>
              <w:left w:val="single" w:color="000000" w:sz="8" w:space="0"/>
              <w:bottom w:val="single" w:color="000000" w:sz="8" w:space="0"/>
              <w:right w:val="single" w:color="000000" w:sz="8" w:space="0"/>
            </w:tcBorders>
            <w:shd w:val="clear" w:color="auto" w:fill="auto"/>
            <w:vAlign w:val="center"/>
          </w:tcPr>
          <w:p w14:paraId="45C3E99C">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部门效果</w:t>
            </w:r>
          </w:p>
        </w:tc>
        <w:tc>
          <w:tcPr>
            <w:tcW w:w="1455" w:type="dxa"/>
            <w:tcBorders>
              <w:top w:val="nil"/>
              <w:left w:val="nil"/>
              <w:bottom w:val="nil"/>
              <w:right w:val="single" w:color="000000" w:sz="8" w:space="0"/>
            </w:tcBorders>
            <w:shd w:val="clear" w:color="auto" w:fill="auto"/>
            <w:vAlign w:val="center"/>
          </w:tcPr>
          <w:p w14:paraId="2DF8B11D">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社会</w:t>
            </w:r>
          </w:p>
        </w:tc>
        <w:tc>
          <w:tcPr>
            <w:tcW w:w="1590" w:type="dxa"/>
            <w:vMerge w:val="restart"/>
            <w:tcBorders>
              <w:top w:val="nil"/>
              <w:left w:val="nil"/>
              <w:bottom w:val="single" w:color="000000" w:sz="8" w:space="0"/>
              <w:right w:val="single" w:color="000000" w:sz="8" w:space="0"/>
            </w:tcBorders>
            <w:shd w:val="clear" w:color="auto" w:fill="auto"/>
            <w:vAlign w:val="center"/>
          </w:tcPr>
          <w:p w14:paraId="7A72CD9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经济发展</w:t>
            </w:r>
          </w:p>
        </w:tc>
        <w:tc>
          <w:tcPr>
            <w:tcW w:w="1080" w:type="dxa"/>
            <w:vMerge w:val="restart"/>
            <w:tcBorders>
              <w:top w:val="nil"/>
              <w:left w:val="nil"/>
              <w:bottom w:val="single" w:color="000000" w:sz="8" w:space="0"/>
              <w:right w:val="single" w:color="000000" w:sz="8" w:space="0"/>
            </w:tcBorders>
            <w:shd w:val="clear" w:color="auto" w:fill="auto"/>
            <w:vAlign w:val="top"/>
          </w:tcPr>
          <w:p w14:paraId="0878095C">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vMerge w:val="restart"/>
            <w:tcBorders>
              <w:top w:val="nil"/>
              <w:left w:val="nil"/>
              <w:bottom w:val="single" w:color="000000" w:sz="8" w:space="0"/>
              <w:right w:val="single" w:color="000000" w:sz="8" w:space="0"/>
            </w:tcBorders>
            <w:shd w:val="clear" w:color="auto" w:fill="auto"/>
            <w:vAlign w:val="center"/>
          </w:tcPr>
          <w:p w14:paraId="0A2595C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经济发展有效促进经济发展</w:t>
            </w:r>
          </w:p>
        </w:tc>
        <w:tc>
          <w:tcPr>
            <w:tcW w:w="1230" w:type="dxa"/>
            <w:vMerge w:val="restart"/>
            <w:tcBorders>
              <w:top w:val="nil"/>
              <w:left w:val="nil"/>
              <w:bottom w:val="single" w:color="000000" w:sz="8" w:space="0"/>
              <w:right w:val="single" w:color="000000" w:sz="8" w:space="0"/>
            </w:tcBorders>
            <w:shd w:val="clear" w:color="auto" w:fill="auto"/>
            <w:vAlign w:val="center"/>
          </w:tcPr>
          <w:p w14:paraId="6D99D98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文字描述</w:t>
            </w:r>
          </w:p>
        </w:tc>
        <w:tc>
          <w:tcPr>
            <w:tcW w:w="1200" w:type="dxa"/>
            <w:vMerge w:val="restart"/>
            <w:tcBorders>
              <w:top w:val="nil"/>
              <w:left w:val="nil"/>
              <w:bottom w:val="single" w:color="000000" w:sz="8" w:space="0"/>
              <w:right w:val="single" w:color="000000" w:sz="8" w:space="0"/>
            </w:tcBorders>
            <w:shd w:val="clear" w:color="auto" w:fill="auto"/>
            <w:vAlign w:val="center"/>
          </w:tcPr>
          <w:p w14:paraId="00541C4C">
            <w:pPr>
              <w:jc w:val="center"/>
              <w:rPr>
                <w:rFonts w:hint="eastAsia" w:ascii="仿宋" w:hAnsi="仿宋" w:eastAsia="仿宋" w:cs="仿宋"/>
                <w:i w:val="0"/>
                <w:iCs w:val="0"/>
                <w:color w:val="000000"/>
                <w:sz w:val="21"/>
                <w:szCs w:val="21"/>
                <w:u w:val="none"/>
              </w:rPr>
            </w:pPr>
          </w:p>
        </w:tc>
        <w:tc>
          <w:tcPr>
            <w:tcW w:w="1230" w:type="dxa"/>
            <w:vMerge w:val="restart"/>
            <w:tcBorders>
              <w:top w:val="nil"/>
              <w:left w:val="nil"/>
              <w:bottom w:val="single" w:color="000000" w:sz="8" w:space="0"/>
              <w:right w:val="single" w:color="000000" w:sz="8" w:space="0"/>
            </w:tcBorders>
            <w:shd w:val="clear" w:color="auto" w:fill="auto"/>
            <w:vAlign w:val="center"/>
          </w:tcPr>
          <w:p w14:paraId="2712428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制定招商方案，改善营商环境</w:t>
            </w:r>
          </w:p>
        </w:tc>
        <w:tc>
          <w:tcPr>
            <w:tcW w:w="1710" w:type="dxa"/>
            <w:vMerge w:val="restart"/>
            <w:tcBorders>
              <w:top w:val="nil"/>
              <w:left w:val="nil"/>
              <w:bottom w:val="single" w:color="000000" w:sz="8" w:space="0"/>
              <w:right w:val="single" w:color="000000" w:sz="8" w:space="0"/>
            </w:tcBorders>
            <w:shd w:val="clear" w:color="auto" w:fill="auto"/>
            <w:vAlign w:val="center"/>
          </w:tcPr>
          <w:p w14:paraId="40BF3C1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招商方案</w:t>
            </w:r>
          </w:p>
        </w:tc>
      </w:tr>
      <w:tr w14:paraId="14817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404C11B5">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7F9D8E70">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效益</w:t>
            </w:r>
          </w:p>
        </w:tc>
        <w:tc>
          <w:tcPr>
            <w:tcW w:w="1590" w:type="dxa"/>
            <w:vMerge w:val="continue"/>
            <w:tcBorders>
              <w:top w:val="nil"/>
              <w:left w:val="nil"/>
              <w:bottom w:val="single" w:color="000000" w:sz="8" w:space="0"/>
              <w:right w:val="single" w:color="000000" w:sz="8" w:space="0"/>
            </w:tcBorders>
            <w:shd w:val="clear" w:color="auto" w:fill="auto"/>
            <w:vAlign w:val="center"/>
          </w:tcPr>
          <w:p w14:paraId="53B47F24">
            <w:pPr>
              <w:jc w:val="left"/>
              <w:rPr>
                <w:rFonts w:hint="eastAsia" w:ascii="仿宋" w:hAnsi="仿宋" w:eastAsia="仿宋" w:cs="仿宋"/>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top"/>
          </w:tcPr>
          <w:p w14:paraId="5EBBC3AC">
            <w:pPr>
              <w:jc w:val="center"/>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1EED7AA6">
            <w:pPr>
              <w:jc w:val="left"/>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27F667DC">
            <w:pPr>
              <w:jc w:val="left"/>
              <w:rPr>
                <w:rFonts w:hint="eastAsia" w:ascii="仿宋" w:hAnsi="仿宋" w:eastAsia="仿宋" w:cs="仿宋"/>
                <w:i w:val="0"/>
                <w:iCs w:val="0"/>
                <w:color w:val="000000"/>
                <w:sz w:val="21"/>
                <w:szCs w:val="21"/>
                <w:u w:val="none"/>
              </w:rPr>
            </w:pPr>
          </w:p>
        </w:tc>
        <w:tc>
          <w:tcPr>
            <w:tcW w:w="1200" w:type="dxa"/>
            <w:vMerge w:val="continue"/>
            <w:tcBorders>
              <w:top w:val="nil"/>
              <w:left w:val="nil"/>
              <w:bottom w:val="single" w:color="000000" w:sz="8" w:space="0"/>
              <w:right w:val="single" w:color="000000" w:sz="8" w:space="0"/>
            </w:tcBorders>
            <w:shd w:val="clear" w:color="auto" w:fill="auto"/>
            <w:vAlign w:val="center"/>
          </w:tcPr>
          <w:p w14:paraId="411A34AF">
            <w:pPr>
              <w:jc w:val="center"/>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07BDC27B">
            <w:pPr>
              <w:jc w:val="left"/>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762BAE8D">
            <w:pPr>
              <w:jc w:val="left"/>
              <w:rPr>
                <w:rFonts w:hint="eastAsia" w:ascii="仿宋" w:hAnsi="仿宋" w:eastAsia="仿宋" w:cs="仿宋"/>
                <w:i w:val="0"/>
                <w:iCs w:val="0"/>
                <w:color w:val="000000"/>
                <w:sz w:val="21"/>
                <w:szCs w:val="21"/>
                <w:u w:val="none"/>
              </w:rPr>
            </w:pPr>
          </w:p>
        </w:tc>
      </w:tr>
      <w:tr w14:paraId="332B4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5F55C1DD">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nil"/>
              <w:right w:val="single" w:color="000000" w:sz="8" w:space="0"/>
            </w:tcBorders>
            <w:shd w:val="clear" w:color="auto" w:fill="auto"/>
            <w:vAlign w:val="center"/>
          </w:tcPr>
          <w:p w14:paraId="1A21EBC2">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经济</w:t>
            </w:r>
          </w:p>
        </w:tc>
        <w:tc>
          <w:tcPr>
            <w:tcW w:w="1590" w:type="dxa"/>
            <w:vMerge w:val="restart"/>
            <w:tcBorders>
              <w:top w:val="nil"/>
              <w:left w:val="nil"/>
              <w:bottom w:val="single" w:color="000000" w:sz="8" w:space="0"/>
              <w:right w:val="single" w:color="000000" w:sz="8" w:space="0"/>
            </w:tcBorders>
            <w:shd w:val="clear" w:color="auto" w:fill="auto"/>
            <w:vAlign w:val="center"/>
          </w:tcPr>
          <w:p w14:paraId="3D237FF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社会效益指标</w:t>
            </w:r>
          </w:p>
        </w:tc>
        <w:tc>
          <w:tcPr>
            <w:tcW w:w="1080" w:type="dxa"/>
            <w:vMerge w:val="restart"/>
            <w:tcBorders>
              <w:top w:val="nil"/>
              <w:left w:val="nil"/>
              <w:bottom w:val="single" w:color="000000" w:sz="8" w:space="0"/>
              <w:right w:val="single" w:color="000000" w:sz="8" w:space="0"/>
            </w:tcBorders>
            <w:shd w:val="clear" w:color="auto" w:fill="auto"/>
            <w:vAlign w:val="top"/>
          </w:tcPr>
          <w:p w14:paraId="00FD25FC">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710" w:type="dxa"/>
            <w:vMerge w:val="restart"/>
            <w:tcBorders>
              <w:top w:val="nil"/>
              <w:left w:val="nil"/>
              <w:bottom w:val="single" w:color="000000" w:sz="8" w:space="0"/>
              <w:right w:val="single" w:color="000000" w:sz="8" w:space="0"/>
            </w:tcBorders>
            <w:shd w:val="clear" w:color="auto" w:fill="auto"/>
            <w:vAlign w:val="center"/>
          </w:tcPr>
          <w:p w14:paraId="4D0B715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机关正常运转</w:t>
            </w:r>
          </w:p>
        </w:tc>
        <w:tc>
          <w:tcPr>
            <w:tcW w:w="1230" w:type="dxa"/>
            <w:vMerge w:val="restart"/>
            <w:tcBorders>
              <w:top w:val="nil"/>
              <w:left w:val="nil"/>
              <w:bottom w:val="single" w:color="000000" w:sz="8" w:space="0"/>
              <w:right w:val="single" w:color="000000" w:sz="8" w:space="0"/>
            </w:tcBorders>
            <w:shd w:val="clear" w:color="auto" w:fill="auto"/>
            <w:vAlign w:val="center"/>
          </w:tcPr>
          <w:p w14:paraId="732D0D7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文字描述</w:t>
            </w:r>
          </w:p>
        </w:tc>
        <w:tc>
          <w:tcPr>
            <w:tcW w:w="1200" w:type="dxa"/>
            <w:vMerge w:val="restart"/>
            <w:tcBorders>
              <w:top w:val="nil"/>
              <w:left w:val="nil"/>
              <w:bottom w:val="single" w:color="000000" w:sz="8" w:space="0"/>
              <w:right w:val="single" w:color="000000" w:sz="8" w:space="0"/>
            </w:tcBorders>
            <w:shd w:val="clear" w:color="auto" w:fill="auto"/>
            <w:vAlign w:val="center"/>
          </w:tcPr>
          <w:p w14:paraId="7AE6D127">
            <w:pPr>
              <w:jc w:val="center"/>
              <w:rPr>
                <w:rFonts w:hint="eastAsia" w:ascii="仿宋" w:hAnsi="仿宋" w:eastAsia="仿宋" w:cs="仿宋"/>
                <w:i w:val="0"/>
                <w:iCs w:val="0"/>
                <w:color w:val="000000"/>
                <w:sz w:val="21"/>
                <w:szCs w:val="21"/>
                <w:u w:val="none"/>
              </w:rPr>
            </w:pPr>
          </w:p>
        </w:tc>
        <w:tc>
          <w:tcPr>
            <w:tcW w:w="1230" w:type="dxa"/>
            <w:vMerge w:val="restart"/>
            <w:tcBorders>
              <w:top w:val="nil"/>
              <w:left w:val="nil"/>
              <w:bottom w:val="single" w:color="000000" w:sz="8" w:space="0"/>
              <w:right w:val="single" w:color="000000" w:sz="8" w:space="0"/>
            </w:tcBorders>
            <w:shd w:val="clear" w:color="auto" w:fill="auto"/>
            <w:vAlign w:val="center"/>
          </w:tcPr>
          <w:p w14:paraId="5BCF4E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正常运转</w:t>
            </w:r>
          </w:p>
        </w:tc>
        <w:tc>
          <w:tcPr>
            <w:tcW w:w="1710" w:type="dxa"/>
            <w:vMerge w:val="restart"/>
            <w:tcBorders>
              <w:top w:val="nil"/>
              <w:left w:val="nil"/>
              <w:bottom w:val="single" w:color="000000" w:sz="8" w:space="0"/>
              <w:right w:val="single" w:color="000000" w:sz="8" w:space="0"/>
            </w:tcBorders>
            <w:shd w:val="clear" w:color="auto" w:fill="auto"/>
            <w:vAlign w:val="center"/>
          </w:tcPr>
          <w:p w14:paraId="63768AD0">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高新区年度计划</w:t>
            </w:r>
          </w:p>
        </w:tc>
      </w:tr>
      <w:tr w14:paraId="55B47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62021DE6">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2011F28A">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效益</w:t>
            </w:r>
          </w:p>
        </w:tc>
        <w:tc>
          <w:tcPr>
            <w:tcW w:w="1590" w:type="dxa"/>
            <w:vMerge w:val="continue"/>
            <w:tcBorders>
              <w:top w:val="nil"/>
              <w:left w:val="nil"/>
              <w:bottom w:val="single" w:color="000000" w:sz="8" w:space="0"/>
              <w:right w:val="single" w:color="000000" w:sz="8" w:space="0"/>
            </w:tcBorders>
            <w:shd w:val="clear" w:color="auto" w:fill="auto"/>
            <w:vAlign w:val="center"/>
          </w:tcPr>
          <w:p w14:paraId="44E2D996">
            <w:pPr>
              <w:jc w:val="left"/>
              <w:rPr>
                <w:rFonts w:hint="eastAsia" w:ascii="仿宋" w:hAnsi="仿宋" w:eastAsia="仿宋" w:cs="仿宋"/>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top"/>
          </w:tcPr>
          <w:p w14:paraId="424D5A60">
            <w:pPr>
              <w:jc w:val="center"/>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18939324">
            <w:pPr>
              <w:jc w:val="left"/>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5C765C1A">
            <w:pPr>
              <w:jc w:val="left"/>
              <w:rPr>
                <w:rFonts w:hint="eastAsia" w:ascii="仿宋" w:hAnsi="仿宋" w:eastAsia="仿宋" w:cs="仿宋"/>
                <w:i w:val="0"/>
                <w:iCs w:val="0"/>
                <w:color w:val="000000"/>
                <w:sz w:val="21"/>
                <w:szCs w:val="21"/>
                <w:u w:val="none"/>
              </w:rPr>
            </w:pPr>
          </w:p>
        </w:tc>
        <w:tc>
          <w:tcPr>
            <w:tcW w:w="1200" w:type="dxa"/>
            <w:vMerge w:val="continue"/>
            <w:tcBorders>
              <w:top w:val="nil"/>
              <w:left w:val="nil"/>
              <w:bottom w:val="single" w:color="000000" w:sz="8" w:space="0"/>
              <w:right w:val="single" w:color="000000" w:sz="8" w:space="0"/>
            </w:tcBorders>
            <w:shd w:val="clear" w:color="auto" w:fill="auto"/>
            <w:vAlign w:val="center"/>
          </w:tcPr>
          <w:p w14:paraId="6F4C6D50">
            <w:pPr>
              <w:jc w:val="center"/>
              <w:rPr>
                <w:rFonts w:hint="eastAsia" w:ascii="仿宋" w:hAnsi="仿宋" w:eastAsia="仿宋" w:cs="仿宋"/>
                <w:i w:val="0"/>
                <w:iCs w:val="0"/>
                <w:color w:val="000000"/>
                <w:sz w:val="21"/>
                <w:szCs w:val="21"/>
                <w:u w:val="none"/>
              </w:rPr>
            </w:pPr>
          </w:p>
        </w:tc>
        <w:tc>
          <w:tcPr>
            <w:tcW w:w="1230" w:type="dxa"/>
            <w:vMerge w:val="continue"/>
            <w:tcBorders>
              <w:top w:val="nil"/>
              <w:left w:val="nil"/>
              <w:bottom w:val="single" w:color="000000" w:sz="8" w:space="0"/>
              <w:right w:val="single" w:color="000000" w:sz="8" w:space="0"/>
            </w:tcBorders>
            <w:shd w:val="clear" w:color="auto" w:fill="auto"/>
            <w:vAlign w:val="center"/>
          </w:tcPr>
          <w:p w14:paraId="403E51E0">
            <w:pPr>
              <w:jc w:val="center"/>
              <w:rPr>
                <w:rFonts w:hint="eastAsia" w:ascii="仿宋" w:hAnsi="仿宋" w:eastAsia="仿宋" w:cs="仿宋"/>
                <w:i w:val="0"/>
                <w:iCs w:val="0"/>
                <w:color w:val="000000"/>
                <w:sz w:val="21"/>
                <w:szCs w:val="21"/>
                <w:u w:val="none"/>
              </w:rPr>
            </w:pPr>
          </w:p>
        </w:tc>
        <w:tc>
          <w:tcPr>
            <w:tcW w:w="1710" w:type="dxa"/>
            <w:vMerge w:val="continue"/>
            <w:tcBorders>
              <w:top w:val="nil"/>
              <w:left w:val="nil"/>
              <w:bottom w:val="single" w:color="000000" w:sz="8" w:space="0"/>
              <w:right w:val="single" w:color="000000" w:sz="8" w:space="0"/>
            </w:tcBorders>
            <w:shd w:val="clear" w:color="auto" w:fill="auto"/>
            <w:vAlign w:val="center"/>
          </w:tcPr>
          <w:p w14:paraId="60FBC000">
            <w:pPr>
              <w:jc w:val="left"/>
              <w:rPr>
                <w:rFonts w:hint="eastAsia" w:ascii="仿宋" w:hAnsi="仿宋" w:eastAsia="仿宋" w:cs="仿宋"/>
                <w:i w:val="0"/>
                <w:iCs w:val="0"/>
                <w:color w:val="000000"/>
                <w:sz w:val="21"/>
                <w:szCs w:val="21"/>
                <w:u w:val="none"/>
              </w:rPr>
            </w:pPr>
          </w:p>
        </w:tc>
      </w:tr>
      <w:tr w14:paraId="41E18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1215" w:type="dxa"/>
            <w:vMerge w:val="continue"/>
            <w:tcBorders>
              <w:top w:val="nil"/>
              <w:left w:val="single" w:color="000000" w:sz="8" w:space="0"/>
              <w:bottom w:val="single" w:color="000000" w:sz="8" w:space="0"/>
              <w:right w:val="single" w:color="000000" w:sz="8" w:space="0"/>
            </w:tcBorders>
            <w:shd w:val="clear" w:color="auto" w:fill="auto"/>
            <w:vAlign w:val="center"/>
          </w:tcPr>
          <w:p w14:paraId="70D6F309">
            <w:pPr>
              <w:jc w:val="center"/>
              <w:rPr>
                <w:rFonts w:hint="default" w:ascii="方正书宋_GBK" w:hAnsi="方正书宋_GBK" w:eastAsia="方正书宋_GBK" w:cs="方正书宋_GBK"/>
                <w:i w:val="0"/>
                <w:iCs w:val="0"/>
                <w:color w:val="000000"/>
                <w:sz w:val="21"/>
                <w:szCs w:val="21"/>
                <w:u w:val="none"/>
              </w:rPr>
            </w:pPr>
          </w:p>
        </w:tc>
        <w:tc>
          <w:tcPr>
            <w:tcW w:w="1455" w:type="dxa"/>
            <w:tcBorders>
              <w:top w:val="nil"/>
              <w:left w:val="nil"/>
              <w:bottom w:val="single" w:color="000000" w:sz="8" w:space="0"/>
              <w:right w:val="single" w:color="000000" w:sz="8" w:space="0"/>
            </w:tcBorders>
            <w:shd w:val="clear" w:color="auto" w:fill="auto"/>
            <w:vAlign w:val="center"/>
          </w:tcPr>
          <w:p w14:paraId="1F1ED090">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满意度</w:t>
            </w:r>
          </w:p>
        </w:tc>
        <w:tc>
          <w:tcPr>
            <w:tcW w:w="1590" w:type="dxa"/>
            <w:tcBorders>
              <w:top w:val="nil"/>
              <w:left w:val="nil"/>
              <w:bottom w:val="single" w:color="000000" w:sz="8" w:space="0"/>
              <w:right w:val="single" w:color="000000" w:sz="8" w:space="0"/>
            </w:tcBorders>
            <w:shd w:val="clear" w:color="auto" w:fill="auto"/>
            <w:vAlign w:val="center"/>
          </w:tcPr>
          <w:p w14:paraId="091764B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受益群体满意度</w:t>
            </w:r>
          </w:p>
        </w:tc>
        <w:tc>
          <w:tcPr>
            <w:tcW w:w="1080" w:type="dxa"/>
            <w:tcBorders>
              <w:top w:val="nil"/>
              <w:left w:val="nil"/>
              <w:bottom w:val="single" w:color="000000" w:sz="8" w:space="0"/>
              <w:right w:val="single" w:color="000000" w:sz="8" w:space="0"/>
            </w:tcBorders>
            <w:shd w:val="clear" w:color="auto" w:fill="auto"/>
            <w:vAlign w:val="top"/>
          </w:tcPr>
          <w:p w14:paraId="1C9514E4">
            <w:pPr>
              <w:keepNext w:val="0"/>
              <w:keepLines w:val="0"/>
              <w:widowControl/>
              <w:suppressLineNumbers w:val="0"/>
              <w:jc w:val="center"/>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710" w:type="dxa"/>
            <w:tcBorders>
              <w:top w:val="nil"/>
              <w:left w:val="nil"/>
              <w:bottom w:val="single" w:color="000000" w:sz="8" w:space="0"/>
              <w:right w:val="single" w:color="000000" w:sz="8" w:space="0"/>
            </w:tcBorders>
            <w:shd w:val="clear" w:color="auto" w:fill="auto"/>
            <w:vAlign w:val="center"/>
          </w:tcPr>
          <w:p w14:paraId="4A032D2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受益群体调查中，满意和较满意的人数占全部调查人数的比率</w:t>
            </w:r>
          </w:p>
        </w:tc>
        <w:tc>
          <w:tcPr>
            <w:tcW w:w="1230" w:type="dxa"/>
            <w:tcBorders>
              <w:top w:val="nil"/>
              <w:left w:val="nil"/>
              <w:bottom w:val="single" w:color="000000" w:sz="8" w:space="0"/>
              <w:right w:val="single" w:color="000000" w:sz="8" w:space="0"/>
            </w:tcBorders>
            <w:shd w:val="clear" w:color="auto" w:fill="auto"/>
            <w:vAlign w:val="center"/>
          </w:tcPr>
          <w:p w14:paraId="44DF4F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200" w:type="dxa"/>
            <w:tcBorders>
              <w:top w:val="nil"/>
              <w:left w:val="nil"/>
              <w:bottom w:val="single" w:color="000000" w:sz="8" w:space="0"/>
              <w:right w:val="single" w:color="000000" w:sz="8" w:space="0"/>
            </w:tcBorders>
            <w:shd w:val="clear" w:color="auto" w:fill="auto"/>
            <w:vAlign w:val="center"/>
          </w:tcPr>
          <w:p w14:paraId="55A93D0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95</w:t>
            </w:r>
          </w:p>
        </w:tc>
        <w:tc>
          <w:tcPr>
            <w:tcW w:w="1230" w:type="dxa"/>
            <w:tcBorders>
              <w:top w:val="nil"/>
              <w:left w:val="nil"/>
              <w:bottom w:val="single" w:color="000000" w:sz="8" w:space="0"/>
              <w:right w:val="single" w:color="000000" w:sz="8" w:space="0"/>
            </w:tcBorders>
            <w:shd w:val="clear" w:color="auto" w:fill="auto"/>
            <w:vAlign w:val="center"/>
          </w:tcPr>
          <w:p w14:paraId="380C95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710" w:type="dxa"/>
            <w:tcBorders>
              <w:top w:val="nil"/>
              <w:left w:val="nil"/>
              <w:bottom w:val="single" w:color="000000" w:sz="8" w:space="0"/>
              <w:right w:val="single" w:color="000000" w:sz="8" w:space="0"/>
            </w:tcBorders>
            <w:shd w:val="clear" w:color="auto" w:fill="auto"/>
            <w:vAlign w:val="center"/>
          </w:tcPr>
          <w:p w14:paraId="1A314D3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电话回访</w:t>
            </w:r>
          </w:p>
        </w:tc>
      </w:tr>
    </w:tbl>
    <w:p w14:paraId="0F419F03">
      <w:r>
        <w:rPr>
          <w:rFonts w:ascii="仿宋_GB2312" w:eastAsia="仿宋_GB2312" w:cs="Times New Roman"/>
          <w:sz w:val="32"/>
          <w:szCs w:val="32"/>
        </w:rPr>
        <w:br w:type="page"/>
      </w:r>
    </w:p>
    <w:p w14:paraId="1A38E241">
      <w:pPr>
        <w:rPr>
          <w:rFonts w:hint="eastAsia" w:ascii="Times New Roman" w:hAnsi="Times New Roman" w:eastAsia="黑体" w:cs="Times New Roman"/>
          <w:sz w:val="32"/>
          <w:szCs w:val="32"/>
        </w:rPr>
        <w:sectPr>
          <w:footerReference r:id="rId3" w:type="default"/>
          <w:pgSz w:w="16838" w:h="11906" w:orient="landscape"/>
          <w:pgMar w:top="1800" w:right="1440" w:bottom="1800" w:left="1440" w:header="851" w:footer="992" w:gutter="0"/>
          <w:cols w:space="720" w:num="1"/>
          <w:titlePg/>
          <w:docGrid w:type="lines" w:linePitch="312" w:charSpace="0"/>
        </w:sectPr>
      </w:pPr>
    </w:p>
    <w:p w14:paraId="246A1B4C">
      <w:pPr>
        <w:spacing w:before="0" w:after="0"/>
        <w:ind w:firstLine="560"/>
        <w:jc w:val="left"/>
        <w:outlineLvl w:val="3"/>
        <w:rPr>
          <w:rFonts w:ascii="方正仿宋_GBK" w:hAnsi="方正仿宋_GBK" w:eastAsia="方正仿宋_GBK" w:cs="方正仿宋_GBK"/>
          <w:color w:val="000000"/>
          <w:sz w:val="28"/>
        </w:rPr>
      </w:pPr>
      <w:bookmarkStart w:id="0" w:name="_Toc_4_4_0000000004"/>
      <w:r>
        <w:rPr>
          <w:rFonts w:hint="eastAsia" w:ascii="Times New Roman" w:hAnsi="Times New Roman" w:eastAsia="黑体" w:cs="Times New Roman"/>
          <w:sz w:val="32"/>
          <w:szCs w:val="32"/>
        </w:rPr>
        <w:t>第二部分资金绩效目标</w:t>
      </w:r>
    </w:p>
    <w:p w14:paraId="7212564F">
      <w:pPr>
        <w:spacing w:before="0" w:after="0"/>
        <w:ind w:firstLine="560"/>
        <w:jc w:val="left"/>
        <w:outlineLvl w:val="3"/>
      </w:pPr>
      <w:r>
        <w:rPr>
          <w:rFonts w:ascii="方正仿宋_GBK" w:hAnsi="方正仿宋_GBK" w:eastAsia="方正仿宋_GBK" w:cs="方正仿宋_GBK"/>
          <w:color w:val="000000"/>
          <w:sz w:val="28"/>
        </w:rPr>
        <w:t>1.安全生产经费绩效目标表</w:t>
      </w:r>
      <w:bookmarkEnd w:id="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DA96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E5D6A4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CCE44C2">
            <w:pPr>
              <w:pStyle w:val="14"/>
            </w:pPr>
            <w:r>
              <w:t>单位：万元</w:t>
            </w:r>
          </w:p>
        </w:tc>
      </w:tr>
      <w:tr w14:paraId="7C62F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9AF0DCB">
            <w:pPr>
              <w:pStyle w:val="13"/>
            </w:pPr>
            <w:r>
              <w:t>项目编码</w:t>
            </w:r>
          </w:p>
        </w:tc>
        <w:tc>
          <w:tcPr>
            <w:tcW w:w="2654" w:type="dxa"/>
            <w:gridSpan w:val="2"/>
            <w:vAlign w:val="center"/>
          </w:tcPr>
          <w:p w14:paraId="4C6EF602">
            <w:pPr>
              <w:pStyle w:val="15"/>
            </w:pPr>
            <w:r>
              <w:t>13108222P003269101486</w:t>
            </w:r>
          </w:p>
        </w:tc>
        <w:tc>
          <w:tcPr>
            <w:tcW w:w="1327" w:type="dxa"/>
            <w:vAlign w:val="center"/>
          </w:tcPr>
          <w:p w14:paraId="22FC13E2">
            <w:pPr>
              <w:pStyle w:val="13"/>
            </w:pPr>
            <w:r>
              <w:t>项目名称</w:t>
            </w:r>
          </w:p>
        </w:tc>
        <w:tc>
          <w:tcPr>
            <w:tcW w:w="3981" w:type="dxa"/>
            <w:gridSpan w:val="3"/>
            <w:vAlign w:val="center"/>
          </w:tcPr>
          <w:p w14:paraId="16E1EE0A">
            <w:pPr>
              <w:pStyle w:val="15"/>
            </w:pPr>
            <w:r>
              <w:t>安全生产经费</w:t>
            </w:r>
          </w:p>
        </w:tc>
      </w:tr>
      <w:tr w14:paraId="04BBB2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27D7BCC">
            <w:pPr>
              <w:pStyle w:val="13"/>
            </w:pPr>
            <w:r>
              <w:t>预算规模及资金用途</w:t>
            </w:r>
          </w:p>
        </w:tc>
        <w:tc>
          <w:tcPr>
            <w:tcW w:w="1327" w:type="dxa"/>
            <w:vAlign w:val="center"/>
          </w:tcPr>
          <w:p w14:paraId="4F9DDB38">
            <w:pPr>
              <w:pStyle w:val="13"/>
            </w:pPr>
            <w:r>
              <w:t>预算数</w:t>
            </w:r>
          </w:p>
        </w:tc>
        <w:tc>
          <w:tcPr>
            <w:tcW w:w="1327" w:type="dxa"/>
            <w:vAlign w:val="center"/>
          </w:tcPr>
          <w:p w14:paraId="74496638">
            <w:pPr>
              <w:pStyle w:val="15"/>
            </w:pPr>
            <w:r>
              <w:t>215.00</w:t>
            </w:r>
          </w:p>
        </w:tc>
        <w:tc>
          <w:tcPr>
            <w:tcW w:w="1327" w:type="dxa"/>
            <w:vAlign w:val="center"/>
          </w:tcPr>
          <w:p w14:paraId="74ACE287">
            <w:pPr>
              <w:pStyle w:val="13"/>
            </w:pPr>
            <w:r>
              <w:t>其中：财政    资金</w:t>
            </w:r>
          </w:p>
        </w:tc>
        <w:tc>
          <w:tcPr>
            <w:tcW w:w="1327" w:type="dxa"/>
            <w:vAlign w:val="center"/>
          </w:tcPr>
          <w:p w14:paraId="38D0267B">
            <w:pPr>
              <w:pStyle w:val="15"/>
            </w:pPr>
            <w:r>
              <w:t>215.00</w:t>
            </w:r>
          </w:p>
        </w:tc>
        <w:tc>
          <w:tcPr>
            <w:tcW w:w="1327" w:type="dxa"/>
            <w:vAlign w:val="center"/>
          </w:tcPr>
          <w:p w14:paraId="07E67208">
            <w:pPr>
              <w:pStyle w:val="13"/>
            </w:pPr>
            <w:r>
              <w:t>其他资金</w:t>
            </w:r>
          </w:p>
        </w:tc>
        <w:tc>
          <w:tcPr>
            <w:tcW w:w="1327" w:type="dxa"/>
            <w:vAlign w:val="center"/>
          </w:tcPr>
          <w:p w14:paraId="32314238">
            <w:pPr>
              <w:pStyle w:val="15"/>
            </w:pPr>
            <w:r>
              <w:t xml:space="preserve"> </w:t>
            </w:r>
          </w:p>
        </w:tc>
      </w:tr>
      <w:tr w14:paraId="5E6AA6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E8C73B7"/>
        </w:tc>
        <w:tc>
          <w:tcPr>
            <w:tcW w:w="7962" w:type="dxa"/>
            <w:gridSpan w:val="6"/>
            <w:vAlign w:val="center"/>
          </w:tcPr>
          <w:p w14:paraId="53E51F2B">
            <w:pPr>
              <w:pStyle w:val="15"/>
            </w:pPr>
            <w:r>
              <w:t>通过安全宣传、培训、聘请安全评价机构专家协助综合监管执法，购置执法装备，采购应急救援装备，筹建视频会议等，促进高新区的安全生产形势稳定。</w:t>
            </w:r>
          </w:p>
        </w:tc>
      </w:tr>
      <w:tr w14:paraId="4357A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74D2B7">
            <w:pPr>
              <w:pStyle w:val="13"/>
            </w:pPr>
            <w:r>
              <w:t>资金支出计划（%）</w:t>
            </w:r>
          </w:p>
        </w:tc>
        <w:tc>
          <w:tcPr>
            <w:tcW w:w="2654" w:type="dxa"/>
            <w:gridSpan w:val="2"/>
            <w:vAlign w:val="center"/>
          </w:tcPr>
          <w:p w14:paraId="5F5F16B0">
            <w:pPr>
              <w:pStyle w:val="13"/>
            </w:pPr>
            <w:r>
              <w:t>3月底</w:t>
            </w:r>
          </w:p>
        </w:tc>
        <w:tc>
          <w:tcPr>
            <w:tcW w:w="1327" w:type="dxa"/>
            <w:vAlign w:val="center"/>
          </w:tcPr>
          <w:p w14:paraId="005D3447">
            <w:pPr>
              <w:pStyle w:val="13"/>
            </w:pPr>
            <w:r>
              <w:t>6月底</w:t>
            </w:r>
          </w:p>
        </w:tc>
        <w:tc>
          <w:tcPr>
            <w:tcW w:w="1327" w:type="dxa"/>
            <w:vAlign w:val="center"/>
          </w:tcPr>
          <w:p w14:paraId="5665D546">
            <w:pPr>
              <w:pStyle w:val="13"/>
            </w:pPr>
            <w:r>
              <w:t>10月底</w:t>
            </w:r>
          </w:p>
        </w:tc>
        <w:tc>
          <w:tcPr>
            <w:tcW w:w="2654" w:type="dxa"/>
            <w:gridSpan w:val="2"/>
            <w:vAlign w:val="center"/>
          </w:tcPr>
          <w:p w14:paraId="505F94D7">
            <w:pPr>
              <w:pStyle w:val="13"/>
            </w:pPr>
            <w:r>
              <w:t>12月底</w:t>
            </w:r>
          </w:p>
        </w:tc>
      </w:tr>
      <w:tr w14:paraId="0F3F9C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B3CA755"/>
        </w:tc>
        <w:tc>
          <w:tcPr>
            <w:tcW w:w="2654" w:type="dxa"/>
            <w:gridSpan w:val="2"/>
            <w:vAlign w:val="center"/>
          </w:tcPr>
          <w:p w14:paraId="10CF0AB1">
            <w:pPr>
              <w:pStyle w:val="16"/>
            </w:pPr>
            <w:r>
              <w:t>30%</w:t>
            </w:r>
          </w:p>
        </w:tc>
        <w:tc>
          <w:tcPr>
            <w:tcW w:w="1327" w:type="dxa"/>
            <w:vAlign w:val="center"/>
          </w:tcPr>
          <w:p w14:paraId="51EFEFE5">
            <w:pPr>
              <w:pStyle w:val="16"/>
            </w:pPr>
            <w:r>
              <w:t>50%</w:t>
            </w:r>
          </w:p>
        </w:tc>
        <w:tc>
          <w:tcPr>
            <w:tcW w:w="1327" w:type="dxa"/>
            <w:vAlign w:val="center"/>
          </w:tcPr>
          <w:p w14:paraId="4796804F">
            <w:pPr>
              <w:pStyle w:val="16"/>
            </w:pPr>
            <w:r>
              <w:t>80%</w:t>
            </w:r>
          </w:p>
        </w:tc>
        <w:tc>
          <w:tcPr>
            <w:tcW w:w="2654" w:type="dxa"/>
            <w:gridSpan w:val="2"/>
            <w:vAlign w:val="center"/>
          </w:tcPr>
          <w:p w14:paraId="73FE93AE">
            <w:pPr>
              <w:pStyle w:val="16"/>
            </w:pPr>
            <w:r>
              <w:t>100%</w:t>
            </w:r>
          </w:p>
        </w:tc>
      </w:tr>
      <w:tr w14:paraId="69340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97937E">
            <w:pPr>
              <w:pStyle w:val="13"/>
            </w:pPr>
            <w:r>
              <w:t>绩效目标</w:t>
            </w:r>
          </w:p>
        </w:tc>
        <w:tc>
          <w:tcPr>
            <w:tcW w:w="7962" w:type="dxa"/>
            <w:gridSpan w:val="6"/>
            <w:vAlign w:val="center"/>
          </w:tcPr>
          <w:p w14:paraId="03D02E4F">
            <w:pPr>
              <w:pStyle w:val="15"/>
            </w:pPr>
            <w:r>
              <w:t>1.通过安全宣传、培训、聘请安全评价机构专家协助综合监管执法，购置执法装备，采购应急救援装备，筹建视频会议等，促进高新区的安全生产形势稳定。</w:t>
            </w:r>
          </w:p>
        </w:tc>
      </w:tr>
    </w:tbl>
    <w:p w14:paraId="38C8CB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944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95372EA">
            <w:pPr>
              <w:pStyle w:val="13"/>
            </w:pPr>
            <w:r>
              <w:t>一级指标</w:t>
            </w:r>
          </w:p>
        </w:tc>
        <w:tc>
          <w:tcPr>
            <w:tcW w:w="1327" w:type="dxa"/>
            <w:vAlign w:val="center"/>
          </w:tcPr>
          <w:p w14:paraId="5F192226">
            <w:pPr>
              <w:pStyle w:val="13"/>
            </w:pPr>
            <w:r>
              <w:t>二级指标</w:t>
            </w:r>
          </w:p>
        </w:tc>
        <w:tc>
          <w:tcPr>
            <w:tcW w:w="1327" w:type="dxa"/>
            <w:vAlign w:val="center"/>
          </w:tcPr>
          <w:p w14:paraId="268BB2E8">
            <w:pPr>
              <w:pStyle w:val="13"/>
            </w:pPr>
            <w:r>
              <w:t>三级指标</w:t>
            </w:r>
          </w:p>
        </w:tc>
        <w:tc>
          <w:tcPr>
            <w:tcW w:w="2654" w:type="dxa"/>
            <w:vAlign w:val="center"/>
          </w:tcPr>
          <w:p w14:paraId="5A1F44BA">
            <w:pPr>
              <w:pStyle w:val="13"/>
            </w:pPr>
            <w:r>
              <w:t>绩效指标描述</w:t>
            </w:r>
          </w:p>
        </w:tc>
        <w:tc>
          <w:tcPr>
            <w:tcW w:w="1327" w:type="dxa"/>
            <w:vAlign w:val="center"/>
          </w:tcPr>
          <w:p w14:paraId="51595FF1">
            <w:pPr>
              <w:pStyle w:val="13"/>
            </w:pPr>
            <w:r>
              <w:t>指标值</w:t>
            </w:r>
          </w:p>
        </w:tc>
        <w:tc>
          <w:tcPr>
            <w:tcW w:w="1327" w:type="dxa"/>
            <w:vAlign w:val="center"/>
          </w:tcPr>
          <w:p w14:paraId="574AEE4D">
            <w:pPr>
              <w:pStyle w:val="13"/>
            </w:pPr>
            <w:r>
              <w:t>指标值确定依据</w:t>
            </w:r>
          </w:p>
        </w:tc>
      </w:tr>
      <w:tr w14:paraId="5442E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17EEF22">
            <w:pPr>
              <w:pStyle w:val="16"/>
            </w:pPr>
            <w:r>
              <w:t>产出指标</w:t>
            </w:r>
          </w:p>
        </w:tc>
        <w:tc>
          <w:tcPr>
            <w:tcW w:w="1327" w:type="dxa"/>
            <w:vAlign w:val="center"/>
          </w:tcPr>
          <w:p w14:paraId="71659838">
            <w:pPr>
              <w:pStyle w:val="15"/>
            </w:pPr>
            <w:r>
              <w:t>数量指标</w:t>
            </w:r>
          </w:p>
        </w:tc>
        <w:tc>
          <w:tcPr>
            <w:tcW w:w="1327" w:type="dxa"/>
            <w:vAlign w:val="center"/>
          </w:tcPr>
          <w:p w14:paraId="2E02ECD2">
            <w:pPr>
              <w:pStyle w:val="15"/>
            </w:pPr>
            <w:r>
              <w:t>生产经营单位执法检查率（%）</w:t>
            </w:r>
          </w:p>
        </w:tc>
        <w:tc>
          <w:tcPr>
            <w:tcW w:w="2654" w:type="dxa"/>
            <w:vAlign w:val="center"/>
          </w:tcPr>
          <w:p w14:paraId="50A35F08">
            <w:pPr>
              <w:pStyle w:val="15"/>
            </w:pPr>
            <w:r>
              <w:t>本年实际执法检查的生产经营单位数占应检查单位总数的比率</w:t>
            </w:r>
          </w:p>
        </w:tc>
        <w:tc>
          <w:tcPr>
            <w:tcW w:w="1327" w:type="dxa"/>
            <w:vAlign w:val="center"/>
          </w:tcPr>
          <w:p w14:paraId="59FDE85E">
            <w:pPr>
              <w:pStyle w:val="15"/>
            </w:pPr>
            <w:r>
              <w:t>100%</w:t>
            </w:r>
          </w:p>
        </w:tc>
        <w:tc>
          <w:tcPr>
            <w:tcW w:w="1327" w:type="dxa"/>
            <w:vAlign w:val="center"/>
          </w:tcPr>
          <w:p w14:paraId="05796BC1">
            <w:pPr>
              <w:pStyle w:val="15"/>
            </w:pPr>
            <w:r>
              <w:t>《关于印发&lt;燕郊高新区内设机构及部门职责&gt;的通知》（三办字[2020]22号）</w:t>
            </w:r>
          </w:p>
        </w:tc>
      </w:tr>
      <w:tr w14:paraId="2CBC6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FFF9BF"/>
        </w:tc>
        <w:tc>
          <w:tcPr>
            <w:tcW w:w="1327" w:type="dxa"/>
            <w:vAlign w:val="center"/>
          </w:tcPr>
          <w:p w14:paraId="0622015F">
            <w:pPr>
              <w:pStyle w:val="15"/>
            </w:pPr>
            <w:r>
              <w:t>质量指标</w:t>
            </w:r>
          </w:p>
        </w:tc>
        <w:tc>
          <w:tcPr>
            <w:tcW w:w="1327" w:type="dxa"/>
            <w:vAlign w:val="center"/>
          </w:tcPr>
          <w:p w14:paraId="2B0979C1">
            <w:pPr>
              <w:pStyle w:val="15"/>
            </w:pPr>
            <w:r>
              <w:t>风险辨识（%）</w:t>
            </w:r>
          </w:p>
        </w:tc>
        <w:tc>
          <w:tcPr>
            <w:tcW w:w="2654" w:type="dxa"/>
            <w:vAlign w:val="center"/>
          </w:tcPr>
          <w:p w14:paraId="3E0535F4">
            <w:pPr>
              <w:pStyle w:val="15"/>
            </w:pPr>
            <w:r>
              <w:t>实际完成风险识别的生产经营单位数占应开展风险辨识经营单位总数的比例</w:t>
            </w:r>
          </w:p>
        </w:tc>
        <w:tc>
          <w:tcPr>
            <w:tcW w:w="1327" w:type="dxa"/>
            <w:vAlign w:val="center"/>
          </w:tcPr>
          <w:p w14:paraId="728B51D0">
            <w:pPr>
              <w:pStyle w:val="15"/>
            </w:pPr>
            <w:r>
              <w:t>100%</w:t>
            </w:r>
          </w:p>
        </w:tc>
        <w:tc>
          <w:tcPr>
            <w:tcW w:w="1327" w:type="dxa"/>
            <w:vAlign w:val="center"/>
          </w:tcPr>
          <w:p w14:paraId="751E7624">
            <w:pPr>
              <w:pStyle w:val="15"/>
            </w:pPr>
            <w:r>
              <w:t>《关于印发&lt;燕郊高新区内设机构及部门职责&gt;的通知》（三办字[2020]22号）</w:t>
            </w:r>
          </w:p>
        </w:tc>
      </w:tr>
      <w:tr w14:paraId="6098D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66F7EDC"/>
        </w:tc>
        <w:tc>
          <w:tcPr>
            <w:tcW w:w="1327" w:type="dxa"/>
            <w:vAlign w:val="center"/>
          </w:tcPr>
          <w:p w14:paraId="4D35D31C">
            <w:pPr>
              <w:pStyle w:val="15"/>
            </w:pPr>
            <w:r>
              <w:t>时效指标</w:t>
            </w:r>
          </w:p>
        </w:tc>
        <w:tc>
          <w:tcPr>
            <w:tcW w:w="1327" w:type="dxa"/>
            <w:vAlign w:val="center"/>
          </w:tcPr>
          <w:p w14:paraId="394B5FD2">
            <w:pPr>
              <w:pStyle w:val="15"/>
            </w:pPr>
            <w:r>
              <w:t>隐患排查率（%）</w:t>
            </w:r>
          </w:p>
        </w:tc>
        <w:tc>
          <w:tcPr>
            <w:tcW w:w="2654" w:type="dxa"/>
            <w:vAlign w:val="center"/>
          </w:tcPr>
          <w:p w14:paraId="7196FC96">
            <w:pPr>
              <w:pStyle w:val="15"/>
            </w:pPr>
            <w:r>
              <w:t>实际隐患排查整治完成数量占实际隐患排查总数的比例</w:t>
            </w:r>
          </w:p>
        </w:tc>
        <w:tc>
          <w:tcPr>
            <w:tcW w:w="1327" w:type="dxa"/>
            <w:vAlign w:val="center"/>
          </w:tcPr>
          <w:p w14:paraId="28034880">
            <w:pPr>
              <w:pStyle w:val="15"/>
            </w:pPr>
            <w:r>
              <w:t>≥80%</w:t>
            </w:r>
          </w:p>
        </w:tc>
        <w:tc>
          <w:tcPr>
            <w:tcW w:w="1327" w:type="dxa"/>
            <w:vAlign w:val="center"/>
          </w:tcPr>
          <w:p w14:paraId="5399ED5A">
            <w:pPr>
              <w:pStyle w:val="15"/>
            </w:pPr>
            <w:r>
              <w:t>《关于印发&lt;燕郊高新区内设机构及部门职责&gt;的通知》（三办字[2020]22号）</w:t>
            </w:r>
          </w:p>
        </w:tc>
      </w:tr>
      <w:tr w14:paraId="610B3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19B00A0"/>
        </w:tc>
        <w:tc>
          <w:tcPr>
            <w:tcW w:w="1327" w:type="dxa"/>
            <w:vAlign w:val="center"/>
          </w:tcPr>
          <w:p w14:paraId="76BCCCBA">
            <w:pPr>
              <w:pStyle w:val="15"/>
            </w:pPr>
            <w:r>
              <w:t>成本指标</w:t>
            </w:r>
          </w:p>
        </w:tc>
        <w:tc>
          <w:tcPr>
            <w:tcW w:w="1327" w:type="dxa"/>
            <w:vAlign w:val="center"/>
          </w:tcPr>
          <w:p w14:paraId="6788B71E">
            <w:pPr>
              <w:pStyle w:val="15"/>
            </w:pPr>
            <w:r>
              <w:t>单位成本</w:t>
            </w:r>
          </w:p>
        </w:tc>
        <w:tc>
          <w:tcPr>
            <w:tcW w:w="2654" w:type="dxa"/>
            <w:vAlign w:val="center"/>
          </w:tcPr>
          <w:p w14:paraId="792DEA9B">
            <w:pPr>
              <w:pStyle w:val="15"/>
            </w:pPr>
            <w:r>
              <w:t>单次培训预算控制</w:t>
            </w:r>
          </w:p>
        </w:tc>
        <w:tc>
          <w:tcPr>
            <w:tcW w:w="1327" w:type="dxa"/>
            <w:vAlign w:val="center"/>
          </w:tcPr>
          <w:p w14:paraId="4CE19C05">
            <w:pPr>
              <w:pStyle w:val="15"/>
            </w:pPr>
            <w:r>
              <w:t>≤30万元</w:t>
            </w:r>
          </w:p>
        </w:tc>
        <w:tc>
          <w:tcPr>
            <w:tcW w:w="1327" w:type="dxa"/>
            <w:vAlign w:val="center"/>
          </w:tcPr>
          <w:p w14:paraId="58DF560C">
            <w:pPr>
              <w:pStyle w:val="15"/>
            </w:pPr>
            <w:r>
              <w:t>《关于印发&lt;燕郊高新区内设机构及部门职责&gt;的通知》（三办字[2020]22号）</w:t>
            </w:r>
          </w:p>
        </w:tc>
      </w:tr>
      <w:tr w14:paraId="77CA7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E7139E6">
            <w:pPr>
              <w:pStyle w:val="16"/>
            </w:pPr>
            <w:r>
              <w:t>效益指标</w:t>
            </w:r>
          </w:p>
        </w:tc>
        <w:tc>
          <w:tcPr>
            <w:tcW w:w="1327" w:type="dxa"/>
            <w:vAlign w:val="center"/>
          </w:tcPr>
          <w:p w14:paraId="2F906930">
            <w:pPr>
              <w:pStyle w:val="15"/>
            </w:pPr>
            <w:r>
              <w:t>经济效益指标</w:t>
            </w:r>
          </w:p>
        </w:tc>
        <w:tc>
          <w:tcPr>
            <w:tcW w:w="1327" w:type="dxa"/>
            <w:vAlign w:val="center"/>
          </w:tcPr>
          <w:p w14:paraId="02D3C022">
            <w:pPr>
              <w:pStyle w:val="15"/>
            </w:pPr>
            <w:r>
              <w:t>经济发展</w:t>
            </w:r>
          </w:p>
        </w:tc>
        <w:tc>
          <w:tcPr>
            <w:tcW w:w="2654" w:type="dxa"/>
            <w:vAlign w:val="center"/>
          </w:tcPr>
          <w:p w14:paraId="40C43066">
            <w:pPr>
              <w:pStyle w:val="15"/>
            </w:pPr>
            <w:r>
              <w:t>经济发展</w:t>
            </w:r>
          </w:p>
        </w:tc>
        <w:tc>
          <w:tcPr>
            <w:tcW w:w="1327" w:type="dxa"/>
            <w:vAlign w:val="center"/>
          </w:tcPr>
          <w:p w14:paraId="59AA4E13">
            <w:pPr>
              <w:pStyle w:val="15"/>
            </w:pPr>
            <w:r>
              <w:t>制定招商方案，改善营商环境</w:t>
            </w:r>
          </w:p>
        </w:tc>
        <w:tc>
          <w:tcPr>
            <w:tcW w:w="1327" w:type="dxa"/>
            <w:vAlign w:val="center"/>
          </w:tcPr>
          <w:p w14:paraId="1DEB4970">
            <w:pPr>
              <w:pStyle w:val="15"/>
            </w:pPr>
            <w:r>
              <w:t>《关于印发&lt;燕郊高新区内设机构及部门职责&gt;的通知》（三办字[2020]22号）</w:t>
            </w:r>
          </w:p>
        </w:tc>
      </w:tr>
      <w:tr w14:paraId="5B9C1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8F998F"/>
        </w:tc>
        <w:tc>
          <w:tcPr>
            <w:tcW w:w="1327" w:type="dxa"/>
            <w:vAlign w:val="center"/>
          </w:tcPr>
          <w:p w14:paraId="053647F1">
            <w:pPr>
              <w:pStyle w:val="15"/>
            </w:pPr>
            <w:r>
              <w:t>社会效益指标</w:t>
            </w:r>
          </w:p>
        </w:tc>
        <w:tc>
          <w:tcPr>
            <w:tcW w:w="1327" w:type="dxa"/>
            <w:vAlign w:val="center"/>
          </w:tcPr>
          <w:p w14:paraId="5734DF47">
            <w:pPr>
              <w:pStyle w:val="15"/>
            </w:pPr>
            <w:r>
              <w:t>隐患排查率（%）</w:t>
            </w:r>
          </w:p>
        </w:tc>
        <w:tc>
          <w:tcPr>
            <w:tcW w:w="2654" w:type="dxa"/>
            <w:vAlign w:val="center"/>
          </w:tcPr>
          <w:p w14:paraId="29E2E8F8">
            <w:pPr>
              <w:pStyle w:val="15"/>
            </w:pPr>
            <w:r>
              <w:t>实际隐患排查整治完成数量占实际隐患排查总数的比例</w:t>
            </w:r>
          </w:p>
        </w:tc>
        <w:tc>
          <w:tcPr>
            <w:tcW w:w="1327" w:type="dxa"/>
            <w:vAlign w:val="center"/>
          </w:tcPr>
          <w:p w14:paraId="65A97685">
            <w:pPr>
              <w:pStyle w:val="15"/>
            </w:pPr>
            <w:r>
              <w:t>≥95%</w:t>
            </w:r>
          </w:p>
        </w:tc>
        <w:tc>
          <w:tcPr>
            <w:tcW w:w="1327" w:type="dxa"/>
            <w:vAlign w:val="center"/>
          </w:tcPr>
          <w:p w14:paraId="6E459B19">
            <w:pPr>
              <w:pStyle w:val="15"/>
            </w:pPr>
            <w:r>
              <w:t>《关于印发&lt;燕郊高新区内设机构及部门职责&gt;的通知》（三办字[2020]22号）</w:t>
            </w:r>
          </w:p>
        </w:tc>
      </w:tr>
      <w:tr w14:paraId="45F32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FD7CDA">
            <w:pPr>
              <w:pStyle w:val="16"/>
            </w:pPr>
            <w:r>
              <w:t>满意度指标</w:t>
            </w:r>
          </w:p>
        </w:tc>
        <w:tc>
          <w:tcPr>
            <w:tcW w:w="1327" w:type="dxa"/>
            <w:vAlign w:val="center"/>
          </w:tcPr>
          <w:p w14:paraId="50762CC2">
            <w:pPr>
              <w:pStyle w:val="15"/>
            </w:pPr>
            <w:r>
              <w:t>服务对象满意度指标</w:t>
            </w:r>
          </w:p>
        </w:tc>
        <w:tc>
          <w:tcPr>
            <w:tcW w:w="1327" w:type="dxa"/>
            <w:vAlign w:val="center"/>
          </w:tcPr>
          <w:p w14:paraId="17B4F2E4">
            <w:pPr>
              <w:pStyle w:val="15"/>
            </w:pPr>
            <w:r>
              <w:t>受益群体满意度（%）</w:t>
            </w:r>
          </w:p>
        </w:tc>
        <w:tc>
          <w:tcPr>
            <w:tcW w:w="2654" w:type="dxa"/>
            <w:vAlign w:val="center"/>
          </w:tcPr>
          <w:p w14:paraId="49A608F0">
            <w:pPr>
              <w:pStyle w:val="15"/>
            </w:pPr>
            <w:r>
              <w:t>受益群体调查中，满意和较满意的人数占全部调查人数的比率</w:t>
            </w:r>
          </w:p>
        </w:tc>
        <w:tc>
          <w:tcPr>
            <w:tcW w:w="1327" w:type="dxa"/>
            <w:vAlign w:val="center"/>
          </w:tcPr>
          <w:p w14:paraId="266A4B53">
            <w:pPr>
              <w:pStyle w:val="15"/>
            </w:pPr>
            <w:r>
              <w:t>≥95%</w:t>
            </w:r>
          </w:p>
        </w:tc>
        <w:tc>
          <w:tcPr>
            <w:tcW w:w="1327" w:type="dxa"/>
            <w:vAlign w:val="center"/>
          </w:tcPr>
          <w:p w14:paraId="4E918174">
            <w:pPr>
              <w:pStyle w:val="15"/>
            </w:pPr>
            <w:r>
              <w:t>调查问卷</w:t>
            </w:r>
          </w:p>
        </w:tc>
      </w:tr>
    </w:tbl>
    <w:p w14:paraId="30662455">
      <w:pPr>
        <w:sectPr>
          <w:pgSz w:w="11900" w:h="16840"/>
          <w:pgMar w:top="1984" w:right="1304" w:bottom="1134" w:left="1304" w:header="720" w:footer="720" w:gutter="0"/>
          <w:cols w:space="720" w:num="1"/>
        </w:sectPr>
      </w:pPr>
    </w:p>
    <w:p w14:paraId="341C551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1559EF">
      <w:pPr>
        <w:spacing w:before="0" w:after="0"/>
        <w:ind w:firstLine="560"/>
        <w:jc w:val="left"/>
        <w:outlineLvl w:val="3"/>
      </w:pPr>
      <w:bookmarkStart w:id="1" w:name="_Toc_4_4_0000000005"/>
      <w:r>
        <w:rPr>
          <w:rFonts w:ascii="方正仿宋_GBK" w:hAnsi="方正仿宋_GBK" w:eastAsia="方正仿宋_GBK" w:cs="方正仿宋_GBK"/>
          <w:color w:val="000000"/>
          <w:sz w:val="28"/>
        </w:rPr>
        <w:t>2.财政业务费绩效目标表</w:t>
      </w:r>
      <w:bookmarkEnd w:id="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8129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2B551B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30FFC13">
            <w:pPr>
              <w:pStyle w:val="14"/>
            </w:pPr>
            <w:r>
              <w:t>单位：万元</w:t>
            </w:r>
          </w:p>
        </w:tc>
      </w:tr>
      <w:tr w14:paraId="02376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8C75BB">
            <w:pPr>
              <w:pStyle w:val="13"/>
            </w:pPr>
            <w:r>
              <w:t>项目编码</w:t>
            </w:r>
          </w:p>
        </w:tc>
        <w:tc>
          <w:tcPr>
            <w:tcW w:w="2654" w:type="dxa"/>
            <w:gridSpan w:val="2"/>
            <w:vAlign w:val="center"/>
          </w:tcPr>
          <w:p w14:paraId="3C44B2C1">
            <w:pPr>
              <w:pStyle w:val="15"/>
            </w:pPr>
            <w:r>
              <w:t>13108222P003269101530</w:t>
            </w:r>
          </w:p>
        </w:tc>
        <w:tc>
          <w:tcPr>
            <w:tcW w:w="1327" w:type="dxa"/>
            <w:vAlign w:val="center"/>
          </w:tcPr>
          <w:p w14:paraId="26D5DAD0">
            <w:pPr>
              <w:pStyle w:val="13"/>
            </w:pPr>
            <w:r>
              <w:t>项目名称</w:t>
            </w:r>
          </w:p>
        </w:tc>
        <w:tc>
          <w:tcPr>
            <w:tcW w:w="3981" w:type="dxa"/>
            <w:gridSpan w:val="3"/>
            <w:vAlign w:val="center"/>
          </w:tcPr>
          <w:p w14:paraId="27F9D78D">
            <w:pPr>
              <w:pStyle w:val="15"/>
            </w:pPr>
            <w:r>
              <w:t>财政业务费</w:t>
            </w:r>
          </w:p>
        </w:tc>
      </w:tr>
      <w:tr w14:paraId="25ADDD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8A4E2DB">
            <w:pPr>
              <w:pStyle w:val="13"/>
            </w:pPr>
            <w:r>
              <w:t>预算规模及资金用途</w:t>
            </w:r>
          </w:p>
        </w:tc>
        <w:tc>
          <w:tcPr>
            <w:tcW w:w="1327" w:type="dxa"/>
            <w:vAlign w:val="center"/>
          </w:tcPr>
          <w:p w14:paraId="31D97823">
            <w:pPr>
              <w:pStyle w:val="13"/>
            </w:pPr>
            <w:r>
              <w:t>预算数</w:t>
            </w:r>
          </w:p>
        </w:tc>
        <w:tc>
          <w:tcPr>
            <w:tcW w:w="1327" w:type="dxa"/>
            <w:vAlign w:val="center"/>
          </w:tcPr>
          <w:p w14:paraId="7805C028">
            <w:pPr>
              <w:pStyle w:val="15"/>
            </w:pPr>
            <w:r>
              <w:t>330.00</w:t>
            </w:r>
          </w:p>
        </w:tc>
        <w:tc>
          <w:tcPr>
            <w:tcW w:w="1327" w:type="dxa"/>
            <w:vAlign w:val="center"/>
          </w:tcPr>
          <w:p w14:paraId="25ACDA9B">
            <w:pPr>
              <w:pStyle w:val="13"/>
            </w:pPr>
            <w:r>
              <w:t>其中：财政    资金</w:t>
            </w:r>
          </w:p>
        </w:tc>
        <w:tc>
          <w:tcPr>
            <w:tcW w:w="1327" w:type="dxa"/>
            <w:vAlign w:val="center"/>
          </w:tcPr>
          <w:p w14:paraId="279345E8">
            <w:pPr>
              <w:pStyle w:val="15"/>
            </w:pPr>
            <w:r>
              <w:t>330.00</w:t>
            </w:r>
          </w:p>
        </w:tc>
        <w:tc>
          <w:tcPr>
            <w:tcW w:w="1327" w:type="dxa"/>
            <w:vAlign w:val="center"/>
          </w:tcPr>
          <w:p w14:paraId="5BB0433C">
            <w:pPr>
              <w:pStyle w:val="13"/>
            </w:pPr>
            <w:r>
              <w:t>其他资金</w:t>
            </w:r>
          </w:p>
        </w:tc>
        <w:tc>
          <w:tcPr>
            <w:tcW w:w="1327" w:type="dxa"/>
            <w:vAlign w:val="center"/>
          </w:tcPr>
          <w:p w14:paraId="4EBA3A37">
            <w:pPr>
              <w:pStyle w:val="15"/>
            </w:pPr>
            <w:r>
              <w:t xml:space="preserve"> </w:t>
            </w:r>
          </w:p>
        </w:tc>
      </w:tr>
      <w:tr w14:paraId="6318E6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28DEEEF"/>
        </w:tc>
        <w:tc>
          <w:tcPr>
            <w:tcW w:w="7962" w:type="dxa"/>
            <w:gridSpan w:val="6"/>
            <w:vAlign w:val="center"/>
          </w:tcPr>
          <w:p w14:paraId="7A57DD34">
            <w:pPr>
              <w:pStyle w:val="15"/>
            </w:pPr>
            <w:r>
              <w:t>通过评审业务的开展，压缩建设成本，节约财政资金。</w:t>
            </w:r>
          </w:p>
        </w:tc>
      </w:tr>
      <w:tr w14:paraId="3DD964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3470E25">
            <w:pPr>
              <w:pStyle w:val="13"/>
            </w:pPr>
            <w:r>
              <w:t>资金支出计划（%）</w:t>
            </w:r>
          </w:p>
        </w:tc>
        <w:tc>
          <w:tcPr>
            <w:tcW w:w="2654" w:type="dxa"/>
            <w:gridSpan w:val="2"/>
            <w:vAlign w:val="center"/>
          </w:tcPr>
          <w:p w14:paraId="3085DC06">
            <w:pPr>
              <w:pStyle w:val="13"/>
            </w:pPr>
            <w:r>
              <w:t>3月底</w:t>
            </w:r>
          </w:p>
        </w:tc>
        <w:tc>
          <w:tcPr>
            <w:tcW w:w="1327" w:type="dxa"/>
            <w:vAlign w:val="center"/>
          </w:tcPr>
          <w:p w14:paraId="0AD32ED5">
            <w:pPr>
              <w:pStyle w:val="13"/>
            </w:pPr>
            <w:r>
              <w:t>6月底</w:t>
            </w:r>
          </w:p>
        </w:tc>
        <w:tc>
          <w:tcPr>
            <w:tcW w:w="1327" w:type="dxa"/>
            <w:vAlign w:val="center"/>
          </w:tcPr>
          <w:p w14:paraId="1006E53E">
            <w:pPr>
              <w:pStyle w:val="13"/>
            </w:pPr>
            <w:r>
              <w:t>10月底</w:t>
            </w:r>
          </w:p>
        </w:tc>
        <w:tc>
          <w:tcPr>
            <w:tcW w:w="2654" w:type="dxa"/>
            <w:gridSpan w:val="2"/>
            <w:vAlign w:val="center"/>
          </w:tcPr>
          <w:p w14:paraId="63BFBEA6">
            <w:pPr>
              <w:pStyle w:val="13"/>
            </w:pPr>
            <w:r>
              <w:t>12月底</w:t>
            </w:r>
          </w:p>
        </w:tc>
      </w:tr>
      <w:tr w14:paraId="119B89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B01739"/>
        </w:tc>
        <w:tc>
          <w:tcPr>
            <w:tcW w:w="2654" w:type="dxa"/>
            <w:gridSpan w:val="2"/>
            <w:vAlign w:val="center"/>
          </w:tcPr>
          <w:p w14:paraId="53717A86">
            <w:pPr>
              <w:pStyle w:val="16"/>
            </w:pPr>
            <w:r>
              <w:t>20%</w:t>
            </w:r>
          </w:p>
        </w:tc>
        <w:tc>
          <w:tcPr>
            <w:tcW w:w="1327" w:type="dxa"/>
            <w:vAlign w:val="center"/>
          </w:tcPr>
          <w:p w14:paraId="686C6860">
            <w:pPr>
              <w:pStyle w:val="16"/>
            </w:pPr>
            <w:r>
              <w:t>50%</w:t>
            </w:r>
          </w:p>
        </w:tc>
        <w:tc>
          <w:tcPr>
            <w:tcW w:w="1327" w:type="dxa"/>
            <w:vAlign w:val="center"/>
          </w:tcPr>
          <w:p w14:paraId="2385E0B0">
            <w:pPr>
              <w:pStyle w:val="16"/>
            </w:pPr>
            <w:r>
              <w:t>80%</w:t>
            </w:r>
          </w:p>
        </w:tc>
        <w:tc>
          <w:tcPr>
            <w:tcW w:w="2654" w:type="dxa"/>
            <w:gridSpan w:val="2"/>
            <w:vAlign w:val="center"/>
          </w:tcPr>
          <w:p w14:paraId="08F7AAEB">
            <w:pPr>
              <w:pStyle w:val="16"/>
            </w:pPr>
            <w:r>
              <w:t>100%</w:t>
            </w:r>
          </w:p>
        </w:tc>
      </w:tr>
      <w:tr w14:paraId="07A9BF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1AF942">
            <w:pPr>
              <w:pStyle w:val="13"/>
            </w:pPr>
            <w:r>
              <w:t>绩效目标</w:t>
            </w:r>
          </w:p>
        </w:tc>
        <w:tc>
          <w:tcPr>
            <w:tcW w:w="7962" w:type="dxa"/>
            <w:gridSpan w:val="6"/>
            <w:vAlign w:val="center"/>
          </w:tcPr>
          <w:p w14:paraId="130002F1">
            <w:pPr>
              <w:pStyle w:val="15"/>
            </w:pPr>
            <w:r>
              <w:t>1.通过评审业务的开展，压缩建设成本，节约财政资金。</w:t>
            </w:r>
          </w:p>
        </w:tc>
      </w:tr>
    </w:tbl>
    <w:p w14:paraId="2393F33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BAB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A00BAF0">
            <w:pPr>
              <w:pStyle w:val="13"/>
            </w:pPr>
            <w:r>
              <w:t>一级指标</w:t>
            </w:r>
          </w:p>
        </w:tc>
        <w:tc>
          <w:tcPr>
            <w:tcW w:w="1327" w:type="dxa"/>
            <w:vAlign w:val="center"/>
          </w:tcPr>
          <w:p w14:paraId="7534544F">
            <w:pPr>
              <w:pStyle w:val="13"/>
            </w:pPr>
            <w:r>
              <w:t>二级指标</w:t>
            </w:r>
          </w:p>
        </w:tc>
        <w:tc>
          <w:tcPr>
            <w:tcW w:w="1327" w:type="dxa"/>
            <w:vAlign w:val="center"/>
          </w:tcPr>
          <w:p w14:paraId="31B26B9D">
            <w:pPr>
              <w:pStyle w:val="13"/>
            </w:pPr>
            <w:r>
              <w:t>三级指标</w:t>
            </w:r>
          </w:p>
        </w:tc>
        <w:tc>
          <w:tcPr>
            <w:tcW w:w="2654" w:type="dxa"/>
            <w:vAlign w:val="center"/>
          </w:tcPr>
          <w:p w14:paraId="3D9CA0CC">
            <w:pPr>
              <w:pStyle w:val="13"/>
            </w:pPr>
            <w:r>
              <w:t>绩效指标描述</w:t>
            </w:r>
          </w:p>
        </w:tc>
        <w:tc>
          <w:tcPr>
            <w:tcW w:w="1327" w:type="dxa"/>
            <w:vAlign w:val="center"/>
          </w:tcPr>
          <w:p w14:paraId="2C08AD6C">
            <w:pPr>
              <w:pStyle w:val="13"/>
            </w:pPr>
            <w:r>
              <w:t>指标值</w:t>
            </w:r>
          </w:p>
        </w:tc>
        <w:tc>
          <w:tcPr>
            <w:tcW w:w="1327" w:type="dxa"/>
            <w:vAlign w:val="center"/>
          </w:tcPr>
          <w:p w14:paraId="50815D8A">
            <w:pPr>
              <w:pStyle w:val="13"/>
            </w:pPr>
            <w:r>
              <w:t>指标值确定依据</w:t>
            </w:r>
          </w:p>
        </w:tc>
      </w:tr>
      <w:tr w14:paraId="53E98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7E8AB1D">
            <w:pPr>
              <w:pStyle w:val="16"/>
            </w:pPr>
            <w:r>
              <w:t>产出指标</w:t>
            </w:r>
          </w:p>
        </w:tc>
        <w:tc>
          <w:tcPr>
            <w:tcW w:w="1327" w:type="dxa"/>
            <w:vAlign w:val="center"/>
          </w:tcPr>
          <w:p w14:paraId="73EA4CA1">
            <w:pPr>
              <w:pStyle w:val="15"/>
            </w:pPr>
            <w:r>
              <w:t>数量指标</w:t>
            </w:r>
          </w:p>
        </w:tc>
        <w:tc>
          <w:tcPr>
            <w:tcW w:w="1327" w:type="dxa"/>
            <w:vAlign w:val="center"/>
          </w:tcPr>
          <w:p w14:paraId="6B944A2E">
            <w:pPr>
              <w:pStyle w:val="15"/>
            </w:pPr>
            <w:r>
              <w:t>业务数(件)</w:t>
            </w:r>
          </w:p>
        </w:tc>
        <w:tc>
          <w:tcPr>
            <w:tcW w:w="2654" w:type="dxa"/>
            <w:vAlign w:val="center"/>
          </w:tcPr>
          <w:p w14:paraId="6C390E36">
            <w:pPr>
              <w:pStyle w:val="15"/>
            </w:pPr>
            <w:r>
              <w:t>当年办结的业务数量</w:t>
            </w:r>
          </w:p>
        </w:tc>
        <w:tc>
          <w:tcPr>
            <w:tcW w:w="1327" w:type="dxa"/>
            <w:vAlign w:val="center"/>
          </w:tcPr>
          <w:p w14:paraId="2D68AFF3">
            <w:pPr>
              <w:pStyle w:val="15"/>
            </w:pPr>
            <w:r>
              <w:t>≥50件</w:t>
            </w:r>
          </w:p>
        </w:tc>
        <w:tc>
          <w:tcPr>
            <w:tcW w:w="1327" w:type="dxa"/>
            <w:vAlign w:val="center"/>
          </w:tcPr>
          <w:p w14:paraId="7EF856CD">
            <w:pPr>
              <w:pStyle w:val="15"/>
            </w:pPr>
            <w:r>
              <w:t>《关于印发&lt;燕郊高新区内设机构及部门职责&gt;的通知》（三办字[2020]22号）</w:t>
            </w:r>
          </w:p>
        </w:tc>
      </w:tr>
      <w:tr w14:paraId="1AE21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BAC43C"/>
        </w:tc>
        <w:tc>
          <w:tcPr>
            <w:tcW w:w="1327" w:type="dxa"/>
            <w:vAlign w:val="center"/>
          </w:tcPr>
          <w:p w14:paraId="3B84B4BF">
            <w:pPr>
              <w:pStyle w:val="15"/>
            </w:pPr>
            <w:r>
              <w:t>质量指标</w:t>
            </w:r>
          </w:p>
        </w:tc>
        <w:tc>
          <w:tcPr>
            <w:tcW w:w="1327" w:type="dxa"/>
            <w:vAlign w:val="center"/>
          </w:tcPr>
          <w:p w14:paraId="28153CA0">
            <w:pPr>
              <w:pStyle w:val="15"/>
            </w:pPr>
            <w:r>
              <w:t>当年办结业务完成率</w:t>
            </w:r>
          </w:p>
        </w:tc>
        <w:tc>
          <w:tcPr>
            <w:tcW w:w="2654" w:type="dxa"/>
            <w:vAlign w:val="center"/>
          </w:tcPr>
          <w:p w14:paraId="7ACC228F">
            <w:pPr>
              <w:pStyle w:val="15"/>
            </w:pPr>
            <w:r>
              <w:t>当年办结业务完成率</w:t>
            </w:r>
          </w:p>
        </w:tc>
        <w:tc>
          <w:tcPr>
            <w:tcW w:w="1327" w:type="dxa"/>
            <w:vAlign w:val="center"/>
          </w:tcPr>
          <w:p w14:paraId="2C72039F">
            <w:pPr>
              <w:pStyle w:val="15"/>
            </w:pPr>
            <w:r>
              <w:t>≥90%</w:t>
            </w:r>
          </w:p>
        </w:tc>
        <w:tc>
          <w:tcPr>
            <w:tcW w:w="1327" w:type="dxa"/>
            <w:vAlign w:val="center"/>
          </w:tcPr>
          <w:p w14:paraId="2C75ED78">
            <w:pPr>
              <w:pStyle w:val="15"/>
            </w:pPr>
            <w:r>
              <w:t>《关于印发&lt;燕郊高新区内设机构及部门职责&gt;的通知》（三办字[2020]22号）</w:t>
            </w:r>
          </w:p>
        </w:tc>
      </w:tr>
      <w:tr w14:paraId="4BD52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46C02D0"/>
        </w:tc>
        <w:tc>
          <w:tcPr>
            <w:tcW w:w="1327" w:type="dxa"/>
            <w:vAlign w:val="center"/>
          </w:tcPr>
          <w:p w14:paraId="275026C3">
            <w:pPr>
              <w:pStyle w:val="15"/>
            </w:pPr>
            <w:r>
              <w:t>时效指标</w:t>
            </w:r>
          </w:p>
        </w:tc>
        <w:tc>
          <w:tcPr>
            <w:tcW w:w="1327" w:type="dxa"/>
            <w:vAlign w:val="center"/>
          </w:tcPr>
          <w:p w14:paraId="6DCBCB24">
            <w:pPr>
              <w:pStyle w:val="15"/>
            </w:pPr>
            <w:r>
              <w:t>评审业务完结及时性</w:t>
            </w:r>
          </w:p>
        </w:tc>
        <w:tc>
          <w:tcPr>
            <w:tcW w:w="2654" w:type="dxa"/>
            <w:vAlign w:val="center"/>
          </w:tcPr>
          <w:p w14:paraId="26AECC28">
            <w:pPr>
              <w:pStyle w:val="15"/>
            </w:pPr>
            <w:r>
              <w:t>评审业务完结及时性</w:t>
            </w:r>
          </w:p>
        </w:tc>
        <w:tc>
          <w:tcPr>
            <w:tcW w:w="1327" w:type="dxa"/>
            <w:vAlign w:val="center"/>
          </w:tcPr>
          <w:p w14:paraId="49734F79">
            <w:pPr>
              <w:pStyle w:val="15"/>
            </w:pPr>
            <w:r>
              <w:t>≤20天</w:t>
            </w:r>
          </w:p>
        </w:tc>
        <w:tc>
          <w:tcPr>
            <w:tcW w:w="1327" w:type="dxa"/>
            <w:vAlign w:val="center"/>
          </w:tcPr>
          <w:p w14:paraId="3526559F">
            <w:pPr>
              <w:pStyle w:val="15"/>
            </w:pPr>
            <w:r>
              <w:t>《关于印发&lt;燕郊高新区内设机构及部门职责&gt;的通知》（三办字[2020]22号）</w:t>
            </w:r>
          </w:p>
        </w:tc>
      </w:tr>
      <w:tr w14:paraId="69D9D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DF3A2A"/>
        </w:tc>
        <w:tc>
          <w:tcPr>
            <w:tcW w:w="1327" w:type="dxa"/>
            <w:vAlign w:val="center"/>
          </w:tcPr>
          <w:p w14:paraId="5F3D39AC">
            <w:pPr>
              <w:pStyle w:val="15"/>
            </w:pPr>
            <w:r>
              <w:t>成本指标</w:t>
            </w:r>
          </w:p>
        </w:tc>
        <w:tc>
          <w:tcPr>
            <w:tcW w:w="1327" w:type="dxa"/>
            <w:vAlign w:val="center"/>
          </w:tcPr>
          <w:p w14:paraId="119AE0A3">
            <w:pPr>
              <w:pStyle w:val="15"/>
            </w:pPr>
            <w:r>
              <w:t>单位成本</w:t>
            </w:r>
          </w:p>
        </w:tc>
        <w:tc>
          <w:tcPr>
            <w:tcW w:w="2654" w:type="dxa"/>
            <w:vAlign w:val="center"/>
          </w:tcPr>
          <w:p w14:paraId="185BB617">
            <w:pPr>
              <w:pStyle w:val="15"/>
            </w:pPr>
            <w:r>
              <w:t>单个项目结算审核成本控制在预算额度内</w:t>
            </w:r>
          </w:p>
        </w:tc>
        <w:tc>
          <w:tcPr>
            <w:tcW w:w="1327" w:type="dxa"/>
            <w:vAlign w:val="center"/>
          </w:tcPr>
          <w:p w14:paraId="7FDE2FA1">
            <w:pPr>
              <w:pStyle w:val="15"/>
            </w:pPr>
            <w:r>
              <w:t>≤30万元</w:t>
            </w:r>
          </w:p>
        </w:tc>
        <w:tc>
          <w:tcPr>
            <w:tcW w:w="1327" w:type="dxa"/>
            <w:vAlign w:val="center"/>
          </w:tcPr>
          <w:p w14:paraId="570D5A8E">
            <w:pPr>
              <w:pStyle w:val="15"/>
            </w:pPr>
            <w:r>
              <w:t>《关于印发&lt;燕郊高新区内设机构及部门职责&gt;的通知》（三办字[2020]22号）</w:t>
            </w:r>
          </w:p>
        </w:tc>
      </w:tr>
      <w:tr w14:paraId="0EFF3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558CCB9">
            <w:pPr>
              <w:pStyle w:val="16"/>
            </w:pPr>
            <w:r>
              <w:t>效益指标</w:t>
            </w:r>
          </w:p>
        </w:tc>
        <w:tc>
          <w:tcPr>
            <w:tcW w:w="1327" w:type="dxa"/>
            <w:vAlign w:val="center"/>
          </w:tcPr>
          <w:p w14:paraId="73E00C49">
            <w:pPr>
              <w:pStyle w:val="15"/>
            </w:pPr>
            <w:r>
              <w:t>经济效益指标</w:t>
            </w:r>
          </w:p>
        </w:tc>
        <w:tc>
          <w:tcPr>
            <w:tcW w:w="1327" w:type="dxa"/>
            <w:vAlign w:val="center"/>
          </w:tcPr>
          <w:p w14:paraId="6455C841">
            <w:pPr>
              <w:pStyle w:val="15"/>
            </w:pPr>
            <w:r>
              <w:t>经济发展</w:t>
            </w:r>
          </w:p>
        </w:tc>
        <w:tc>
          <w:tcPr>
            <w:tcW w:w="2654" w:type="dxa"/>
            <w:vAlign w:val="center"/>
          </w:tcPr>
          <w:p w14:paraId="746BFB7B">
            <w:pPr>
              <w:pStyle w:val="15"/>
            </w:pPr>
            <w:r>
              <w:t>经济发展有效促进经济发展</w:t>
            </w:r>
          </w:p>
        </w:tc>
        <w:tc>
          <w:tcPr>
            <w:tcW w:w="1327" w:type="dxa"/>
            <w:vAlign w:val="center"/>
          </w:tcPr>
          <w:p w14:paraId="1C041164">
            <w:pPr>
              <w:pStyle w:val="15"/>
            </w:pPr>
            <w:r>
              <w:t>制定招商方案，改善营商环境</w:t>
            </w:r>
          </w:p>
        </w:tc>
        <w:tc>
          <w:tcPr>
            <w:tcW w:w="1327" w:type="dxa"/>
            <w:vAlign w:val="center"/>
          </w:tcPr>
          <w:p w14:paraId="69C199B0">
            <w:pPr>
              <w:pStyle w:val="15"/>
            </w:pPr>
            <w:r>
              <w:t>《关于印发&lt;燕郊高新区内设机构及部门职责&gt;的通知》（三办字[2020]22号）</w:t>
            </w:r>
          </w:p>
        </w:tc>
      </w:tr>
      <w:tr w14:paraId="0390E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49F828"/>
        </w:tc>
        <w:tc>
          <w:tcPr>
            <w:tcW w:w="1327" w:type="dxa"/>
            <w:vAlign w:val="center"/>
          </w:tcPr>
          <w:p w14:paraId="4CDEB2BE">
            <w:pPr>
              <w:pStyle w:val="15"/>
            </w:pPr>
            <w:r>
              <w:t>社会效益指标</w:t>
            </w:r>
          </w:p>
        </w:tc>
        <w:tc>
          <w:tcPr>
            <w:tcW w:w="1327" w:type="dxa"/>
            <w:vAlign w:val="center"/>
          </w:tcPr>
          <w:p w14:paraId="4C56A671">
            <w:pPr>
              <w:pStyle w:val="15"/>
            </w:pPr>
            <w:r>
              <w:t>社会稳定水平</w:t>
            </w:r>
          </w:p>
        </w:tc>
        <w:tc>
          <w:tcPr>
            <w:tcW w:w="2654" w:type="dxa"/>
            <w:vAlign w:val="center"/>
          </w:tcPr>
          <w:p w14:paraId="69F8FE70">
            <w:pPr>
              <w:pStyle w:val="15"/>
            </w:pPr>
            <w:r>
              <w:t>社会稳定水平</w:t>
            </w:r>
          </w:p>
        </w:tc>
        <w:tc>
          <w:tcPr>
            <w:tcW w:w="1327" w:type="dxa"/>
            <w:vAlign w:val="center"/>
          </w:tcPr>
          <w:p w14:paraId="16E83C27">
            <w:pPr>
              <w:pStyle w:val="15"/>
            </w:pPr>
            <w:r>
              <w:t>显著提高</w:t>
            </w:r>
          </w:p>
        </w:tc>
        <w:tc>
          <w:tcPr>
            <w:tcW w:w="1327" w:type="dxa"/>
            <w:vAlign w:val="center"/>
          </w:tcPr>
          <w:p w14:paraId="710FC19C">
            <w:pPr>
              <w:pStyle w:val="15"/>
            </w:pPr>
            <w:r>
              <w:t>《关于印发&lt;燕郊高新区内设机构及部门职责&gt;的通知》（三办字[2020]22号）</w:t>
            </w:r>
          </w:p>
        </w:tc>
      </w:tr>
      <w:tr w14:paraId="18458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3E63C88">
            <w:pPr>
              <w:pStyle w:val="16"/>
            </w:pPr>
            <w:r>
              <w:t>满意度指标</w:t>
            </w:r>
          </w:p>
        </w:tc>
        <w:tc>
          <w:tcPr>
            <w:tcW w:w="1327" w:type="dxa"/>
            <w:vAlign w:val="center"/>
          </w:tcPr>
          <w:p w14:paraId="6ADE0E37">
            <w:pPr>
              <w:pStyle w:val="15"/>
            </w:pPr>
            <w:r>
              <w:t>服务对象满意度指标</w:t>
            </w:r>
          </w:p>
        </w:tc>
        <w:tc>
          <w:tcPr>
            <w:tcW w:w="1327" w:type="dxa"/>
            <w:vAlign w:val="center"/>
          </w:tcPr>
          <w:p w14:paraId="7DF5D17D">
            <w:pPr>
              <w:pStyle w:val="15"/>
            </w:pPr>
            <w:r>
              <w:t>受益群体满意度（%）</w:t>
            </w:r>
          </w:p>
        </w:tc>
        <w:tc>
          <w:tcPr>
            <w:tcW w:w="2654" w:type="dxa"/>
            <w:vAlign w:val="center"/>
          </w:tcPr>
          <w:p w14:paraId="192E6A83">
            <w:pPr>
              <w:pStyle w:val="15"/>
            </w:pPr>
            <w:r>
              <w:t>受益群体调查中，满意和较满意的人数占全部调查人数的比率</w:t>
            </w:r>
          </w:p>
        </w:tc>
        <w:tc>
          <w:tcPr>
            <w:tcW w:w="1327" w:type="dxa"/>
            <w:vAlign w:val="center"/>
          </w:tcPr>
          <w:p w14:paraId="78312776">
            <w:pPr>
              <w:pStyle w:val="15"/>
            </w:pPr>
            <w:r>
              <w:t>≥95%</w:t>
            </w:r>
          </w:p>
        </w:tc>
        <w:tc>
          <w:tcPr>
            <w:tcW w:w="1327" w:type="dxa"/>
            <w:vAlign w:val="center"/>
          </w:tcPr>
          <w:p w14:paraId="347DF0FD">
            <w:pPr>
              <w:pStyle w:val="15"/>
            </w:pPr>
            <w:r>
              <w:t>问卷调查</w:t>
            </w:r>
          </w:p>
        </w:tc>
      </w:tr>
    </w:tbl>
    <w:p w14:paraId="5D62FFF4">
      <w:pPr>
        <w:sectPr>
          <w:pgSz w:w="11900" w:h="16840"/>
          <w:pgMar w:top="1984" w:right="1304" w:bottom="1134" w:left="1304" w:header="720" w:footer="720" w:gutter="0"/>
          <w:cols w:space="720" w:num="1"/>
        </w:sectPr>
      </w:pPr>
    </w:p>
    <w:p w14:paraId="7928C03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300FB6">
      <w:pPr>
        <w:spacing w:before="0" w:after="0"/>
        <w:ind w:firstLine="560"/>
        <w:jc w:val="left"/>
        <w:outlineLvl w:val="3"/>
      </w:pPr>
      <w:bookmarkStart w:id="2" w:name="_Toc_4_4_0000000006"/>
      <w:r>
        <w:rPr>
          <w:rFonts w:ascii="方正仿宋_GBK" w:hAnsi="方正仿宋_GBK" w:eastAsia="方正仿宋_GBK" w:cs="方正仿宋_GBK"/>
          <w:color w:val="000000"/>
          <w:sz w:val="28"/>
        </w:rPr>
        <w:t>3.城市管理业务费绩效目标表</w:t>
      </w:r>
      <w:bookmarkEnd w:id="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98F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8BBE33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A0DA436">
            <w:pPr>
              <w:pStyle w:val="14"/>
            </w:pPr>
            <w:r>
              <w:t>单位：万元</w:t>
            </w:r>
          </w:p>
        </w:tc>
      </w:tr>
      <w:tr w14:paraId="04CC6D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128289">
            <w:pPr>
              <w:pStyle w:val="13"/>
            </w:pPr>
            <w:r>
              <w:t>项目编码</w:t>
            </w:r>
          </w:p>
        </w:tc>
        <w:tc>
          <w:tcPr>
            <w:tcW w:w="2654" w:type="dxa"/>
            <w:gridSpan w:val="2"/>
            <w:vAlign w:val="center"/>
          </w:tcPr>
          <w:p w14:paraId="3CB93E1B">
            <w:pPr>
              <w:pStyle w:val="15"/>
            </w:pPr>
            <w:r>
              <w:t>13108222P00326910146Y</w:t>
            </w:r>
          </w:p>
        </w:tc>
        <w:tc>
          <w:tcPr>
            <w:tcW w:w="1327" w:type="dxa"/>
            <w:vAlign w:val="center"/>
          </w:tcPr>
          <w:p w14:paraId="43E321BD">
            <w:pPr>
              <w:pStyle w:val="13"/>
            </w:pPr>
            <w:r>
              <w:t>项目名称</w:t>
            </w:r>
          </w:p>
        </w:tc>
        <w:tc>
          <w:tcPr>
            <w:tcW w:w="3981" w:type="dxa"/>
            <w:gridSpan w:val="3"/>
            <w:vAlign w:val="center"/>
          </w:tcPr>
          <w:p w14:paraId="36702050">
            <w:pPr>
              <w:pStyle w:val="15"/>
            </w:pPr>
            <w:r>
              <w:t>城市管理业务费</w:t>
            </w:r>
          </w:p>
        </w:tc>
      </w:tr>
      <w:tr w14:paraId="2F8795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CB2F0C1">
            <w:pPr>
              <w:pStyle w:val="13"/>
            </w:pPr>
            <w:r>
              <w:t>预算规模及资金用途</w:t>
            </w:r>
          </w:p>
        </w:tc>
        <w:tc>
          <w:tcPr>
            <w:tcW w:w="1327" w:type="dxa"/>
            <w:vAlign w:val="center"/>
          </w:tcPr>
          <w:p w14:paraId="76F10F16">
            <w:pPr>
              <w:pStyle w:val="13"/>
            </w:pPr>
            <w:r>
              <w:t>预算数</w:t>
            </w:r>
          </w:p>
        </w:tc>
        <w:tc>
          <w:tcPr>
            <w:tcW w:w="1327" w:type="dxa"/>
            <w:vAlign w:val="center"/>
          </w:tcPr>
          <w:p w14:paraId="0568DE55">
            <w:pPr>
              <w:pStyle w:val="15"/>
            </w:pPr>
            <w:r>
              <w:t>2450.42</w:t>
            </w:r>
          </w:p>
        </w:tc>
        <w:tc>
          <w:tcPr>
            <w:tcW w:w="1327" w:type="dxa"/>
            <w:vAlign w:val="center"/>
          </w:tcPr>
          <w:p w14:paraId="39334763">
            <w:pPr>
              <w:pStyle w:val="13"/>
            </w:pPr>
            <w:r>
              <w:t>其中：财政    资金</w:t>
            </w:r>
          </w:p>
        </w:tc>
        <w:tc>
          <w:tcPr>
            <w:tcW w:w="1327" w:type="dxa"/>
            <w:vAlign w:val="center"/>
          </w:tcPr>
          <w:p w14:paraId="01DB528A">
            <w:pPr>
              <w:pStyle w:val="15"/>
            </w:pPr>
            <w:r>
              <w:t>2450.42</w:t>
            </w:r>
          </w:p>
        </w:tc>
        <w:tc>
          <w:tcPr>
            <w:tcW w:w="1327" w:type="dxa"/>
            <w:vAlign w:val="center"/>
          </w:tcPr>
          <w:p w14:paraId="6B8B6EE9">
            <w:pPr>
              <w:pStyle w:val="13"/>
            </w:pPr>
            <w:r>
              <w:t>其他资金</w:t>
            </w:r>
          </w:p>
        </w:tc>
        <w:tc>
          <w:tcPr>
            <w:tcW w:w="1327" w:type="dxa"/>
            <w:vAlign w:val="center"/>
          </w:tcPr>
          <w:p w14:paraId="761A0A54">
            <w:pPr>
              <w:pStyle w:val="15"/>
            </w:pPr>
            <w:r>
              <w:t xml:space="preserve"> </w:t>
            </w:r>
          </w:p>
        </w:tc>
      </w:tr>
      <w:tr w14:paraId="0CF3F0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7242D1"/>
        </w:tc>
        <w:tc>
          <w:tcPr>
            <w:tcW w:w="7962" w:type="dxa"/>
            <w:gridSpan w:val="6"/>
            <w:vAlign w:val="center"/>
          </w:tcPr>
          <w:p w14:paraId="021FF949">
            <w:pPr>
              <w:pStyle w:val="15"/>
            </w:pPr>
            <w:r>
              <w:t>通过人员经费的安排确保临时和派遣人员工资正常发放.</w:t>
            </w:r>
          </w:p>
        </w:tc>
      </w:tr>
      <w:tr w14:paraId="103BAB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53738F">
            <w:pPr>
              <w:pStyle w:val="13"/>
            </w:pPr>
            <w:r>
              <w:t>资金支出计划（%）</w:t>
            </w:r>
          </w:p>
        </w:tc>
        <w:tc>
          <w:tcPr>
            <w:tcW w:w="2654" w:type="dxa"/>
            <w:gridSpan w:val="2"/>
            <w:vAlign w:val="center"/>
          </w:tcPr>
          <w:p w14:paraId="1C22BC40">
            <w:pPr>
              <w:pStyle w:val="13"/>
            </w:pPr>
            <w:r>
              <w:t>3月底</w:t>
            </w:r>
          </w:p>
        </w:tc>
        <w:tc>
          <w:tcPr>
            <w:tcW w:w="1327" w:type="dxa"/>
            <w:vAlign w:val="center"/>
          </w:tcPr>
          <w:p w14:paraId="38A3DB72">
            <w:pPr>
              <w:pStyle w:val="13"/>
            </w:pPr>
            <w:r>
              <w:t>6月底</w:t>
            </w:r>
          </w:p>
        </w:tc>
        <w:tc>
          <w:tcPr>
            <w:tcW w:w="1327" w:type="dxa"/>
            <w:vAlign w:val="center"/>
          </w:tcPr>
          <w:p w14:paraId="229D63ED">
            <w:pPr>
              <w:pStyle w:val="13"/>
            </w:pPr>
            <w:r>
              <w:t>10月底</w:t>
            </w:r>
          </w:p>
        </w:tc>
        <w:tc>
          <w:tcPr>
            <w:tcW w:w="2654" w:type="dxa"/>
            <w:gridSpan w:val="2"/>
            <w:vAlign w:val="center"/>
          </w:tcPr>
          <w:p w14:paraId="12823737">
            <w:pPr>
              <w:pStyle w:val="13"/>
            </w:pPr>
            <w:r>
              <w:t>12月底</w:t>
            </w:r>
          </w:p>
        </w:tc>
      </w:tr>
      <w:tr w14:paraId="7BE6C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EC8485F"/>
        </w:tc>
        <w:tc>
          <w:tcPr>
            <w:tcW w:w="2654" w:type="dxa"/>
            <w:gridSpan w:val="2"/>
            <w:vAlign w:val="center"/>
          </w:tcPr>
          <w:p w14:paraId="4037B3D8">
            <w:pPr>
              <w:pStyle w:val="16"/>
            </w:pPr>
            <w:r>
              <w:t>20%</w:t>
            </w:r>
          </w:p>
        </w:tc>
        <w:tc>
          <w:tcPr>
            <w:tcW w:w="1327" w:type="dxa"/>
            <w:vAlign w:val="center"/>
          </w:tcPr>
          <w:p w14:paraId="498B1288">
            <w:pPr>
              <w:pStyle w:val="16"/>
            </w:pPr>
            <w:r>
              <w:t>50%</w:t>
            </w:r>
          </w:p>
        </w:tc>
        <w:tc>
          <w:tcPr>
            <w:tcW w:w="1327" w:type="dxa"/>
            <w:vAlign w:val="center"/>
          </w:tcPr>
          <w:p w14:paraId="059B5DF1">
            <w:pPr>
              <w:pStyle w:val="16"/>
            </w:pPr>
            <w:r>
              <w:t>80%</w:t>
            </w:r>
          </w:p>
        </w:tc>
        <w:tc>
          <w:tcPr>
            <w:tcW w:w="2654" w:type="dxa"/>
            <w:gridSpan w:val="2"/>
            <w:vAlign w:val="center"/>
          </w:tcPr>
          <w:p w14:paraId="27614E13">
            <w:pPr>
              <w:pStyle w:val="16"/>
            </w:pPr>
            <w:r>
              <w:t>100%</w:t>
            </w:r>
          </w:p>
        </w:tc>
      </w:tr>
      <w:tr w14:paraId="055B7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72D785">
            <w:pPr>
              <w:pStyle w:val="13"/>
            </w:pPr>
            <w:r>
              <w:t>绩效目标</w:t>
            </w:r>
          </w:p>
        </w:tc>
        <w:tc>
          <w:tcPr>
            <w:tcW w:w="7962" w:type="dxa"/>
            <w:gridSpan w:val="6"/>
            <w:vAlign w:val="center"/>
          </w:tcPr>
          <w:p w14:paraId="2F626816">
            <w:pPr>
              <w:pStyle w:val="15"/>
            </w:pPr>
            <w:r>
              <w:t>1.通过人员经费的安排确保临时和派遣人员工资正常发放.</w:t>
            </w:r>
          </w:p>
        </w:tc>
      </w:tr>
    </w:tbl>
    <w:p w14:paraId="08C0EA5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94F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23B146B">
            <w:pPr>
              <w:pStyle w:val="13"/>
            </w:pPr>
            <w:r>
              <w:t>一级指标</w:t>
            </w:r>
          </w:p>
        </w:tc>
        <w:tc>
          <w:tcPr>
            <w:tcW w:w="1327" w:type="dxa"/>
            <w:vAlign w:val="center"/>
          </w:tcPr>
          <w:p w14:paraId="284299F3">
            <w:pPr>
              <w:pStyle w:val="13"/>
            </w:pPr>
            <w:r>
              <w:t>二级指标</w:t>
            </w:r>
          </w:p>
        </w:tc>
        <w:tc>
          <w:tcPr>
            <w:tcW w:w="1327" w:type="dxa"/>
            <w:vAlign w:val="center"/>
          </w:tcPr>
          <w:p w14:paraId="39334DC8">
            <w:pPr>
              <w:pStyle w:val="13"/>
            </w:pPr>
            <w:r>
              <w:t>三级指标</w:t>
            </w:r>
          </w:p>
        </w:tc>
        <w:tc>
          <w:tcPr>
            <w:tcW w:w="2654" w:type="dxa"/>
            <w:vAlign w:val="center"/>
          </w:tcPr>
          <w:p w14:paraId="5C192483">
            <w:pPr>
              <w:pStyle w:val="13"/>
            </w:pPr>
            <w:r>
              <w:t>绩效指标描述</w:t>
            </w:r>
          </w:p>
        </w:tc>
        <w:tc>
          <w:tcPr>
            <w:tcW w:w="1327" w:type="dxa"/>
            <w:vAlign w:val="center"/>
          </w:tcPr>
          <w:p w14:paraId="6C41C3A8">
            <w:pPr>
              <w:pStyle w:val="13"/>
            </w:pPr>
            <w:r>
              <w:t>指标值</w:t>
            </w:r>
          </w:p>
        </w:tc>
        <w:tc>
          <w:tcPr>
            <w:tcW w:w="1327" w:type="dxa"/>
            <w:vAlign w:val="center"/>
          </w:tcPr>
          <w:p w14:paraId="1D0FDCC2">
            <w:pPr>
              <w:pStyle w:val="13"/>
            </w:pPr>
            <w:r>
              <w:t>指标值确定依据</w:t>
            </w:r>
          </w:p>
        </w:tc>
      </w:tr>
      <w:tr w14:paraId="35AAC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4814FD">
            <w:pPr>
              <w:pStyle w:val="16"/>
            </w:pPr>
            <w:r>
              <w:t>产出指标</w:t>
            </w:r>
          </w:p>
        </w:tc>
        <w:tc>
          <w:tcPr>
            <w:tcW w:w="1327" w:type="dxa"/>
            <w:vAlign w:val="center"/>
          </w:tcPr>
          <w:p w14:paraId="52461777">
            <w:pPr>
              <w:pStyle w:val="15"/>
            </w:pPr>
            <w:r>
              <w:t>数量指标</w:t>
            </w:r>
          </w:p>
        </w:tc>
        <w:tc>
          <w:tcPr>
            <w:tcW w:w="1327" w:type="dxa"/>
            <w:vAlign w:val="center"/>
          </w:tcPr>
          <w:p w14:paraId="79B8B379">
            <w:pPr>
              <w:pStyle w:val="15"/>
            </w:pPr>
            <w:r>
              <w:t>工资发人数</w:t>
            </w:r>
          </w:p>
        </w:tc>
        <w:tc>
          <w:tcPr>
            <w:tcW w:w="2654" w:type="dxa"/>
            <w:vAlign w:val="center"/>
          </w:tcPr>
          <w:p w14:paraId="573F9DC8">
            <w:pPr>
              <w:pStyle w:val="15"/>
            </w:pPr>
            <w:r>
              <w:t>工资发放人数</w:t>
            </w:r>
          </w:p>
        </w:tc>
        <w:tc>
          <w:tcPr>
            <w:tcW w:w="1327" w:type="dxa"/>
            <w:vAlign w:val="center"/>
          </w:tcPr>
          <w:p w14:paraId="29C5300A">
            <w:pPr>
              <w:pStyle w:val="15"/>
            </w:pPr>
            <w:r>
              <w:t>≤400人</w:t>
            </w:r>
          </w:p>
        </w:tc>
        <w:tc>
          <w:tcPr>
            <w:tcW w:w="1327" w:type="dxa"/>
            <w:vAlign w:val="center"/>
          </w:tcPr>
          <w:p w14:paraId="504BD351">
            <w:pPr>
              <w:pStyle w:val="15"/>
            </w:pPr>
            <w:r>
              <w:t>《关于印发&lt;燕郊高新区内设机构及部门职责&gt;的通知》（三办字[2020]22号）</w:t>
            </w:r>
          </w:p>
        </w:tc>
      </w:tr>
      <w:tr w14:paraId="3803D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DAF74C"/>
        </w:tc>
        <w:tc>
          <w:tcPr>
            <w:tcW w:w="1327" w:type="dxa"/>
            <w:vAlign w:val="center"/>
          </w:tcPr>
          <w:p w14:paraId="6684E0D8">
            <w:pPr>
              <w:pStyle w:val="15"/>
            </w:pPr>
            <w:r>
              <w:t>质量指标</w:t>
            </w:r>
          </w:p>
        </w:tc>
        <w:tc>
          <w:tcPr>
            <w:tcW w:w="1327" w:type="dxa"/>
            <w:vAlign w:val="center"/>
          </w:tcPr>
          <w:p w14:paraId="0B69D00D">
            <w:pPr>
              <w:pStyle w:val="15"/>
            </w:pPr>
            <w:r>
              <w:t>工资发放率</w:t>
            </w:r>
          </w:p>
        </w:tc>
        <w:tc>
          <w:tcPr>
            <w:tcW w:w="2654" w:type="dxa"/>
            <w:vAlign w:val="center"/>
          </w:tcPr>
          <w:p w14:paraId="6ACEBA91">
            <w:pPr>
              <w:pStyle w:val="15"/>
            </w:pPr>
            <w:r>
              <w:t>工资发放率</w:t>
            </w:r>
          </w:p>
        </w:tc>
        <w:tc>
          <w:tcPr>
            <w:tcW w:w="1327" w:type="dxa"/>
            <w:vAlign w:val="center"/>
          </w:tcPr>
          <w:p w14:paraId="092BB9BB">
            <w:pPr>
              <w:pStyle w:val="15"/>
            </w:pPr>
            <w:r>
              <w:t>100%</w:t>
            </w:r>
          </w:p>
        </w:tc>
        <w:tc>
          <w:tcPr>
            <w:tcW w:w="1327" w:type="dxa"/>
            <w:vAlign w:val="center"/>
          </w:tcPr>
          <w:p w14:paraId="11044C1C">
            <w:pPr>
              <w:pStyle w:val="15"/>
            </w:pPr>
            <w:r>
              <w:t>《关于印发&lt;燕郊高新区内设机构及部门职责&gt;的通知》（三办字[2020]22号）</w:t>
            </w:r>
          </w:p>
        </w:tc>
      </w:tr>
      <w:tr w14:paraId="6AC27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64C605E"/>
        </w:tc>
        <w:tc>
          <w:tcPr>
            <w:tcW w:w="1327" w:type="dxa"/>
            <w:vAlign w:val="center"/>
          </w:tcPr>
          <w:p w14:paraId="716E6527">
            <w:pPr>
              <w:pStyle w:val="15"/>
            </w:pPr>
            <w:r>
              <w:t>时效指标</w:t>
            </w:r>
          </w:p>
        </w:tc>
        <w:tc>
          <w:tcPr>
            <w:tcW w:w="1327" w:type="dxa"/>
            <w:vAlign w:val="center"/>
          </w:tcPr>
          <w:p w14:paraId="599948BE">
            <w:pPr>
              <w:pStyle w:val="15"/>
            </w:pPr>
            <w:r>
              <w:t>工资发放及时性</w:t>
            </w:r>
          </w:p>
        </w:tc>
        <w:tc>
          <w:tcPr>
            <w:tcW w:w="2654" w:type="dxa"/>
            <w:vAlign w:val="center"/>
          </w:tcPr>
          <w:p w14:paraId="599D7ED3">
            <w:pPr>
              <w:pStyle w:val="15"/>
            </w:pPr>
            <w:r>
              <w:t>工资发放及时性</w:t>
            </w:r>
          </w:p>
        </w:tc>
        <w:tc>
          <w:tcPr>
            <w:tcW w:w="1327" w:type="dxa"/>
            <w:vAlign w:val="center"/>
          </w:tcPr>
          <w:p w14:paraId="52CDEB7D">
            <w:pPr>
              <w:pStyle w:val="15"/>
            </w:pPr>
            <w:r>
              <w:t>根据人事通知及表格及时发放</w:t>
            </w:r>
          </w:p>
        </w:tc>
        <w:tc>
          <w:tcPr>
            <w:tcW w:w="1327" w:type="dxa"/>
            <w:vAlign w:val="center"/>
          </w:tcPr>
          <w:p w14:paraId="78850977">
            <w:pPr>
              <w:pStyle w:val="15"/>
            </w:pPr>
            <w:r>
              <w:t>《关于印发&lt;燕郊高新区内设机构及部门职责&gt;的通知》（三办字[2020]22号）</w:t>
            </w:r>
          </w:p>
        </w:tc>
      </w:tr>
      <w:tr w14:paraId="5E836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622C46"/>
        </w:tc>
        <w:tc>
          <w:tcPr>
            <w:tcW w:w="1327" w:type="dxa"/>
            <w:vAlign w:val="center"/>
          </w:tcPr>
          <w:p w14:paraId="6A1EF17F">
            <w:pPr>
              <w:pStyle w:val="15"/>
            </w:pPr>
            <w:r>
              <w:t>成本指标</w:t>
            </w:r>
          </w:p>
        </w:tc>
        <w:tc>
          <w:tcPr>
            <w:tcW w:w="1327" w:type="dxa"/>
            <w:vAlign w:val="center"/>
          </w:tcPr>
          <w:p w14:paraId="05FEA4AE">
            <w:pPr>
              <w:pStyle w:val="15"/>
            </w:pPr>
            <w:r>
              <w:t>单位成本</w:t>
            </w:r>
          </w:p>
        </w:tc>
        <w:tc>
          <w:tcPr>
            <w:tcW w:w="2654" w:type="dxa"/>
            <w:vAlign w:val="center"/>
          </w:tcPr>
          <w:p w14:paraId="0E9C9823">
            <w:pPr>
              <w:pStyle w:val="15"/>
            </w:pPr>
            <w:r>
              <w:t>每人工资在预算额度内</w:t>
            </w:r>
          </w:p>
        </w:tc>
        <w:tc>
          <w:tcPr>
            <w:tcW w:w="1327" w:type="dxa"/>
            <w:vAlign w:val="center"/>
          </w:tcPr>
          <w:p w14:paraId="2C6C250A">
            <w:pPr>
              <w:pStyle w:val="15"/>
            </w:pPr>
            <w:r>
              <w:t>≤5000元</w:t>
            </w:r>
          </w:p>
        </w:tc>
        <w:tc>
          <w:tcPr>
            <w:tcW w:w="1327" w:type="dxa"/>
            <w:vAlign w:val="center"/>
          </w:tcPr>
          <w:p w14:paraId="70A249E2">
            <w:pPr>
              <w:pStyle w:val="15"/>
            </w:pPr>
            <w:r>
              <w:t>《关于印发&lt;燕郊高新区内设机构及部门职责&gt;的通知》（三办字[2020]22号）</w:t>
            </w:r>
          </w:p>
        </w:tc>
      </w:tr>
      <w:tr w14:paraId="60F54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79AC08">
            <w:pPr>
              <w:pStyle w:val="16"/>
            </w:pPr>
            <w:r>
              <w:t>效益指标</w:t>
            </w:r>
          </w:p>
        </w:tc>
        <w:tc>
          <w:tcPr>
            <w:tcW w:w="1327" w:type="dxa"/>
            <w:vAlign w:val="center"/>
          </w:tcPr>
          <w:p w14:paraId="7F36A7ED">
            <w:pPr>
              <w:pStyle w:val="15"/>
            </w:pPr>
            <w:r>
              <w:t>社会效益指标</w:t>
            </w:r>
          </w:p>
        </w:tc>
        <w:tc>
          <w:tcPr>
            <w:tcW w:w="1327" w:type="dxa"/>
            <w:vAlign w:val="center"/>
          </w:tcPr>
          <w:p w14:paraId="70B46698">
            <w:pPr>
              <w:pStyle w:val="15"/>
            </w:pPr>
            <w:r>
              <w:t>社会稳定水平</w:t>
            </w:r>
          </w:p>
        </w:tc>
        <w:tc>
          <w:tcPr>
            <w:tcW w:w="2654" w:type="dxa"/>
            <w:vAlign w:val="center"/>
          </w:tcPr>
          <w:p w14:paraId="1A54B128">
            <w:pPr>
              <w:pStyle w:val="15"/>
            </w:pPr>
            <w:r>
              <w:t>促进社会稳定水平逐步提高</w:t>
            </w:r>
          </w:p>
        </w:tc>
        <w:tc>
          <w:tcPr>
            <w:tcW w:w="1327" w:type="dxa"/>
            <w:vAlign w:val="center"/>
          </w:tcPr>
          <w:p w14:paraId="68B699D6">
            <w:pPr>
              <w:pStyle w:val="15"/>
            </w:pPr>
            <w:r>
              <w:t>显著提高</w:t>
            </w:r>
          </w:p>
        </w:tc>
        <w:tc>
          <w:tcPr>
            <w:tcW w:w="1327" w:type="dxa"/>
            <w:vAlign w:val="center"/>
          </w:tcPr>
          <w:p w14:paraId="500F6B37">
            <w:pPr>
              <w:pStyle w:val="15"/>
            </w:pPr>
            <w:r>
              <w:t>《关于印发&lt;燕郊高新区内设机构及部门职责&gt;的通知》（三办字[2020]22号）</w:t>
            </w:r>
          </w:p>
        </w:tc>
      </w:tr>
      <w:tr w14:paraId="6B5AB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3AF117D">
            <w:pPr>
              <w:pStyle w:val="16"/>
            </w:pPr>
            <w:r>
              <w:t>满意度指标</w:t>
            </w:r>
          </w:p>
        </w:tc>
        <w:tc>
          <w:tcPr>
            <w:tcW w:w="1327" w:type="dxa"/>
            <w:vAlign w:val="center"/>
          </w:tcPr>
          <w:p w14:paraId="307E5A22">
            <w:pPr>
              <w:pStyle w:val="15"/>
            </w:pPr>
            <w:r>
              <w:t>服务对象满意度指标</w:t>
            </w:r>
          </w:p>
        </w:tc>
        <w:tc>
          <w:tcPr>
            <w:tcW w:w="1327" w:type="dxa"/>
            <w:vAlign w:val="center"/>
          </w:tcPr>
          <w:p w14:paraId="439313AB">
            <w:pPr>
              <w:pStyle w:val="15"/>
            </w:pPr>
            <w:r>
              <w:t>群众满意度（%）</w:t>
            </w:r>
          </w:p>
        </w:tc>
        <w:tc>
          <w:tcPr>
            <w:tcW w:w="2654" w:type="dxa"/>
            <w:vAlign w:val="center"/>
          </w:tcPr>
          <w:p w14:paraId="1CEFECF7">
            <w:pPr>
              <w:pStyle w:val="15"/>
            </w:pPr>
            <w:r>
              <w:t>受益群体调查中，满意和较满意的人数占全部调查人数的比率</w:t>
            </w:r>
          </w:p>
        </w:tc>
        <w:tc>
          <w:tcPr>
            <w:tcW w:w="1327" w:type="dxa"/>
            <w:vAlign w:val="center"/>
          </w:tcPr>
          <w:p w14:paraId="28AA6C29">
            <w:pPr>
              <w:pStyle w:val="15"/>
            </w:pPr>
            <w:r>
              <w:t>≥95%</w:t>
            </w:r>
          </w:p>
        </w:tc>
        <w:tc>
          <w:tcPr>
            <w:tcW w:w="1327" w:type="dxa"/>
            <w:vAlign w:val="center"/>
          </w:tcPr>
          <w:p w14:paraId="64878089">
            <w:pPr>
              <w:pStyle w:val="15"/>
            </w:pPr>
            <w:r>
              <w:t>问卷调查</w:t>
            </w:r>
          </w:p>
        </w:tc>
      </w:tr>
    </w:tbl>
    <w:p w14:paraId="1DC21465">
      <w:pPr>
        <w:sectPr>
          <w:pgSz w:w="11900" w:h="16840"/>
          <w:pgMar w:top="1984" w:right="1304" w:bottom="1134" w:left="1304" w:header="720" w:footer="720" w:gutter="0"/>
          <w:cols w:space="720" w:num="1"/>
        </w:sectPr>
      </w:pPr>
    </w:p>
    <w:p w14:paraId="116047F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90A029">
      <w:pPr>
        <w:spacing w:before="0" w:after="0"/>
        <w:ind w:firstLine="560"/>
        <w:jc w:val="left"/>
        <w:outlineLvl w:val="3"/>
      </w:pPr>
      <w:bookmarkStart w:id="3" w:name="_Toc_4_4_0000000007"/>
      <w:r>
        <w:rPr>
          <w:rFonts w:ascii="方正仿宋_GBK" w:hAnsi="方正仿宋_GBK" w:eastAsia="方正仿宋_GBK" w:cs="方正仿宋_GBK"/>
          <w:color w:val="000000"/>
          <w:sz w:val="28"/>
        </w:rPr>
        <w:t>4.城市基础设施运行维护费（一般）绩效目标表</w:t>
      </w:r>
      <w:bookmarkEnd w:id="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DF1A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8B9A704">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BE4DD30">
            <w:pPr>
              <w:pStyle w:val="14"/>
            </w:pPr>
            <w:r>
              <w:t>单位：万元</w:t>
            </w:r>
          </w:p>
        </w:tc>
      </w:tr>
      <w:tr w14:paraId="781E3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D25A62">
            <w:pPr>
              <w:pStyle w:val="13"/>
            </w:pPr>
            <w:r>
              <w:t>项目编码</w:t>
            </w:r>
          </w:p>
        </w:tc>
        <w:tc>
          <w:tcPr>
            <w:tcW w:w="2654" w:type="dxa"/>
            <w:gridSpan w:val="2"/>
            <w:vAlign w:val="center"/>
          </w:tcPr>
          <w:p w14:paraId="0BA37498">
            <w:pPr>
              <w:pStyle w:val="15"/>
            </w:pPr>
            <w:r>
              <w:t>13108222P00326910149R</w:t>
            </w:r>
          </w:p>
        </w:tc>
        <w:tc>
          <w:tcPr>
            <w:tcW w:w="1327" w:type="dxa"/>
            <w:vAlign w:val="center"/>
          </w:tcPr>
          <w:p w14:paraId="712A0542">
            <w:pPr>
              <w:pStyle w:val="13"/>
            </w:pPr>
            <w:r>
              <w:t>项目名称</w:t>
            </w:r>
          </w:p>
        </w:tc>
        <w:tc>
          <w:tcPr>
            <w:tcW w:w="3981" w:type="dxa"/>
            <w:gridSpan w:val="3"/>
            <w:vAlign w:val="center"/>
          </w:tcPr>
          <w:p w14:paraId="344B1B15">
            <w:pPr>
              <w:pStyle w:val="15"/>
            </w:pPr>
            <w:r>
              <w:t>城市基础设施运行维护费（一般）</w:t>
            </w:r>
          </w:p>
        </w:tc>
      </w:tr>
      <w:tr w14:paraId="794127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CC55B73">
            <w:pPr>
              <w:pStyle w:val="13"/>
            </w:pPr>
            <w:r>
              <w:t>预算规模及资金用途</w:t>
            </w:r>
          </w:p>
        </w:tc>
        <w:tc>
          <w:tcPr>
            <w:tcW w:w="1327" w:type="dxa"/>
            <w:vAlign w:val="center"/>
          </w:tcPr>
          <w:p w14:paraId="356D525B">
            <w:pPr>
              <w:pStyle w:val="13"/>
            </w:pPr>
            <w:r>
              <w:t>预算数</w:t>
            </w:r>
          </w:p>
        </w:tc>
        <w:tc>
          <w:tcPr>
            <w:tcW w:w="1327" w:type="dxa"/>
            <w:vAlign w:val="center"/>
          </w:tcPr>
          <w:p w14:paraId="6E72DC21">
            <w:pPr>
              <w:pStyle w:val="15"/>
            </w:pPr>
            <w:r>
              <w:t>13000.00</w:t>
            </w:r>
          </w:p>
        </w:tc>
        <w:tc>
          <w:tcPr>
            <w:tcW w:w="1327" w:type="dxa"/>
            <w:vAlign w:val="center"/>
          </w:tcPr>
          <w:p w14:paraId="1609747C">
            <w:pPr>
              <w:pStyle w:val="13"/>
            </w:pPr>
            <w:r>
              <w:t>其中：财政    资金</w:t>
            </w:r>
          </w:p>
        </w:tc>
        <w:tc>
          <w:tcPr>
            <w:tcW w:w="1327" w:type="dxa"/>
            <w:vAlign w:val="center"/>
          </w:tcPr>
          <w:p w14:paraId="7D0D2771">
            <w:pPr>
              <w:pStyle w:val="15"/>
            </w:pPr>
            <w:r>
              <w:t>13000.00</w:t>
            </w:r>
          </w:p>
        </w:tc>
        <w:tc>
          <w:tcPr>
            <w:tcW w:w="1327" w:type="dxa"/>
            <w:vAlign w:val="center"/>
          </w:tcPr>
          <w:p w14:paraId="61167352">
            <w:pPr>
              <w:pStyle w:val="13"/>
            </w:pPr>
            <w:r>
              <w:t>其他资金</w:t>
            </w:r>
          </w:p>
        </w:tc>
        <w:tc>
          <w:tcPr>
            <w:tcW w:w="1327" w:type="dxa"/>
            <w:vAlign w:val="center"/>
          </w:tcPr>
          <w:p w14:paraId="6E4846F4">
            <w:pPr>
              <w:pStyle w:val="15"/>
            </w:pPr>
            <w:r>
              <w:t xml:space="preserve"> </w:t>
            </w:r>
          </w:p>
        </w:tc>
      </w:tr>
      <w:tr w14:paraId="3D332B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1817DDC"/>
        </w:tc>
        <w:tc>
          <w:tcPr>
            <w:tcW w:w="7962" w:type="dxa"/>
            <w:gridSpan w:val="6"/>
            <w:vAlign w:val="center"/>
          </w:tcPr>
          <w:p w14:paraId="693FD334">
            <w:pPr>
              <w:pStyle w:val="15"/>
            </w:pPr>
            <w:r>
              <w:t>供热和维修资金保障，提高供热及维修水平，保障供热及维修质量</w:t>
            </w:r>
          </w:p>
        </w:tc>
      </w:tr>
      <w:tr w14:paraId="03A46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0FFF516">
            <w:pPr>
              <w:pStyle w:val="13"/>
            </w:pPr>
            <w:r>
              <w:t>资金支出计划（%）</w:t>
            </w:r>
          </w:p>
        </w:tc>
        <w:tc>
          <w:tcPr>
            <w:tcW w:w="2654" w:type="dxa"/>
            <w:gridSpan w:val="2"/>
            <w:vAlign w:val="center"/>
          </w:tcPr>
          <w:p w14:paraId="29265B91">
            <w:pPr>
              <w:pStyle w:val="13"/>
            </w:pPr>
            <w:r>
              <w:t>3月底</w:t>
            </w:r>
          </w:p>
        </w:tc>
        <w:tc>
          <w:tcPr>
            <w:tcW w:w="1327" w:type="dxa"/>
            <w:vAlign w:val="center"/>
          </w:tcPr>
          <w:p w14:paraId="671D9852">
            <w:pPr>
              <w:pStyle w:val="13"/>
            </w:pPr>
            <w:r>
              <w:t>6月底</w:t>
            </w:r>
          </w:p>
        </w:tc>
        <w:tc>
          <w:tcPr>
            <w:tcW w:w="1327" w:type="dxa"/>
            <w:vAlign w:val="center"/>
          </w:tcPr>
          <w:p w14:paraId="35A53C83">
            <w:pPr>
              <w:pStyle w:val="13"/>
            </w:pPr>
            <w:r>
              <w:t>10月底</w:t>
            </w:r>
          </w:p>
        </w:tc>
        <w:tc>
          <w:tcPr>
            <w:tcW w:w="2654" w:type="dxa"/>
            <w:gridSpan w:val="2"/>
            <w:vAlign w:val="center"/>
          </w:tcPr>
          <w:p w14:paraId="17BFAD8C">
            <w:pPr>
              <w:pStyle w:val="13"/>
            </w:pPr>
            <w:r>
              <w:t>12月底</w:t>
            </w:r>
          </w:p>
        </w:tc>
      </w:tr>
      <w:tr w14:paraId="57582A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E4CC278"/>
        </w:tc>
        <w:tc>
          <w:tcPr>
            <w:tcW w:w="2654" w:type="dxa"/>
            <w:gridSpan w:val="2"/>
            <w:vAlign w:val="center"/>
          </w:tcPr>
          <w:p w14:paraId="24659B25">
            <w:pPr>
              <w:pStyle w:val="16"/>
            </w:pPr>
            <w:r>
              <w:t>20%</w:t>
            </w:r>
          </w:p>
        </w:tc>
        <w:tc>
          <w:tcPr>
            <w:tcW w:w="1327" w:type="dxa"/>
            <w:vAlign w:val="center"/>
          </w:tcPr>
          <w:p w14:paraId="1E6F5038">
            <w:pPr>
              <w:pStyle w:val="16"/>
            </w:pPr>
            <w:r>
              <w:t>50%</w:t>
            </w:r>
          </w:p>
        </w:tc>
        <w:tc>
          <w:tcPr>
            <w:tcW w:w="1327" w:type="dxa"/>
            <w:vAlign w:val="center"/>
          </w:tcPr>
          <w:p w14:paraId="26DEB5FF">
            <w:pPr>
              <w:pStyle w:val="16"/>
            </w:pPr>
            <w:r>
              <w:t>80%</w:t>
            </w:r>
          </w:p>
        </w:tc>
        <w:tc>
          <w:tcPr>
            <w:tcW w:w="2654" w:type="dxa"/>
            <w:gridSpan w:val="2"/>
            <w:vAlign w:val="center"/>
          </w:tcPr>
          <w:p w14:paraId="08E28182">
            <w:pPr>
              <w:pStyle w:val="16"/>
            </w:pPr>
            <w:r>
              <w:t>100%</w:t>
            </w:r>
          </w:p>
        </w:tc>
      </w:tr>
      <w:tr w14:paraId="50BEB8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E39352">
            <w:pPr>
              <w:pStyle w:val="13"/>
            </w:pPr>
            <w:r>
              <w:t>绩效目标</w:t>
            </w:r>
          </w:p>
        </w:tc>
        <w:tc>
          <w:tcPr>
            <w:tcW w:w="7962" w:type="dxa"/>
            <w:gridSpan w:val="6"/>
            <w:vAlign w:val="center"/>
          </w:tcPr>
          <w:p w14:paraId="106D4A5F">
            <w:pPr>
              <w:pStyle w:val="15"/>
            </w:pPr>
            <w:r>
              <w:t>1.供热和维修资金保障，提高供热及维修水平，保障供热及维修质量</w:t>
            </w:r>
          </w:p>
        </w:tc>
      </w:tr>
    </w:tbl>
    <w:p w14:paraId="5F7415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D91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26AE3B9">
            <w:pPr>
              <w:pStyle w:val="13"/>
            </w:pPr>
            <w:r>
              <w:t>一级指标</w:t>
            </w:r>
          </w:p>
        </w:tc>
        <w:tc>
          <w:tcPr>
            <w:tcW w:w="1327" w:type="dxa"/>
            <w:vAlign w:val="center"/>
          </w:tcPr>
          <w:p w14:paraId="2CD2E44A">
            <w:pPr>
              <w:pStyle w:val="13"/>
            </w:pPr>
            <w:r>
              <w:t>二级指标</w:t>
            </w:r>
          </w:p>
        </w:tc>
        <w:tc>
          <w:tcPr>
            <w:tcW w:w="1327" w:type="dxa"/>
            <w:vAlign w:val="center"/>
          </w:tcPr>
          <w:p w14:paraId="47E5E7CA">
            <w:pPr>
              <w:pStyle w:val="13"/>
            </w:pPr>
            <w:r>
              <w:t>三级指标</w:t>
            </w:r>
          </w:p>
        </w:tc>
        <w:tc>
          <w:tcPr>
            <w:tcW w:w="2654" w:type="dxa"/>
            <w:vAlign w:val="center"/>
          </w:tcPr>
          <w:p w14:paraId="15520294">
            <w:pPr>
              <w:pStyle w:val="13"/>
            </w:pPr>
            <w:r>
              <w:t>绩效指标描述</w:t>
            </w:r>
          </w:p>
        </w:tc>
        <w:tc>
          <w:tcPr>
            <w:tcW w:w="1327" w:type="dxa"/>
            <w:vAlign w:val="center"/>
          </w:tcPr>
          <w:p w14:paraId="07D4F10C">
            <w:pPr>
              <w:pStyle w:val="13"/>
            </w:pPr>
            <w:r>
              <w:t>指标值</w:t>
            </w:r>
          </w:p>
        </w:tc>
        <w:tc>
          <w:tcPr>
            <w:tcW w:w="1327" w:type="dxa"/>
            <w:vAlign w:val="center"/>
          </w:tcPr>
          <w:p w14:paraId="57A751C6">
            <w:pPr>
              <w:pStyle w:val="13"/>
            </w:pPr>
            <w:r>
              <w:t>指标值确定依据</w:t>
            </w:r>
          </w:p>
        </w:tc>
      </w:tr>
      <w:tr w14:paraId="5C069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964AC76">
            <w:pPr>
              <w:pStyle w:val="16"/>
            </w:pPr>
            <w:r>
              <w:t>产出指标</w:t>
            </w:r>
          </w:p>
        </w:tc>
        <w:tc>
          <w:tcPr>
            <w:tcW w:w="1327" w:type="dxa"/>
            <w:vAlign w:val="center"/>
          </w:tcPr>
          <w:p w14:paraId="0592AC80">
            <w:pPr>
              <w:pStyle w:val="15"/>
            </w:pPr>
            <w:r>
              <w:t>数量指标</w:t>
            </w:r>
          </w:p>
        </w:tc>
        <w:tc>
          <w:tcPr>
            <w:tcW w:w="1327" w:type="dxa"/>
            <w:vAlign w:val="center"/>
          </w:tcPr>
          <w:p w14:paraId="2A155982">
            <w:pPr>
              <w:pStyle w:val="15"/>
            </w:pPr>
            <w:r>
              <w:t>供热面积、维修面积</w:t>
            </w:r>
          </w:p>
        </w:tc>
        <w:tc>
          <w:tcPr>
            <w:tcW w:w="2654" w:type="dxa"/>
            <w:vAlign w:val="center"/>
          </w:tcPr>
          <w:p w14:paraId="3C49C9E0">
            <w:pPr>
              <w:pStyle w:val="15"/>
            </w:pPr>
            <w:r>
              <w:t>实际供热和维修面积</w:t>
            </w:r>
          </w:p>
        </w:tc>
        <w:tc>
          <w:tcPr>
            <w:tcW w:w="1327" w:type="dxa"/>
            <w:vAlign w:val="center"/>
          </w:tcPr>
          <w:p w14:paraId="70DD4C2F">
            <w:pPr>
              <w:pStyle w:val="15"/>
            </w:pPr>
            <w:r>
              <w:t>28面积</w:t>
            </w:r>
          </w:p>
        </w:tc>
        <w:tc>
          <w:tcPr>
            <w:tcW w:w="1327" w:type="dxa"/>
            <w:vAlign w:val="center"/>
          </w:tcPr>
          <w:p w14:paraId="7D676A05">
            <w:pPr>
              <w:pStyle w:val="15"/>
            </w:pPr>
            <w:r>
              <w:t>《关于印发&lt;燕郊高新区内设机构及部门职责&gt;的通知》（三办字[2020]22号）</w:t>
            </w:r>
          </w:p>
        </w:tc>
      </w:tr>
      <w:tr w14:paraId="5F6A3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D99278"/>
        </w:tc>
        <w:tc>
          <w:tcPr>
            <w:tcW w:w="1327" w:type="dxa"/>
            <w:vAlign w:val="center"/>
          </w:tcPr>
          <w:p w14:paraId="716FA141">
            <w:pPr>
              <w:pStyle w:val="15"/>
            </w:pPr>
            <w:r>
              <w:t>质量指标</w:t>
            </w:r>
          </w:p>
        </w:tc>
        <w:tc>
          <w:tcPr>
            <w:tcW w:w="1327" w:type="dxa"/>
            <w:vAlign w:val="center"/>
          </w:tcPr>
          <w:p w14:paraId="58D28790">
            <w:pPr>
              <w:pStyle w:val="15"/>
            </w:pPr>
            <w:r>
              <w:t>供热及维修面积</w:t>
            </w:r>
          </w:p>
        </w:tc>
        <w:tc>
          <w:tcPr>
            <w:tcW w:w="2654" w:type="dxa"/>
            <w:vAlign w:val="center"/>
          </w:tcPr>
          <w:p w14:paraId="15993818">
            <w:pPr>
              <w:pStyle w:val="15"/>
            </w:pPr>
            <w:r>
              <w:t>达到国家标准</w:t>
            </w:r>
          </w:p>
        </w:tc>
        <w:tc>
          <w:tcPr>
            <w:tcW w:w="1327" w:type="dxa"/>
            <w:vAlign w:val="center"/>
          </w:tcPr>
          <w:p w14:paraId="31B5D83D">
            <w:pPr>
              <w:pStyle w:val="15"/>
            </w:pPr>
            <w:r>
              <w:t>100%</w:t>
            </w:r>
          </w:p>
        </w:tc>
        <w:tc>
          <w:tcPr>
            <w:tcW w:w="1327" w:type="dxa"/>
            <w:vAlign w:val="center"/>
          </w:tcPr>
          <w:p w14:paraId="58013DE7">
            <w:pPr>
              <w:pStyle w:val="15"/>
            </w:pPr>
            <w:r>
              <w:t>《关于印发&lt;燕郊高新区内设机构及部门职责&gt;的通知》（三办字[2020]22号）</w:t>
            </w:r>
          </w:p>
        </w:tc>
      </w:tr>
      <w:tr w14:paraId="27AB1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145948"/>
        </w:tc>
        <w:tc>
          <w:tcPr>
            <w:tcW w:w="1327" w:type="dxa"/>
            <w:vAlign w:val="center"/>
          </w:tcPr>
          <w:p w14:paraId="3B5E501B">
            <w:pPr>
              <w:pStyle w:val="15"/>
            </w:pPr>
            <w:r>
              <w:t>时效指标</w:t>
            </w:r>
          </w:p>
        </w:tc>
        <w:tc>
          <w:tcPr>
            <w:tcW w:w="1327" w:type="dxa"/>
            <w:vAlign w:val="center"/>
          </w:tcPr>
          <w:p w14:paraId="3F60FFBC">
            <w:pPr>
              <w:pStyle w:val="15"/>
            </w:pPr>
            <w:r>
              <w:t>处理及时性</w:t>
            </w:r>
          </w:p>
        </w:tc>
        <w:tc>
          <w:tcPr>
            <w:tcW w:w="2654" w:type="dxa"/>
            <w:vAlign w:val="center"/>
          </w:tcPr>
          <w:p w14:paraId="25FAFDEE">
            <w:pPr>
              <w:pStyle w:val="15"/>
            </w:pPr>
            <w:r>
              <w:t>出现问题立即处理</w:t>
            </w:r>
          </w:p>
        </w:tc>
        <w:tc>
          <w:tcPr>
            <w:tcW w:w="1327" w:type="dxa"/>
            <w:vAlign w:val="center"/>
          </w:tcPr>
          <w:p w14:paraId="2EF77FAE">
            <w:pPr>
              <w:pStyle w:val="15"/>
            </w:pPr>
            <w:r>
              <w:t>≤10天</w:t>
            </w:r>
          </w:p>
        </w:tc>
        <w:tc>
          <w:tcPr>
            <w:tcW w:w="1327" w:type="dxa"/>
            <w:vAlign w:val="center"/>
          </w:tcPr>
          <w:p w14:paraId="35A6783A">
            <w:pPr>
              <w:pStyle w:val="15"/>
            </w:pPr>
            <w:r>
              <w:t>《关于印发&lt;燕郊高新区内设机构及部门职责&gt;的通知》（三办字[2020]22号）</w:t>
            </w:r>
          </w:p>
        </w:tc>
      </w:tr>
      <w:tr w14:paraId="798F7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BE59DE"/>
        </w:tc>
        <w:tc>
          <w:tcPr>
            <w:tcW w:w="1327" w:type="dxa"/>
            <w:vAlign w:val="center"/>
          </w:tcPr>
          <w:p w14:paraId="2F4FEEC4">
            <w:pPr>
              <w:pStyle w:val="15"/>
            </w:pPr>
            <w:r>
              <w:t>成本指标</w:t>
            </w:r>
          </w:p>
        </w:tc>
        <w:tc>
          <w:tcPr>
            <w:tcW w:w="1327" w:type="dxa"/>
            <w:vAlign w:val="center"/>
          </w:tcPr>
          <w:p w14:paraId="274A4E42">
            <w:pPr>
              <w:pStyle w:val="15"/>
            </w:pPr>
            <w:r>
              <w:t>单位成本控制数</w:t>
            </w:r>
          </w:p>
        </w:tc>
        <w:tc>
          <w:tcPr>
            <w:tcW w:w="2654" w:type="dxa"/>
            <w:vAlign w:val="center"/>
          </w:tcPr>
          <w:p w14:paraId="01533184">
            <w:pPr>
              <w:pStyle w:val="15"/>
            </w:pPr>
            <w:r>
              <w:t>供热及维修单位成本</w:t>
            </w:r>
          </w:p>
        </w:tc>
        <w:tc>
          <w:tcPr>
            <w:tcW w:w="1327" w:type="dxa"/>
            <w:vAlign w:val="center"/>
          </w:tcPr>
          <w:p w14:paraId="072F849D">
            <w:pPr>
              <w:pStyle w:val="15"/>
            </w:pPr>
            <w:r>
              <w:t>≤70元</w:t>
            </w:r>
          </w:p>
        </w:tc>
        <w:tc>
          <w:tcPr>
            <w:tcW w:w="1327" w:type="dxa"/>
            <w:vAlign w:val="center"/>
          </w:tcPr>
          <w:p w14:paraId="66651400">
            <w:pPr>
              <w:pStyle w:val="15"/>
            </w:pPr>
            <w:r>
              <w:t>《关于印发&lt;燕郊高新区内设机构及部门职责&gt;的通知》（三办字[2020]22号）</w:t>
            </w:r>
          </w:p>
        </w:tc>
      </w:tr>
      <w:tr w14:paraId="04765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77A85C">
            <w:pPr>
              <w:pStyle w:val="16"/>
            </w:pPr>
            <w:r>
              <w:t>效益指标</w:t>
            </w:r>
          </w:p>
        </w:tc>
        <w:tc>
          <w:tcPr>
            <w:tcW w:w="1327" w:type="dxa"/>
            <w:vAlign w:val="center"/>
          </w:tcPr>
          <w:p w14:paraId="18B73A83">
            <w:pPr>
              <w:pStyle w:val="15"/>
            </w:pPr>
            <w:r>
              <w:t>社会效益指标</w:t>
            </w:r>
          </w:p>
        </w:tc>
        <w:tc>
          <w:tcPr>
            <w:tcW w:w="1327" w:type="dxa"/>
            <w:vAlign w:val="center"/>
          </w:tcPr>
          <w:p w14:paraId="53B771CB">
            <w:pPr>
              <w:pStyle w:val="15"/>
            </w:pPr>
            <w:r>
              <w:t>保障供热及维修运行</w:t>
            </w:r>
          </w:p>
        </w:tc>
        <w:tc>
          <w:tcPr>
            <w:tcW w:w="2654" w:type="dxa"/>
            <w:vAlign w:val="center"/>
          </w:tcPr>
          <w:p w14:paraId="2C9B7BFF">
            <w:pPr>
              <w:pStyle w:val="15"/>
            </w:pPr>
            <w:r>
              <w:t>保障供热及维修运行</w:t>
            </w:r>
          </w:p>
        </w:tc>
        <w:tc>
          <w:tcPr>
            <w:tcW w:w="1327" w:type="dxa"/>
            <w:vAlign w:val="center"/>
          </w:tcPr>
          <w:p w14:paraId="7DACA6BA">
            <w:pPr>
              <w:pStyle w:val="15"/>
            </w:pPr>
            <w:r>
              <w:t>保障供热及维修运行</w:t>
            </w:r>
          </w:p>
        </w:tc>
        <w:tc>
          <w:tcPr>
            <w:tcW w:w="1327" w:type="dxa"/>
            <w:vAlign w:val="center"/>
          </w:tcPr>
          <w:p w14:paraId="6E2B483F">
            <w:pPr>
              <w:pStyle w:val="15"/>
            </w:pPr>
            <w:r>
              <w:t>《关于印发&lt;燕郊高新区内设机构及部门职责&gt;的通知》（三办字[2020]22号）</w:t>
            </w:r>
          </w:p>
        </w:tc>
      </w:tr>
      <w:tr w14:paraId="5E703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7B1DDB1">
            <w:pPr>
              <w:pStyle w:val="16"/>
            </w:pPr>
            <w:r>
              <w:t>满意度指标</w:t>
            </w:r>
          </w:p>
        </w:tc>
        <w:tc>
          <w:tcPr>
            <w:tcW w:w="1327" w:type="dxa"/>
            <w:vAlign w:val="center"/>
          </w:tcPr>
          <w:p w14:paraId="1C27D82B">
            <w:pPr>
              <w:pStyle w:val="15"/>
            </w:pPr>
            <w:r>
              <w:t>服务对象满意度指标</w:t>
            </w:r>
          </w:p>
        </w:tc>
        <w:tc>
          <w:tcPr>
            <w:tcW w:w="1327" w:type="dxa"/>
            <w:vAlign w:val="center"/>
          </w:tcPr>
          <w:p w14:paraId="4F7DDC49">
            <w:pPr>
              <w:pStyle w:val="15"/>
            </w:pPr>
            <w:r>
              <w:t>居民满意度</w:t>
            </w:r>
          </w:p>
        </w:tc>
        <w:tc>
          <w:tcPr>
            <w:tcW w:w="2654" w:type="dxa"/>
            <w:vAlign w:val="center"/>
          </w:tcPr>
          <w:p w14:paraId="49F758AC">
            <w:pPr>
              <w:pStyle w:val="15"/>
            </w:pPr>
            <w:r>
              <w:t>居民满意度</w:t>
            </w:r>
          </w:p>
        </w:tc>
        <w:tc>
          <w:tcPr>
            <w:tcW w:w="1327" w:type="dxa"/>
            <w:vAlign w:val="center"/>
          </w:tcPr>
          <w:p w14:paraId="1C09E823">
            <w:pPr>
              <w:pStyle w:val="15"/>
            </w:pPr>
            <w:r>
              <w:t>≥95%</w:t>
            </w:r>
          </w:p>
        </w:tc>
        <w:tc>
          <w:tcPr>
            <w:tcW w:w="1327" w:type="dxa"/>
            <w:vAlign w:val="center"/>
          </w:tcPr>
          <w:p w14:paraId="733A53E1">
            <w:pPr>
              <w:pStyle w:val="15"/>
            </w:pPr>
            <w:r>
              <w:t>问卷调查</w:t>
            </w:r>
          </w:p>
        </w:tc>
      </w:tr>
    </w:tbl>
    <w:p w14:paraId="34526A6A">
      <w:pPr>
        <w:sectPr>
          <w:pgSz w:w="11900" w:h="16840"/>
          <w:pgMar w:top="1984" w:right="1304" w:bottom="1134" w:left="1304" w:header="720" w:footer="720" w:gutter="0"/>
          <w:cols w:space="720" w:num="1"/>
        </w:sectPr>
      </w:pPr>
    </w:p>
    <w:p w14:paraId="5E34B5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03E82D">
      <w:pPr>
        <w:spacing w:before="0" w:after="0"/>
        <w:ind w:firstLine="560"/>
        <w:jc w:val="left"/>
        <w:outlineLvl w:val="3"/>
      </w:pPr>
      <w:bookmarkStart w:id="4" w:name="_Toc_4_4_0000000008"/>
      <w:r>
        <w:rPr>
          <w:rFonts w:ascii="方正仿宋_GBK" w:hAnsi="方正仿宋_GBK" w:eastAsia="方正仿宋_GBK" w:cs="方正仿宋_GBK"/>
          <w:color w:val="000000"/>
          <w:sz w:val="28"/>
        </w:rPr>
        <w:t>5.城市绿化管理费（基金）绩效目标表</w:t>
      </w:r>
      <w:bookmarkEnd w:id="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5A12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016BF5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1E5A2D1">
            <w:pPr>
              <w:pStyle w:val="14"/>
            </w:pPr>
            <w:r>
              <w:t>单位：万元</w:t>
            </w:r>
          </w:p>
        </w:tc>
      </w:tr>
      <w:tr w14:paraId="6288B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5C53850">
            <w:pPr>
              <w:pStyle w:val="13"/>
            </w:pPr>
            <w:r>
              <w:t>项目编码</w:t>
            </w:r>
          </w:p>
        </w:tc>
        <w:tc>
          <w:tcPr>
            <w:tcW w:w="2654" w:type="dxa"/>
            <w:gridSpan w:val="2"/>
            <w:vAlign w:val="center"/>
          </w:tcPr>
          <w:p w14:paraId="687EF288">
            <w:pPr>
              <w:pStyle w:val="15"/>
            </w:pPr>
            <w:r>
              <w:t>13108222P003270100043</w:t>
            </w:r>
          </w:p>
        </w:tc>
        <w:tc>
          <w:tcPr>
            <w:tcW w:w="1327" w:type="dxa"/>
            <w:vAlign w:val="center"/>
          </w:tcPr>
          <w:p w14:paraId="2E070964">
            <w:pPr>
              <w:pStyle w:val="13"/>
            </w:pPr>
            <w:r>
              <w:t>项目名称</w:t>
            </w:r>
          </w:p>
        </w:tc>
        <w:tc>
          <w:tcPr>
            <w:tcW w:w="3981" w:type="dxa"/>
            <w:gridSpan w:val="3"/>
            <w:vAlign w:val="center"/>
          </w:tcPr>
          <w:p w14:paraId="3E289B45">
            <w:pPr>
              <w:pStyle w:val="15"/>
            </w:pPr>
            <w:r>
              <w:t>城市绿化管理费（基金）</w:t>
            </w:r>
          </w:p>
        </w:tc>
      </w:tr>
      <w:tr w14:paraId="5D8EE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1101DA">
            <w:pPr>
              <w:pStyle w:val="13"/>
            </w:pPr>
            <w:r>
              <w:t>预算规模及资金用途</w:t>
            </w:r>
          </w:p>
        </w:tc>
        <w:tc>
          <w:tcPr>
            <w:tcW w:w="1327" w:type="dxa"/>
            <w:vAlign w:val="center"/>
          </w:tcPr>
          <w:p w14:paraId="7E1E7BDF">
            <w:pPr>
              <w:pStyle w:val="13"/>
            </w:pPr>
            <w:r>
              <w:t>预算数</w:t>
            </w:r>
          </w:p>
        </w:tc>
        <w:tc>
          <w:tcPr>
            <w:tcW w:w="1327" w:type="dxa"/>
            <w:vAlign w:val="center"/>
          </w:tcPr>
          <w:p w14:paraId="49368EE3">
            <w:pPr>
              <w:pStyle w:val="15"/>
            </w:pPr>
            <w:r>
              <w:t>2000.00</w:t>
            </w:r>
          </w:p>
        </w:tc>
        <w:tc>
          <w:tcPr>
            <w:tcW w:w="1327" w:type="dxa"/>
            <w:vAlign w:val="center"/>
          </w:tcPr>
          <w:p w14:paraId="3D70829B">
            <w:pPr>
              <w:pStyle w:val="13"/>
            </w:pPr>
            <w:r>
              <w:t>其中：财政    资金</w:t>
            </w:r>
          </w:p>
        </w:tc>
        <w:tc>
          <w:tcPr>
            <w:tcW w:w="1327" w:type="dxa"/>
            <w:vAlign w:val="center"/>
          </w:tcPr>
          <w:p w14:paraId="2303E951">
            <w:pPr>
              <w:pStyle w:val="15"/>
            </w:pPr>
            <w:r>
              <w:t>2000.00</w:t>
            </w:r>
          </w:p>
        </w:tc>
        <w:tc>
          <w:tcPr>
            <w:tcW w:w="1327" w:type="dxa"/>
            <w:vAlign w:val="center"/>
          </w:tcPr>
          <w:p w14:paraId="508A53D3">
            <w:pPr>
              <w:pStyle w:val="13"/>
            </w:pPr>
            <w:r>
              <w:t>其他资金</w:t>
            </w:r>
          </w:p>
        </w:tc>
        <w:tc>
          <w:tcPr>
            <w:tcW w:w="1327" w:type="dxa"/>
            <w:vAlign w:val="center"/>
          </w:tcPr>
          <w:p w14:paraId="47804CCE">
            <w:pPr>
              <w:pStyle w:val="15"/>
            </w:pPr>
            <w:r>
              <w:t xml:space="preserve"> </w:t>
            </w:r>
          </w:p>
        </w:tc>
      </w:tr>
      <w:tr w14:paraId="2FC41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BDB2AC"/>
        </w:tc>
        <w:tc>
          <w:tcPr>
            <w:tcW w:w="7962" w:type="dxa"/>
            <w:gridSpan w:val="6"/>
            <w:vAlign w:val="center"/>
          </w:tcPr>
          <w:p w14:paraId="32CD0218">
            <w:pPr>
              <w:pStyle w:val="15"/>
            </w:pPr>
          </w:p>
          <w:p w14:paraId="1F451312">
            <w:pPr>
              <w:pStyle w:val="15"/>
            </w:pPr>
            <w:r>
              <w:t>通过对高新区区内道路绿化和公园养护确保燕郊公园整洁、植物生长，改善城市环境。</w:t>
            </w:r>
          </w:p>
        </w:tc>
      </w:tr>
      <w:tr w14:paraId="623D73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D08E7C">
            <w:pPr>
              <w:pStyle w:val="13"/>
            </w:pPr>
            <w:r>
              <w:t>资金支出计划（%）</w:t>
            </w:r>
          </w:p>
        </w:tc>
        <w:tc>
          <w:tcPr>
            <w:tcW w:w="2654" w:type="dxa"/>
            <w:gridSpan w:val="2"/>
            <w:vAlign w:val="center"/>
          </w:tcPr>
          <w:p w14:paraId="70C3E0A5">
            <w:pPr>
              <w:pStyle w:val="13"/>
            </w:pPr>
            <w:r>
              <w:t>3月底</w:t>
            </w:r>
          </w:p>
        </w:tc>
        <w:tc>
          <w:tcPr>
            <w:tcW w:w="1327" w:type="dxa"/>
            <w:vAlign w:val="center"/>
          </w:tcPr>
          <w:p w14:paraId="53D32A7C">
            <w:pPr>
              <w:pStyle w:val="13"/>
            </w:pPr>
            <w:r>
              <w:t>6月底</w:t>
            </w:r>
          </w:p>
        </w:tc>
        <w:tc>
          <w:tcPr>
            <w:tcW w:w="1327" w:type="dxa"/>
            <w:vAlign w:val="center"/>
          </w:tcPr>
          <w:p w14:paraId="7CC53ED3">
            <w:pPr>
              <w:pStyle w:val="13"/>
            </w:pPr>
            <w:r>
              <w:t>10月底</w:t>
            </w:r>
          </w:p>
        </w:tc>
        <w:tc>
          <w:tcPr>
            <w:tcW w:w="2654" w:type="dxa"/>
            <w:gridSpan w:val="2"/>
            <w:vAlign w:val="center"/>
          </w:tcPr>
          <w:p w14:paraId="4AFA2B3B">
            <w:pPr>
              <w:pStyle w:val="13"/>
            </w:pPr>
            <w:r>
              <w:t>12月底</w:t>
            </w:r>
          </w:p>
        </w:tc>
      </w:tr>
      <w:tr w14:paraId="0C0C5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6624D06"/>
        </w:tc>
        <w:tc>
          <w:tcPr>
            <w:tcW w:w="2654" w:type="dxa"/>
            <w:gridSpan w:val="2"/>
            <w:vAlign w:val="center"/>
          </w:tcPr>
          <w:p w14:paraId="61BBA807">
            <w:pPr>
              <w:pStyle w:val="16"/>
            </w:pPr>
            <w:r>
              <w:t>30%</w:t>
            </w:r>
          </w:p>
        </w:tc>
        <w:tc>
          <w:tcPr>
            <w:tcW w:w="1327" w:type="dxa"/>
            <w:vAlign w:val="center"/>
          </w:tcPr>
          <w:p w14:paraId="639E96F7">
            <w:pPr>
              <w:pStyle w:val="16"/>
            </w:pPr>
            <w:r>
              <w:t>60%</w:t>
            </w:r>
          </w:p>
        </w:tc>
        <w:tc>
          <w:tcPr>
            <w:tcW w:w="1327" w:type="dxa"/>
            <w:vAlign w:val="center"/>
          </w:tcPr>
          <w:p w14:paraId="1F242B82">
            <w:pPr>
              <w:pStyle w:val="16"/>
            </w:pPr>
            <w:r>
              <w:t>90%</w:t>
            </w:r>
          </w:p>
        </w:tc>
        <w:tc>
          <w:tcPr>
            <w:tcW w:w="2654" w:type="dxa"/>
            <w:gridSpan w:val="2"/>
            <w:vAlign w:val="center"/>
          </w:tcPr>
          <w:p w14:paraId="10F2D1D9">
            <w:pPr>
              <w:pStyle w:val="16"/>
            </w:pPr>
            <w:r>
              <w:t>100%</w:t>
            </w:r>
          </w:p>
        </w:tc>
      </w:tr>
      <w:tr w14:paraId="3A3F32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72E97B">
            <w:pPr>
              <w:pStyle w:val="13"/>
            </w:pPr>
            <w:r>
              <w:t>绩效目标</w:t>
            </w:r>
          </w:p>
        </w:tc>
        <w:tc>
          <w:tcPr>
            <w:tcW w:w="7962" w:type="dxa"/>
            <w:gridSpan w:val="6"/>
            <w:vAlign w:val="center"/>
          </w:tcPr>
          <w:p w14:paraId="6A19B3D3">
            <w:pPr>
              <w:pStyle w:val="15"/>
            </w:pPr>
            <w:r>
              <w:t>1.通过对高新区区内道路绿化和公园养护确保燕郊公园整洁、植物生长，改善城市环境。</w:t>
            </w:r>
          </w:p>
          <w:p w14:paraId="01E030C2">
            <w:pPr>
              <w:pStyle w:val="15"/>
            </w:pPr>
          </w:p>
        </w:tc>
      </w:tr>
    </w:tbl>
    <w:p w14:paraId="7711B6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343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49D6AF">
            <w:pPr>
              <w:pStyle w:val="13"/>
            </w:pPr>
            <w:r>
              <w:t>一级指标</w:t>
            </w:r>
          </w:p>
        </w:tc>
        <w:tc>
          <w:tcPr>
            <w:tcW w:w="1327" w:type="dxa"/>
            <w:vAlign w:val="center"/>
          </w:tcPr>
          <w:p w14:paraId="1A432066">
            <w:pPr>
              <w:pStyle w:val="13"/>
            </w:pPr>
            <w:r>
              <w:t>二级指标</w:t>
            </w:r>
          </w:p>
        </w:tc>
        <w:tc>
          <w:tcPr>
            <w:tcW w:w="1327" w:type="dxa"/>
            <w:vAlign w:val="center"/>
          </w:tcPr>
          <w:p w14:paraId="25899BAB">
            <w:pPr>
              <w:pStyle w:val="13"/>
            </w:pPr>
            <w:r>
              <w:t>三级指标</w:t>
            </w:r>
          </w:p>
        </w:tc>
        <w:tc>
          <w:tcPr>
            <w:tcW w:w="2654" w:type="dxa"/>
            <w:vAlign w:val="center"/>
          </w:tcPr>
          <w:p w14:paraId="5B4A2671">
            <w:pPr>
              <w:pStyle w:val="13"/>
            </w:pPr>
            <w:r>
              <w:t>绩效指标描述</w:t>
            </w:r>
          </w:p>
        </w:tc>
        <w:tc>
          <w:tcPr>
            <w:tcW w:w="1327" w:type="dxa"/>
            <w:vAlign w:val="center"/>
          </w:tcPr>
          <w:p w14:paraId="4FB322D6">
            <w:pPr>
              <w:pStyle w:val="13"/>
            </w:pPr>
            <w:r>
              <w:t>指标值</w:t>
            </w:r>
          </w:p>
        </w:tc>
        <w:tc>
          <w:tcPr>
            <w:tcW w:w="1327" w:type="dxa"/>
            <w:vAlign w:val="center"/>
          </w:tcPr>
          <w:p w14:paraId="3D8DBBB8">
            <w:pPr>
              <w:pStyle w:val="13"/>
            </w:pPr>
            <w:r>
              <w:t>指标值确定依据</w:t>
            </w:r>
          </w:p>
        </w:tc>
      </w:tr>
      <w:tr w14:paraId="45D9E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DA512A0">
            <w:pPr>
              <w:pStyle w:val="16"/>
            </w:pPr>
            <w:r>
              <w:t>产出指标</w:t>
            </w:r>
          </w:p>
        </w:tc>
        <w:tc>
          <w:tcPr>
            <w:tcW w:w="1327" w:type="dxa"/>
            <w:vAlign w:val="center"/>
          </w:tcPr>
          <w:p w14:paraId="7B56F0CC">
            <w:pPr>
              <w:pStyle w:val="15"/>
            </w:pPr>
            <w:r>
              <w:t>数量指标</w:t>
            </w:r>
          </w:p>
        </w:tc>
        <w:tc>
          <w:tcPr>
            <w:tcW w:w="1327" w:type="dxa"/>
            <w:vAlign w:val="center"/>
          </w:tcPr>
          <w:p w14:paraId="7492A5D2">
            <w:pPr>
              <w:pStyle w:val="15"/>
            </w:pPr>
            <w:r>
              <w:t>作业人员</w:t>
            </w:r>
          </w:p>
        </w:tc>
        <w:tc>
          <w:tcPr>
            <w:tcW w:w="2654" w:type="dxa"/>
            <w:vAlign w:val="center"/>
          </w:tcPr>
          <w:p w14:paraId="3CC5E342">
            <w:pPr>
              <w:pStyle w:val="15"/>
            </w:pPr>
            <w:r>
              <w:t>考勤管理</w:t>
            </w:r>
          </w:p>
        </w:tc>
        <w:tc>
          <w:tcPr>
            <w:tcW w:w="1327" w:type="dxa"/>
            <w:vAlign w:val="center"/>
          </w:tcPr>
          <w:p w14:paraId="69F03EF7">
            <w:pPr>
              <w:pStyle w:val="15"/>
            </w:pPr>
            <w:r>
              <w:t>100%</w:t>
            </w:r>
          </w:p>
        </w:tc>
        <w:tc>
          <w:tcPr>
            <w:tcW w:w="1327" w:type="dxa"/>
            <w:vAlign w:val="center"/>
          </w:tcPr>
          <w:p w14:paraId="59EE01CB">
            <w:pPr>
              <w:pStyle w:val="15"/>
            </w:pPr>
            <w:r>
              <w:t>《关于印发&lt;燕郊高新区内设机构及部门职责&gt;的通知》（三办字[2020]22号）</w:t>
            </w:r>
          </w:p>
        </w:tc>
      </w:tr>
      <w:tr w14:paraId="4DE8E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3B8ADD"/>
        </w:tc>
        <w:tc>
          <w:tcPr>
            <w:tcW w:w="1327" w:type="dxa"/>
            <w:vAlign w:val="center"/>
          </w:tcPr>
          <w:p w14:paraId="2B90B5C8">
            <w:pPr>
              <w:pStyle w:val="15"/>
            </w:pPr>
            <w:r>
              <w:t>质量指标</w:t>
            </w:r>
          </w:p>
        </w:tc>
        <w:tc>
          <w:tcPr>
            <w:tcW w:w="1327" w:type="dxa"/>
            <w:vAlign w:val="center"/>
          </w:tcPr>
          <w:p w14:paraId="525991CE">
            <w:pPr>
              <w:pStyle w:val="15"/>
            </w:pPr>
            <w:r>
              <w:t>设施运行率</w:t>
            </w:r>
          </w:p>
        </w:tc>
        <w:tc>
          <w:tcPr>
            <w:tcW w:w="2654" w:type="dxa"/>
            <w:vAlign w:val="center"/>
          </w:tcPr>
          <w:p w14:paraId="2E0D54C4">
            <w:pPr>
              <w:pStyle w:val="15"/>
            </w:pPr>
            <w:r>
              <w:t>维修质量</w:t>
            </w:r>
          </w:p>
        </w:tc>
        <w:tc>
          <w:tcPr>
            <w:tcW w:w="1327" w:type="dxa"/>
            <w:vAlign w:val="center"/>
          </w:tcPr>
          <w:p w14:paraId="18AD7277">
            <w:pPr>
              <w:pStyle w:val="15"/>
            </w:pPr>
            <w:r>
              <w:t>≥95%</w:t>
            </w:r>
          </w:p>
        </w:tc>
        <w:tc>
          <w:tcPr>
            <w:tcW w:w="1327" w:type="dxa"/>
            <w:vAlign w:val="center"/>
          </w:tcPr>
          <w:p w14:paraId="7975C0FE">
            <w:pPr>
              <w:pStyle w:val="15"/>
            </w:pPr>
            <w:r>
              <w:t>《关于印发&lt;燕郊高新区内设机构及部门职责&gt;的通知》（三办字[2020]22号）</w:t>
            </w:r>
          </w:p>
        </w:tc>
      </w:tr>
      <w:tr w14:paraId="711F8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A08DD9A"/>
        </w:tc>
        <w:tc>
          <w:tcPr>
            <w:tcW w:w="1327" w:type="dxa"/>
            <w:vAlign w:val="center"/>
          </w:tcPr>
          <w:p w14:paraId="44A45C2A">
            <w:pPr>
              <w:pStyle w:val="15"/>
            </w:pPr>
            <w:r>
              <w:t>时效指标</w:t>
            </w:r>
          </w:p>
        </w:tc>
        <w:tc>
          <w:tcPr>
            <w:tcW w:w="1327" w:type="dxa"/>
            <w:vAlign w:val="center"/>
          </w:tcPr>
          <w:p w14:paraId="6CEE64C7">
            <w:pPr>
              <w:pStyle w:val="15"/>
            </w:pPr>
            <w:r>
              <w:t>维修时限</w:t>
            </w:r>
          </w:p>
        </w:tc>
        <w:tc>
          <w:tcPr>
            <w:tcW w:w="2654" w:type="dxa"/>
            <w:vAlign w:val="center"/>
          </w:tcPr>
          <w:p w14:paraId="0248B122">
            <w:pPr>
              <w:pStyle w:val="15"/>
            </w:pPr>
            <w:r>
              <w:t>及时修剪、浇水</w:t>
            </w:r>
          </w:p>
        </w:tc>
        <w:tc>
          <w:tcPr>
            <w:tcW w:w="1327" w:type="dxa"/>
            <w:vAlign w:val="center"/>
          </w:tcPr>
          <w:p w14:paraId="05FCC286">
            <w:pPr>
              <w:pStyle w:val="15"/>
            </w:pPr>
            <w:r>
              <w:t>12月</w:t>
            </w:r>
          </w:p>
        </w:tc>
        <w:tc>
          <w:tcPr>
            <w:tcW w:w="1327" w:type="dxa"/>
            <w:vAlign w:val="center"/>
          </w:tcPr>
          <w:p w14:paraId="2CBA323E">
            <w:pPr>
              <w:pStyle w:val="15"/>
            </w:pPr>
            <w:r>
              <w:t>《关于印发&lt;燕郊高新区内设机构及部门职责&gt;的通知》（三办字[2020]22号）</w:t>
            </w:r>
          </w:p>
        </w:tc>
      </w:tr>
      <w:tr w14:paraId="65B84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8595DEF"/>
        </w:tc>
        <w:tc>
          <w:tcPr>
            <w:tcW w:w="1327" w:type="dxa"/>
            <w:vAlign w:val="center"/>
          </w:tcPr>
          <w:p w14:paraId="69165B66">
            <w:pPr>
              <w:pStyle w:val="15"/>
            </w:pPr>
            <w:r>
              <w:t>成本指标</w:t>
            </w:r>
          </w:p>
        </w:tc>
        <w:tc>
          <w:tcPr>
            <w:tcW w:w="1327" w:type="dxa"/>
            <w:vAlign w:val="center"/>
          </w:tcPr>
          <w:p w14:paraId="43CD65F9">
            <w:pPr>
              <w:pStyle w:val="15"/>
            </w:pPr>
            <w:r>
              <w:t>月养护费</w:t>
            </w:r>
          </w:p>
        </w:tc>
        <w:tc>
          <w:tcPr>
            <w:tcW w:w="2654" w:type="dxa"/>
            <w:vAlign w:val="center"/>
          </w:tcPr>
          <w:p w14:paraId="21AD557D">
            <w:pPr>
              <w:pStyle w:val="15"/>
            </w:pPr>
            <w:r>
              <w:t>道路二标段月养护费</w:t>
            </w:r>
          </w:p>
        </w:tc>
        <w:tc>
          <w:tcPr>
            <w:tcW w:w="1327" w:type="dxa"/>
            <w:vAlign w:val="center"/>
          </w:tcPr>
          <w:p w14:paraId="2FC31786">
            <w:pPr>
              <w:pStyle w:val="15"/>
            </w:pPr>
            <w:r>
              <w:t>≤134万元</w:t>
            </w:r>
          </w:p>
        </w:tc>
        <w:tc>
          <w:tcPr>
            <w:tcW w:w="1327" w:type="dxa"/>
            <w:vAlign w:val="center"/>
          </w:tcPr>
          <w:p w14:paraId="023F7EA6">
            <w:pPr>
              <w:pStyle w:val="15"/>
            </w:pPr>
            <w:r>
              <w:t>《关于印发&lt;燕郊高新区内设机构及部门职责&gt;的通知》（三办字[2020]22号）</w:t>
            </w:r>
          </w:p>
        </w:tc>
      </w:tr>
      <w:tr w14:paraId="1917E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91B9F5">
            <w:pPr>
              <w:pStyle w:val="16"/>
            </w:pPr>
            <w:r>
              <w:t>效益指标</w:t>
            </w:r>
          </w:p>
        </w:tc>
        <w:tc>
          <w:tcPr>
            <w:tcW w:w="1327" w:type="dxa"/>
            <w:vAlign w:val="center"/>
          </w:tcPr>
          <w:p w14:paraId="698AFD96">
            <w:pPr>
              <w:pStyle w:val="15"/>
            </w:pPr>
            <w:r>
              <w:t>社会效益指标</w:t>
            </w:r>
          </w:p>
        </w:tc>
        <w:tc>
          <w:tcPr>
            <w:tcW w:w="1327" w:type="dxa"/>
            <w:vAlign w:val="center"/>
          </w:tcPr>
          <w:p w14:paraId="237AD7F3">
            <w:pPr>
              <w:pStyle w:val="15"/>
            </w:pPr>
            <w:r>
              <w:t>提升城市绿化水平，改善居民生活环境。</w:t>
            </w:r>
          </w:p>
        </w:tc>
        <w:tc>
          <w:tcPr>
            <w:tcW w:w="2654" w:type="dxa"/>
            <w:vAlign w:val="center"/>
          </w:tcPr>
          <w:p w14:paraId="69B9A564">
            <w:pPr>
              <w:pStyle w:val="15"/>
            </w:pPr>
            <w:r>
              <w:t>提升城市绿化水平，改善居民生活环境。</w:t>
            </w:r>
          </w:p>
        </w:tc>
        <w:tc>
          <w:tcPr>
            <w:tcW w:w="1327" w:type="dxa"/>
            <w:vAlign w:val="center"/>
          </w:tcPr>
          <w:p w14:paraId="2565B1E8">
            <w:pPr>
              <w:pStyle w:val="15"/>
            </w:pPr>
            <w:r>
              <w:t>提升城市绿化水平，改善居民生活环境。</w:t>
            </w:r>
          </w:p>
        </w:tc>
        <w:tc>
          <w:tcPr>
            <w:tcW w:w="1327" w:type="dxa"/>
            <w:vAlign w:val="center"/>
          </w:tcPr>
          <w:p w14:paraId="1E4A49F6">
            <w:pPr>
              <w:pStyle w:val="15"/>
            </w:pPr>
            <w:r>
              <w:t>《关于印发&lt;燕郊高新区内设机构及部门职责&gt;的通知》（三办字[2020]22号）</w:t>
            </w:r>
          </w:p>
        </w:tc>
      </w:tr>
      <w:tr w14:paraId="2BE65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EBCD02C">
            <w:pPr>
              <w:pStyle w:val="16"/>
            </w:pPr>
            <w:r>
              <w:t>满意度指标</w:t>
            </w:r>
          </w:p>
        </w:tc>
        <w:tc>
          <w:tcPr>
            <w:tcW w:w="1327" w:type="dxa"/>
            <w:vAlign w:val="center"/>
          </w:tcPr>
          <w:p w14:paraId="66EB998E">
            <w:pPr>
              <w:pStyle w:val="15"/>
            </w:pPr>
            <w:r>
              <w:t>服务对象满意度指标</w:t>
            </w:r>
          </w:p>
        </w:tc>
        <w:tc>
          <w:tcPr>
            <w:tcW w:w="1327" w:type="dxa"/>
            <w:vAlign w:val="center"/>
          </w:tcPr>
          <w:p w14:paraId="12EE2513">
            <w:pPr>
              <w:pStyle w:val="15"/>
            </w:pPr>
            <w:r>
              <w:t>居民满意度</w:t>
            </w:r>
          </w:p>
        </w:tc>
        <w:tc>
          <w:tcPr>
            <w:tcW w:w="2654" w:type="dxa"/>
            <w:vAlign w:val="center"/>
          </w:tcPr>
          <w:p w14:paraId="1DA4A18A">
            <w:pPr>
              <w:pStyle w:val="15"/>
            </w:pPr>
            <w:r>
              <w:t>居民满意度</w:t>
            </w:r>
          </w:p>
        </w:tc>
        <w:tc>
          <w:tcPr>
            <w:tcW w:w="1327" w:type="dxa"/>
            <w:vAlign w:val="center"/>
          </w:tcPr>
          <w:p w14:paraId="1DB8D50D">
            <w:pPr>
              <w:pStyle w:val="15"/>
            </w:pPr>
            <w:r>
              <w:t>≥95%</w:t>
            </w:r>
          </w:p>
        </w:tc>
        <w:tc>
          <w:tcPr>
            <w:tcW w:w="1327" w:type="dxa"/>
            <w:vAlign w:val="center"/>
          </w:tcPr>
          <w:p w14:paraId="7D223F18">
            <w:pPr>
              <w:pStyle w:val="15"/>
            </w:pPr>
            <w:r>
              <w:t>调查问卷</w:t>
            </w:r>
          </w:p>
        </w:tc>
      </w:tr>
    </w:tbl>
    <w:p w14:paraId="11AD239E">
      <w:pPr>
        <w:sectPr>
          <w:pgSz w:w="11900" w:h="16840"/>
          <w:pgMar w:top="1984" w:right="1304" w:bottom="1134" w:left="1304" w:header="720" w:footer="720" w:gutter="0"/>
          <w:cols w:space="720" w:num="1"/>
        </w:sectPr>
      </w:pPr>
    </w:p>
    <w:p w14:paraId="7A0BC1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9554ECB">
      <w:pPr>
        <w:spacing w:before="0" w:after="0"/>
        <w:ind w:firstLine="560"/>
        <w:jc w:val="left"/>
        <w:outlineLvl w:val="3"/>
      </w:pPr>
      <w:bookmarkStart w:id="5" w:name="_Toc_4_4_0000000009"/>
      <w:r>
        <w:rPr>
          <w:rFonts w:ascii="方正仿宋_GBK" w:hAnsi="方正仿宋_GBK" w:eastAsia="方正仿宋_GBK" w:cs="方正仿宋_GBK"/>
          <w:color w:val="000000"/>
          <w:sz w:val="28"/>
        </w:rPr>
        <w:t>6.城市绿化管理费（一般）绩效目标表</w:t>
      </w:r>
      <w:bookmarkEnd w:id="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5A4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923373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F367B31">
            <w:pPr>
              <w:pStyle w:val="14"/>
            </w:pPr>
            <w:r>
              <w:t>单位：万元</w:t>
            </w:r>
          </w:p>
        </w:tc>
      </w:tr>
      <w:tr w14:paraId="3C1B5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772876">
            <w:pPr>
              <w:pStyle w:val="13"/>
            </w:pPr>
            <w:r>
              <w:t>项目编码</w:t>
            </w:r>
          </w:p>
        </w:tc>
        <w:tc>
          <w:tcPr>
            <w:tcW w:w="2654" w:type="dxa"/>
            <w:gridSpan w:val="2"/>
            <w:vAlign w:val="center"/>
          </w:tcPr>
          <w:p w14:paraId="01BF7593">
            <w:pPr>
              <w:pStyle w:val="15"/>
            </w:pPr>
            <w:r>
              <w:t>13108222P00326910152C</w:t>
            </w:r>
          </w:p>
        </w:tc>
        <w:tc>
          <w:tcPr>
            <w:tcW w:w="1327" w:type="dxa"/>
            <w:vAlign w:val="center"/>
          </w:tcPr>
          <w:p w14:paraId="735AB574">
            <w:pPr>
              <w:pStyle w:val="13"/>
            </w:pPr>
            <w:r>
              <w:t>项目名称</w:t>
            </w:r>
          </w:p>
        </w:tc>
        <w:tc>
          <w:tcPr>
            <w:tcW w:w="3981" w:type="dxa"/>
            <w:gridSpan w:val="3"/>
            <w:vAlign w:val="center"/>
          </w:tcPr>
          <w:p w14:paraId="35CCCA6B">
            <w:pPr>
              <w:pStyle w:val="15"/>
            </w:pPr>
            <w:r>
              <w:t>城市绿化管理费（一般）</w:t>
            </w:r>
          </w:p>
        </w:tc>
      </w:tr>
      <w:tr w14:paraId="5AE5A4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4021A40">
            <w:pPr>
              <w:pStyle w:val="13"/>
            </w:pPr>
            <w:r>
              <w:t>预算规模及资金用途</w:t>
            </w:r>
          </w:p>
        </w:tc>
        <w:tc>
          <w:tcPr>
            <w:tcW w:w="1327" w:type="dxa"/>
            <w:vAlign w:val="center"/>
          </w:tcPr>
          <w:p w14:paraId="287906C6">
            <w:pPr>
              <w:pStyle w:val="13"/>
            </w:pPr>
            <w:r>
              <w:t>预算数</w:t>
            </w:r>
          </w:p>
        </w:tc>
        <w:tc>
          <w:tcPr>
            <w:tcW w:w="1327" w:type="dxa"/>
            <w:vAlign w:val="center"/>
          </w:tcPr>
          <w:p w14:paraId="70CA3426">
            <w:pPr>
              <w:pStyle w:val="15"/>
            </w:pPr>
            <w:r>
              <w:t>3941.00</w:t>
            </w:r>
          </w:p>
        </w:tc>
        <w:tc>
          <w:tcPr>
            <w:tcW w:w="1327" w:type="dxa"/>
            <w:vAlign w:val="center"/>
          </w:tcPr>
          <w:p w14:paraId="01CF88DC">
            <w:pPr>
              <w:pStyle w:val="13"/>
            </w:pPr>
            <w:r>
              <w:t>其中：财政    资金</w:t>
            </w:r>
          </w:p>
        </w:tc>
        <w:tc>
          <w:tcPr>
            <w:tcW w:w="1327" w:type="dxa"/>
            <w:vAlign w:val="center"/>
          </w:tcPr>
          <w:p w14:paraId="01495218">
            <w:pPr>
              <w:pStyle w:val="15"/>
            </w:pPr>
            <w:r>
              <w:t>3941.00</w:t>
            </w:r>
          </w:p>
        </w:tc>
        <w:tc>
          <w:tcPr>
            <w:tcW w:w="1327" w:type="dxa"/>
            <w:vAlign w:val="center"/>
          </w:tcPr>
          <w:p w14:paraId="688F1CE1">
            <w:pPr>
              <w:pStyle w:val="13"/>
            </w:pPr>
            <w:r>
              <w:t>其他资金</w:t>
            </w:r>
          </w:p>
        </w:tc>
        <w:tc>
          <w:tcPr>
            <w:tcW w:w="1327" w:type="dxa"/>
            <w:vAlign w:val="center"/>
          </w:tcPr>
          <w:p w14:paraId="29E5F034">
            <w:pPr>
              <w:pStyle w:val="15"/>
            </w:pPr>
            <w:r>
              <w:t xml:space="preserve"> </w:t>
            </w:r>
          </w:p>
        </w:tc>
      </w:tr>
      <w:tr w14:paraId="468A0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D027950"/>
        </w:tc>
        <w:tc>
          <w:tcPr>
            <w:tcW w:w="7962" w:type="dxa"/>
            <w:gridSpan w:val="6"/>
            <w:vAlign w:val="center"/>
          </w:tcPr>
          <w:p w14:paraId="7BFCF6AA">
            <w:pPr>
              <w:pStyle w:val="15"/>
            </w:pPr>
            <w:r>
              <w:t>通过对高新区区内道路绿化和公园养护确保燕郊公园整洁、植物生长，改善城市环境。</w:t>
            </w:r>
          </w:p>
        </w:tc>
      </w:tr>
      <w:tr w14:paraId="4E6AA4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43948E">
            <w:pPr>
              <w:pStyle w:val="13"/>
            </w:pPr>
            <w:r>
              <w:t>资金支出计划（%）</w:t>
            </w:r>
          </w:p>
        </w:tc>
        <w:tc>
          <w:tcPr>
            <w:tcW w:w="2654" w:type="dxa"/>
            <w:gridSpan w:val="2"/>
            <w:vAlign w:val="center"/>
          </w:tcPr>
          <w:p w14:paraId="47143F49">
            <w:pPr>
              <w:pStyle w:val="13"/>
            </w:pPr>
            <w:r>
              <w:t>3月底</w:t>
            </w:r>
          </w:p>
        </w:tc>
        <w:tc>
          <w:tcPr>
            <w:tcW w:w="1327" w:type="dxa"/>
            <w:vAlign w:val="center"/>
          </w:tcPr>
          <w:p w14:paraId="56F6CA2B">
            <w:pPr>
              <w:pStyle w:val="13"/>
            </w:pPr>
            <w:r>
              <w:t>6月底</w:t>
            </w:r>
          </w:p>
        </w:tc>
        <w:tc>
          <w:tcPr>
            <w:tcW w:w="1327" w:type="dxa"/>
            <w:vAlign w:val="center"/>
          </w:tcPr>
          <w:p w14:paraId="6C779FED">
            <w:pPr>
              <w:pStyle w:val="13"/>
            </w:pPr>
            <w:r>
              <w:t>10月底</w:t>
            </w:r>
          </w:p>
        </w:tc>
        <w:tc>
          <w:tcPr>
            <w:tcW w:w="2654" w:type="dxa"/>
            <w:gridSpan w:val="2"/>
            <w:vAlign w:val="center"/>
          </w:tcPr>
          <w:p w14:paraId="05549099">
            <w:pPr>
              <w:pStyle w:val="13"/>
            </w:pPr>
            <w:r>
              <w:t>12月底</w:t>
            </w:r>
          </w:p>
        </w:tc>
      </w:tr>
      <w:tr w14:paraId="4642A8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F5632A3"/>
        </w:tc>
        <w:tc>
          <w:tcPr>
            <w:tcW w:w="2654" w:type="dxa"/>
            <w:gridSpan w:val="2"/>
            <w:vAlign w:val="center"/>
          </w:tcPr>
          <w:p w14:paraId="51B03D15">
            <w:pPr>
              <w:pStyle w:val="16"/>
            </w:pPr>
            <w:r>
              <w:t>30%</w:t>
            </w:r>
          </w:p>
        </w:tc>
        <w:tc>
          <w:tcPr>
            <w:tcW w:w="1327" w:type="dxa"/>
            <w:vAlign w:val="center"/>
          </w:tcPr>
          <w:p w14:paraId="05DE0F79">
            <w:pPr>
              <w:pStyle w:val="16"/>
            </w:pPr>
            <w:r>
              <w:t>60%</w:t>
            </w:r>
          </w:p>
        </w:tc>
        <w:tc>
          <w:tcPr>
            <w:tcW w:w="1327" w:type="dxa"/>
            <w:vAlign w:val="center"/>
          </w:tcPr>
          <w:p w14:paraId="7B01B5E0">
            <w:pPr>
              <w:pStyle w:val="16"/>
            </w:pPr>
            <w:r>
              <w:t>90%</w:t>
            </w:r>
          </w:p>
        </w:tc>
        <w:tc>
          <w:tcPr>
            <w:tcW w:w="2654" w:type="dxa"/>
            <w:gridSpan w:val="2"/>
            <w:vAlign w:val="center"/>
          </w:tcPr>
          <w:p w14:paraId="7F4AE077">
            <w:pPr>
              <w:pStyle w:val="16"/>
            </w:pPr>
            <w:r>
              <w:t>100%</w:t>
            </w:r>
          </w:p>
        </w:tc>
      </w:tr>
      <w:tr w14:paraId="13DDA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FBB4B9">
            <w:pPr>
              <w:pStyle w:val="13"/>
            </w:pPr>
            <w:r>
              <w:t>绩效目标</w:t>
            </w:r>
          </w:p>
        </w:tc>
        <w:tc>
          <w:tcPr>
            <w:tcW w:w="7962" w:type="dxa"/>
            <w:gridSpan w:val="6"/>
            <w:vAlign w:val="center"/>
          </w:tcPr>
          <w:p w14:paraId="6D3853E4">
            <w:pPr>
              <w:pStyle w:val="15"/>
            </w:pPr>
            <w:r>
              <w:t>1.通过对高新区区内道路绿化和公园养护确保燕郊公园整洁、植物生长，改善城市环境。</w:t>
            </w:r>
          </w:p>
        </w:tc>
      </w:tr>
    </w:tbl>
    <w:p w14:paraId="142FAD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235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AE39DCE">
            <w:pPr>
              <w:pStyle w:val="13"/>
            </w:pPr>
            <w:r>
              <w:t>一级指标</w:t>
            </w:r>
          </w:p>
        </w:tc>
        <w:tc>
          <w:tcPr>
            <w:tcW w:w="1327" w:type="dxa"/>
            <w:vAlign w:val="center"/>
          </w:tcPr>
          <w:p w14:paraId="1FEF76DA">
            <w:pPr>
              <w:pStyle w:val="13"/>
            </w:pPr>
            <w:r>
              <w:t>二级指标</w:t>
            </w:r>
          </w:p>
        </w:tc>
        <w:tc>
          <w:tcPr>
            <w:tcW w:w="1327" w:type="dxa"/>
            <w:vAlign w:val="center"/>
          </w:tcPr>
          <w:p w14:paraId="14335EE1">
            <w:pPr>
              <w:pStyle w:val="13"/>
            </w:pPr>
            <w:r>
              <w:t>三级指标</w:t>
            </w:r>
          </w:p>
        </w:tc>
        <w:tc>
          <w:tcPr>
            <w:tcW w:w="2654" w:type="dxa"/>
            <w:vAlign w:val="center"/>
          </w:tcPr>
          <w:p w14:paraId="22C34C90">
            <w:pPr>
              <w:pStyle w:val="13"/>
            </w:pPr>
            <w:r>
              <w:t>绩效指标描述</w:t>
            </w:r>
          </w:p>
        </w:tc>
        <w:tc>
          <w:tcPr>
            <w:tcW w:w="1327" w:type="dxa"/>
            <w:vAlign w:val="center"/>
          </w:tcPr>
          <w:p w14:paraId="3E96BB34">
            <w:pPr>
              <w:pStyle w:val="13"/>
            </w:pPr>
            <w:r>
              <w:t>指标值</w:t>
            </w:r>
          </w:p>
        </w:tc>
        <w:tc>
          <w:tcPr>
            <w:tcW w:w="1327" w:type="dxa"/>
            <w:vAlign w:val="center"/>
          </w:tcPr>
          <w:p w14:paraId="6373EE4C">
            <w:pPr>
              <w:pStyle w:val="13"/>
            </w:pPr>
            <w:r>
              <w:t>指标值确定依据</w:t>
            </w:r>
          </w:p>
        </w:tc>
      </w:tr>
      <w:tr w14:paraId="64512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BFF9632">
            <w:pPr>
              <w:pStyle w:val="16"/>
            </w:pPr>
            <w:r>
              <w:t>产出指标</w:t>
            </w:r>
          </w:p>
        </w:tc>
        <w:tc>
          <w:tcPr>
            <w:tcW w:w="1327" w:type="dxa"/>
            <w:vAlign w:val="center"/>
          </w:tcPr>
          <w:p w14:paraId="16A15387">
            <w:pPr>
              <w:pStyle w:val="15"/>
            </w:pPr>
            <w:r>
              <w:t>数量指标</w:t>
            </w:r>
          </w:p>
        </w:tc>
        <w:tc>
          <w:tcPr>
            <w:tcW w:w="1327" w:type="dxa"/>
            <w:vAlign w:val="center"/>
          </w:tcPr>
          <w:p w14:paraId="22E1BDA1">
            <w:pPr>
              <w:pStyle w:val="15"/>
            </w:pPr>
            <w:r>
              <w:t>作业人员</w:t>
            </w:r>
          </w:p>
        </w:tc>
        <w:tc>
          <w:tcPr>
            <w:tcW w:w="2654" w:type="dxa"/>
            <w:vAlign w:val="center"/>
          </w:tcPr>
          <w:p w14:paraId="6B182F6A">
            <w:pPr>
              <w:pStyle w:val="15"/>
            </w:pPr>
            <w:r>
              <w:t>考勤管理</w:t>
            </w:r>
          </w:p>
        </w:tc>
        <w:tc>
          <w:tcPr>
            <w:tcW w:w="1327" w:type="dxa"/>
            <w:vAlign w:val="center"/>
          </w:tcPr>
          <w:p w14:paraId="0FCCC2D5">
            <w:pPr>
              <w:pStyle w:val="15"/>
            </w:pPr>
            <w:r>
              <w:t>100%</w:t>
            </w:r>
          </w:p>
        </w:tc>
        <w:tc>
          <w:tcPr>
            <w:tcW w:w="1327" w:type="dxa"/>
            <w:vAlign w:val="center"/>
          </w:tcPr>
          <w:p w14:paraId="109BC3B5">
            <w:pPr>
              <w:pStyle w:val="15"/>
            </w:pPr>
            <w:r>
              <w:t>《关于印发&lt;燕郊高新区内设机构及部门职责&gt;的通知》（三办字[2020]22号）</w:t>
            </w:r>
          </w:p>
        </w:tc>
      </w:tr>
      <w:tr w14:paraId="2144C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0B7C6C"/>
        </w:tc>
        <w:tc>
          <w:tcPr>
            <w:tcW w:w="1327" w:type="dxa"/>
            <w:vAlign w:val="center"/>
          </w:tcPr>
          <w:p w14:paraId="7FC0DFBF">
            <w:pPr>
              <w:pStyle w:val="15"/>
            </w:pPr>
            <w:r>
              <w:t>质量指标</w:t>
            </w:r>
          </w:p>
        </w:tc>
        <w:tc>
          <w:tcPr>
            <w:tcW w:w="1327" w:type="dxa"/>
            <w:vAlign w:val="center"/>
          </w:tcPr>
          <w:p w14:paraId="204C623D">
            <w:pPr>
              <w:pStyle w:val="15"/>
            </w:pPr>
            <w:r>
              <w:t>设施运行率</w:t>
            </w:r>
          </w:p>
        </w:tc>
        <w:tc>
          <w:tcPr>
            <w:tcW w:w="2654" w:type="dxa"/>
            <w:vAlign w:val="center"/>
          </w:tcPr>
          <w:p w14:paraId="50EF6BD8">
            <w:pPr>
              <w:pStyle w:val="15"/>
            </w:pPr>
            <w:r>
              <w:t>维修质量</w:t>
            </w:r>
          </w:p>
        </w:tc>
        <w:tc>
          <w:tcPr>
            <w:tcW w:w="1327" w:type="dxa"/>
            <w:vAlign w:val="center"/>
          </w:tcPr>
          <w:p w14:paraId="6DC435FB">
            <w:pPr>
              <w:pStyle w:val="15"/>
            </w:pPr>
            <w:r>
              <w:t>≥95%</w:t>
            </w:r>
          </w:p>
        </w:tc>
        <w:tc>
          <w:tcPr>
            <w:tcW w:w="1327" w:type="dxa"/>
            <w:vAlign w:val="center"/>
          </w:tcPr>
          <w:p w14:paraId="38D5BF36">
            <w:pPr>
              <w:pStyle w:val="15"/>
            </w:pPr>
            <w:r>
              <w:t>《关于印发&lt;燕郊高新区内设机构及部门职责&gt;的通知》（三办字[2020]22号）</w:t>
            </w:r>
          </w:p>
        </w:tc>
      </w:tr>
      <w:tr w14:paraId="7BB56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846155C"/>
        </w:tc>
        <w:tc>
          <w:tcPr>
            <w:tcW w:w="1327" w:type="dxa"/>
            <w:vAlign w:val="center"/>
          </w:tcPr>
          <w:p w14:paraId="038A2F0B">
            <w:pPr>
              <w:pStyle w:val="15"/>
            </w:pPr>
            <w:r>
              <w:t>时效指标</w:t>
            </w:r>
          </w:p>
        </w:tc>
        <w:tc>
          <w:tcPr>
            <w:tcW w:w="1327" w:type="dxa"/>
            <w:vAlign w:val="center"/>
          </w:tcPr>
          <w:p w14:paraId="13ED16AA">
            <w:pPr>
              <w:pStyle w:val="15"/>
            </w:pPr>
            <w:r>
              <w:t>维修时限</w:t>
            </w:r>
          </w:p>
        </w:tc>
        <w:tc>
          <w:tcPr>
            <w:tcW w:w="2654" w:type="dxa"/>
            <w:vAlign w:val="center"/>
          </w:tcPr>
          <w:p w14:paraId="2B9B6F0B">
            <w:pPr>
              <w:pStyle w:val="15"/>
            </w:pPr>
            <w:r>
              <w:t>及时修剪、浇水</w:t>
            </w:r>
          </w:p>
        </w:tc>
        <w:tc>
          <w:tcPr>
            <w:tcW w:w="1327" w:type="dxa"/>
            <w:vAlign w:val="center"/>
          </w:tcPr>
          <w:p w14:paraId="1C5F0680">
            <w:pPr>
              <w:pStyle w:val="15"/>
            </w:pPr>
            <w:r>
              <w:t>12月</w:t>
            </w:r>
          </w:p>
        </w:tc>
        <w:tc>
          <w:tcPr>
            <w:tcW w:w="1327" w:type="dxa"/>
            <w:vAlign w:val="center"/>
          </w:tcPr>
          <w:p w14:paraId="7F7E5B1A">
            <w:pPr>
              <w:pStyle w:val="15"/>
            </w:pPr>
            <w:r>
              <w:t>《关于印发&lt;燕郊高新区内设机构及部门职责&gt;的通知》（三办字[2020]22号）</w:t>
            </w:r>
          </w:p>
        </w:tc>
      </w:tr>
      <w:tr w14:paraId="77284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F78C20"/>
        </w:tc>
        <w:tc>
          <w:tcPr>
            <w:tcW w:w="1327" w:type="dxa"/>
            <w:vAlign w:val="center"/>
          </w:tcPr>
          <w:p w14:paraId="1BF18E5C">
            <w:pPr>
              <w:pStyle w:val="15"/>
            </w:pPr>
            <w:r>
              <w:t>成本指标</w:t>
            </w:r>
          </w:p>
        </w:tc>
        <w:tc>
          <w:tcPr>
            <w:tcW w:w="1327" w:type="dxa"/>
            <w:vAlign w:val="center"/>
          </w:tcPr>
          <w:p w14:paraId="24D70F32">
            <w:pPr>
              <w:pStyle w:val="15"/>
            </w:pPr>
            <w:r>
              <w:t>月养护费</w:t>
            </w:r>
          </w:p>
        </w:tc>
        <w:tc>
          <w:tcPr>
            <w:tcW w:w="2654" w:type="dxa"/>
            <w:vAlign w:val="center"/>
          </w:tcPr>
          <w:p w14:paraId="0DBECC69">
            <w:pPr>
              <w:pStyle w:val="15"/>
            </w:pPr>
            <w:r>
              <w:t>道路二标段月养护费</w:t>
            </w:r>
          </w:p>
        </w:tc>
        <w:tc>
          <w:tcPr>
            <w:tcW w:w="1327" w:type="dxa"/>
            <w:vAlign w:val="center"/>
          </w:tcPr>
          <w:p w14:paraId="5D490366">
            <w:pPr>
              <w:pStyle w:val="15"/>
            </w:pPr>
            <w:r>
              <w:t>≤134万元</w:t>
            </w:r>
          </w:p>
        </w:tc>
        <w:tc>
          <w:tcPr>
            <w:tcW w:w="1327" w:type="dxa"/>
            <w:vAlign w:val="center"/>
          </w:tcPr>
          <w:p w14:paraId="390200A8">
            <w:pPr>
              <w:pStyle w:val="15"/>
            </w:pPr>
            <w:r>
              <w:t>《关于印发&lt;燕郊高新区内设机构及部门职责&gt;的通知》（三办字[2020]22号）</w:t>
            </w:r>
          </w:p>
        </w:tc>
      </w:tr>
      <w:tr w14:paraId="2E976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ACABE5">
            <w:pPr>
              <w:pStyle w:val="16"/>
            </w:pPr>
            <w:r>
              <w:t>效益指标</w:t>
            </w:r>
          </w:p>
        </w:tc>
        <w:tc>
          <w:tcPr>
            <w:tcW w:w="1327" w:type="dxa"/>
            <w:vAlign w:val="center"/>
          </w:tcPr>
          <w:p w14:paraId="25D7D118">
            <w:pPr>
              <w:pStyle w:val="15"/>
            </w:pPr>
            <w:r>
              <w:t>社会效益指标</w:t>
            </w:r>
          </w:p>
        </w:tc>
        <w:tc>
          <w:tcPr>
            <w:tcW w:w="1327" w:type="dxa"/>
            <w:vAlign w:val="center"/>
          </w:tcPr>
          <w:p w14:paraId="25FA5C4C">
            <w:pPr>
              <w:pStyle w:val="15"/>
            </w:pPr>
            <w:r>
              <w:t>提升城市绿化水平，改善居民生活环境。</w:t>
            </w:r>
          </w:p>
        </w:tc>
        <w:tc>
          <w:tcPr>
            <w:tcW w:w="2654" w:type="dxa"/>
            <w:vAlign w:val="center"/>
          </w:tcPr>
          <w:p w14:paraId="42D95404">
            <w:pPr>
              <w:pStyle w:val="15"/>
            </w:pPr>
            <w:r>
              <w:t>提升城市绿化水平，改善居民生活环境。</w:t>
            </w:r>
          </w:p>
        </w:tc>
        <w:tc>
          <w:tcPr>
            <w:tcW w:w="1327" w:type="dxa"/>
            <w:vAlign w:val="center"/>
          </w:tcPr>
          <w:p w14:paraId="009D3F70">
            <w:pPr>
              <w:pStyle w:val="15"/>
            </w:pPr>
            <w:r>
              <w:t>提升城市绿化水平，改善居民生活环境。</w:t>
            </w:r>
          </w:p>
        </w:tc>
        <w:tc>
          <w:tcPr>
            <w:tcW w:w="1327" w:type="dxa"/>
            <w:vAlign w:val="center"/>
          </w:tcPr>
          <w:p w14:paraId="297094DF">
            <w:pPr>
              <w:pStyle w:val="15"/>
            </w:pPr>
            <w:r>
              <w:t>《关于印发&lt;燕郊高新区内设机构及部门职责&gt;的通知》（三办字[2020]22号）</w:t>
            </w:r>
          </w:p>
        </w:tc>
      </w:tr>
      <w:tr w14:paraId="0C935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A7F5BD">
            <w:pPr>
              <w:pStyle w:val="16"/>
            </w:pPr>
            <w:r>
              <w:t>满意度指标</w:t>
            </w:r>
          </w:p>
        </w:tc>
        <w:tc>
          <w:tcPr>
            <w:tcW w:w="1327" w:type="dxa"/>
            <w:vAlign w:val="center"/>
          </w:tcPr>
          <w:p w14:paraId="1CF14745">
            <w:pPr>
              <w:pStyle w:val="15"/>
            </w:pPr>
            <w:r>
              <w:t>服务对象满意度指标</w:t>
            </w:r>
          </w:p>
        </w:tc>
        <w:tc>
          <w:tcPr>
            <w:tcW w:w="1327" w:type="dxa"/>
            <w:vAlign w:val="center"/>
          </w:tcPr>
          <w:p w14:paraId="0510792B">
            <w:pPr>
              <w:pStyle w:val="15"/>
            </w:pPr>
            <w:r>
              <w:t>居民满意度</w:t>
            </w:r>
          </w:p>
        </w:tc>
        <w:tc>
          <w:tcPr>
            <w:tcW w:w="2654" w:type="dxa"/>
            <w:vAlign w:val="center"/>
          </w:tcPr>
          <w:p w14:paraId="2835283E">
            <w:pPr>
              <w:pStyle w:val="15"/>
            </w:pPr>
            <w:r>
              <w:t>居民满意度</w:t>
            </w:r>
          </w:p>
        </w:tc>
        <w:tc>
          <w:tcPr>
            <w:tcW w:w="1327" w:type="dxa"/>
            <w:vAlign w:val="center"/>
          </w:tcPr>
          <w:p w14:paraId="6652CFF2">
            <w:pPr>
              <w:pStyle w:val="15"/>
            </w:pPr>
            <w:r>
              <w:t>≥95%</w:t>
            </w:r>
          </w:p>
        </w:tc>
        <w:tc>
          <w:tcPr>
            <w:tcW w:w="1327" w:type="dxa"/>
            <w:vAlign w:val="center"/>
          </w:tcPr>
          <w:p w14:paraId="19BF8B6A">
            <w:pPr>
              <w:pStyle w:val="15"/>
            </w:pPr>
            <w:r>
              <w:t>调查问卷</w:t>
            </w:r>
          </w:p>
        </w:tc>
      </w:tr>
    </w:tbl>
    <w:p w14:paraId="111A1421">
      <w:pPr>
        <w:sectPr>
          <w:pgSz w:w="11900" w:h="16840"/>
          <w:pgMar w:top="1984" w:right="1304" w:bottom="1134" w:left="1304" w:header="720" w:footer="720" w:gutter="0"/>
          <w:cols w:space="720" w:num="1"/>
        </w:sectPr>
      </w:pPr>
    </w:p>
    <w:p w14:paraId="165C63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E988D6">
      <w:pPr>
        <w:spacing w:before="0" w:after="0"/>
        <w:ind w:firstLine="560"/>
        <w:jc w:val="left"/>
        <w:outlineLvl w:val="3"/>
      </w:pPr>
      <w:bookmarkStart w:id="6" w:name="_Toc_4_4_0000000010"/>
      <w:r>
        <w:rPr>
          <w:rFonts w:ascii="方正仿宋_GBK" w:hAnsi="方正仿宋_GBK" w:eastAsia="方正仿宋_GBK" w:cs="方正仿宋_GBK"/>
          <w:color w:val="000000"/>
          <w:sz w:val="28"/>
        </w:rPr>
        <w:t>7.城市容貌综合治理经费绩效目标表</w:t>
      </w:r>
      <w:bookmarkEnd w:id="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A76E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8142464">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4D7C81F">
            <w:pPr>
              <w:pStyle w:val="14"/>
            </w:pPr>
            <w:r>
              <w:t>单位：万元</w:t>
            </w:r>
          </w:p>
        </w:tc>
      </w:tr>
      <w:tr w14:paraId="56093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01FAD4">
            <w:pPr>
              <w:pStyle w:val="13"/>
            </w:pPr>
            <w:r>
              <w:t>项目编码</w:t>
            </w:r>
          </w:p>
        </w:tc>
        <w:tc>
          <w:tcPr>
            <w:tcW w:w="2654" w:type="dxa"/>
            <w:gridSpan w:val="2"/>
            <w:vAlign w:val="center"/>
          </w:tcPr>
          <w:p w14:paraId="4E262F90">
            <w:pPr>
              <w:pStyle w:val="15"/>
            </w:pPr>
            <w:r>
              <w:t>13108222P003269101557</w:t>
            </w:r>
          </w:p>
        </w:tc>
        <w:tc>
          <w:tcPr>
            <w:tcW w:w="1327" w:type="dxa"/>
            <w:vAlign w:val="center"/>
          </w:tcPr>
          <w:p w14:paraId="5DA26B29">
            <w:pPr>
              <w:pStyle w:val="13"/>
            </w:pPr>
            <w:r>
              <w:t>项目名称</w:t>
            </w:r>
          </w:p>
        </w:tc>
        <w:tc>
          <w:tcPr>
            <w:tcW w:w="3981" w:type="dxa"/>
            <w:gridSpan w:val="3"/>
            <w:vAlign w:val="center"/>
          </w:tcPr>
          <w:p w14:paraId="06870744">
            <w:pPr>
              <w:pStyle w:val="15"/>
            </w:pPr>
            <w:r>
              <w:t>城市容貌综合治理经费</w:t>
            </w:r>
          </w:p>
        </w:tc>
      </w:tr>
      <w:tr w14:paraId="180EE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725BDD">
            <w:pPr>
              <w:pStyle w:val="13"/>
            </w:pPr>
            <w:r>
              <w:t>预算规模及资金用途</w:t>
            </w:r>
          </w:p>
        </w:tc>
        <w:tc>
          <w:tcPr>
            <w:tcW w:w="1327" w:type="dxa"/>
            <w:vAlign w:val="center"/>
          </w:tcPr>
          <w:p w14:paraId="6D4D8826">
            <w:pPr>
              <w:pStyle w:val="13"/>
            </w:pPr>
            <w:r>
              <w:t>预算数</w:t>
            </w:r>
          </w:p>
        </w:tc>
        <w:tc>
          <w:tcPr>
            <w:tcW w:w="1327" w:type="dxa"/>
            <w:vAlign w:val="center"/>
          </w:tcPr>
          <w:p w14:paraId="00603217">
            <w:pPr>
              <w:pStyle w:val="15"/>
            </w:pPr>
            <w:r>
              <w:t>1350.00</w:t>
            </w:r>
          </w:p>
        </w:tc>
        <w:tc>
          <w:tcPr>
            <w:tcW w:w="1327" w:type="dxa"/>
            <w:vAlign w:val="center"/>
          </w:tcPr>
          <w:p w14:paraId="186F7AB8">
            <w:pPr>
              <w:pStyle w:val="13"/>
            </w:pPr>
            <w:r>
              <w:t>其中：财政    资金</w:t>
            </w:r>
          </w:p>
        </w:tc>
        <w:tc>
          <w:tcPr>
            <w:tcW w:w="1327" w:type="dxa"/>
            <w:vAlign w:val="center"/>
          </w:tcPr>
          <w:p w14:paraId="7FD69874">
            <w:pPr>
              <w:pStyle w:val="15"/>
            </w:pPr>
            <w:r>
              <w:t>1350.00</w:t>
            </w:r>
          </w:p>
        </w:tc>
        <w:tc>
          <w:tcPr>
            <w:tcW w:w="1327" w:type="dxa"/>
            <w:vAlign w:val="center"/>
          </w:tcPr>
          <w:p w14:paraId="41EAE020">
            <w:pPr>
              <w:pStyle w:val="13"/>
            </w:pPr>
            <w:r>
              <w:t>其他资金</w:t>
            </w:r>
          </w:p>
        </w:tc>
        <w:tc>
          <w:tcPr>
            <w:tcW w:w="1327" w:type="dxa"/>
            <w:vAlign w:val="center"/>
          </w:tcPr>
          <w:p w14:paraId="35B7236E">
            <w:pPr>
              <w:pStyle w:val="15"/>
            </w:pPr>
            <w:r>
              <w:t xml:space="preserve"> </w:t>
            </w:r>
          </w:p>
        </w:tc>
      </w:tr>
      <w:tr w14:paraId="03BAEA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6FB39B"/>
        </w:tc>
        <w:tc>
          <w:tcPr>
            <w:tcW w:w="7962" w:type="dxa"/>
            <w:gridSpan w:val="6"/>
            <w:vAlign w:val="center"/>
          </w:tcPr>
          <w:p w14:paraId="768398BB">
            <w:pPr>
              <w:pStyle w:val="15"/>
            </w:pPr>
            <w:r>
              <w:t>通过城市管理及日常巡查工作，对队员统一培训；负责法律、法规宣传教育，对办公楼进行日行维护，确保城市管理工作正常开展。</w:t>
            </w:r>
          </w:p>
        </w:tc>
      </w:tr>
      <w:tr w14:paraId="062DCB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3BBFF3">
            <w:pPr>
              <w:pStyle w:val="13"/>
            </w:pPr>
            <w:r>
              <w:t>资金支出计划（%）</w:t>
            </w:r>
          </w:p>
        </w:tc>
        <w:tc>
          <w:tcPr>
            <w:tcW w:w="2654" w:type="dxa"/>
            <w:gridSpan w:val="2"/>
            <w:vAlign w:val="center"/>
          </w:tcPr>
          <w:p w14:paraId="18D0BB4F">
            <w:pPr>
              <w:pStyle w:val="13"/>
            </w:pPr>
            <w:r>
              <w:t>3月底</w:t>
            </w:r>
          </w:p>
        </w:tc>
        <w:tc>
          <w:tcPr>
            <w:tcW w:w="1327" w:type="dxa"/>
            <w:vAlign w:val="center"/>
          </w:tcPr>
          <w:p w14:paraId="1D6A9F3B">
            <w:pPr>
              <w:pStyle w:val="13"/>
            </w:pPr>
            <w:r>
              <w:t>6月底</w:t>
            </w:r>
          </w:p>
        </w:tc>
        <w:tc>
          <w:tcPr>
            <w:tcW w:w="1327" w:type="dxa"/>
            <w:vAlign w:val="center"/>
          </w:tcPr>
          <w:p w14:paraId="2798EBB3">
            <w:pPr>
              <w:pStyle w:val="13"/>
            </w:pPr>
            <w:r>
              <w:t>10月底</w:t>
            </w:r>
          </w:p>
        </w:tc>
        <w:tc>
          <w:tcPr>
            <w:tcW w:w="2654" w:type="dxa"/>
            <w:gridSpan w:val="2"/>
            <w:vAlign w:val="center"/>
          </w:tcPr>
          <w:p w14:paraId="38CB8E8D">
            <w:pPr>
              <w:pStyle w:val="13"/>
            </w:pPr>
            <w:r>
              <w:t>12月底</w:t>
            </w:r>
          </w:p>
        </w:tc>
      </w:tr>
      <w:tr w14:paraId="7402AA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1FE1A88"/>
        </w:tc>
        <w:tc>
          <w:tcPr>
            <w:tcW w:w="2654" w:type="dxa"/>
            <w:gridSpan w:val="2"/>
            <w:vAlign w:val="center"/>
          </w:tcPr>
          <w:p w14:paraId="4A03E5F0">
            <w:pPr>
              <w:pStyle w:val="16"/>
            </w:pPr>
            <w:r>
              <w:t>30%</w:t>
            </w:r>
          </w:p>
        </w:tc>
        <w:tc>
          <w:tcPr>
            <w:tcW w:w="1327" w:type="dxa"/>
            <w:vAlign w:val="center"/>
          </w:tcPr>
          <w:p w14:paraId="5658B834">
            <w:pPr>
              <w:pStyle w:val="16"/>
            </w:pPr>
            <w:r>
              <w:t>50%</w:t>
            </w:r>
          </w:p>
        </w:tc>
        <w:tc>
          <w:tcPr>
            <w:tcW w:w="1327" w:type="dxa"/>
            <w:vAlign w:val="center"/>
          </w:tcPr>
          <w:p w14:paraId="7158881B">
            <w:pPr>
              <w:pStyle w:val="16"/>
            </w:pPr>
            <w:r>
              <w:t>80%</w:t>
            </w:r>
          </w:p>
        </w:tc>
        <w:tc>
          <w:tcPr>
            <w:tcW w:w="2654" w:type="dxa"/>
            <w:gridSpan w:val="2"/>
            <w:vAlign w:val="center"/>
          </w:tcPr>
          <w:p w14:paraId="0B136705">
            <w:pPr>
              <w:pStyle w:val="16"/>
            </w:pPr>
            <w:r>
              <w:t>100%</w:t>
            </w:r>
          </w:p>
        </w:tc>
      </w:tr>
      <w:tr w14:paraId="073346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0D4DDB">
            <w:pPr>
              <w:pStyle w:val="13"/>
            </w:pPr>
            <w:r>
              <w:t>绩效目标</w:t>
            </w:r>
          </w:p>
        </w:tc>
        <w:tc>
          <w:tcPr>
            <w:tcW w:w="7962" w:type="dxa"/>
            <w:gridSpan w:val="6"/>
            <w:vAlign w:val="center"/>
          </w:tcPr>
          <w:p w14:paraId="27468C4A">
            <w:pPr>
              <w:pStyle w:val="15"/>
            </w:pPr>
            <w:r>
              <w:t>1.通过城市管理及日常巡查工作，对队员统一培训；负责法律、法规宣传教育，对办公楼进行日行维护，确保城市管理工作正常开展。</w:t>
            </w:r>
          </w:p>
        </w:tc>
      </w:tr>
    </w:tbl>
    <w:p w14:paraId="231664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141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1F7A446">
            <w:pPr>
              <w:pStyle w:val="13"/>
            </w:pPr>
            <w:r>
              <w:t>一级指标</w:t>
            </w:r>
          </w:p>
        </w:tc>
        <w:tc>
          <w:tcPr>
            <w:tcW w:w="1327" w:type="dxa"/>
            <w:vAlign w:val="center"/>
          </w:tcPr>
          <w:p w14:paraId="12FD5ECA">
            <w:pPr>
              <w:pStyle w:val="13"/>
            </w:pPr>
            <w:r>
              <w:t>二级指标</w:t>
            </w:r>
          </w:p>
        </w:tc>
        <w:tc>
          <w:tcPr>
            <w:tcW w:w="1327" w:type="dxa"/>
            <w:vAlign w:val="center"/>
          </w:tcPr>
          <w:p w14:paraId="51753EE2">
            <w:pPr>
              <w:pStyle w:val="13"/>
            </w:pPr>
            <w:r>
              <w:t>三级指标</w:t>
            </w:r>
          </w:p>
        </w:tc>
        <w:tc>
          <w:tcPr>
            <w:tcW w:w="2654" w:type="dxa"/>
            <w:vAlign w:val="center"/>
          </w:tcPr>
          <w:p w14:paraId="3024B6B3">
            <w:pPr>
              <w:pStyle w:val="13"/>
            </w:pPr>
            <w:r>
              <w:t>绩效指标描述</w:t>
            </w:r>
          </w:p>
        </w:tc>
        <w:tc>
          <w:tcPr>
            <w:tcW w:w="1327" w:type="dxa"/>
            <w:vAlign w:val="center"/>
          </w:tcPr>
          <w:p w14:paraId="6FB7AB20">
            <w:pPr>
              <w:pStyle w:val="13"/>
            </w:pPr>
            <w:r>
              <w:t>指标值</w:t>
            </w:r>
          </w:p>
        </w:tc>
        <w:tc>
          <w:tcPr>
            <w:tcW w:w="1327" w:type="dxa"/>
            <w:vAlign w:val="center"/>
          </w:tcPr>
          <w:p w14:paraId="1BA83AC9">
            <w:pPr>
              <w:pStyle w:val="13"/>
            </w:pPr>
            <w:r>
              <w:t>指标值确定依据</w:t>
            </w:r>
          </w:p>
        </w:tc>
      </w:tr>
      <w:tr w14:paraId="45E07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041DE37">
            <w:pPr>
              <w:pStyle w:val="16"/>
            </w:pPr>
            <w:r>
              <w:t>产出指标</w:t>
            </w:r>
          </w:p>
        </w:tc>
        <w:tc>
          <w:tcPr>
            <w:tcW w:w="1327" w:type="dxa"/>
            <w:vAlign w:val="center"/>
          </w:tcPr>
          <w:p w14:paraId="15978E1E">
            <w:pPr>
              <w:pStyle w:val="15"/>
            </w:pPr>
            <w:r>
              <w:t>数量指标</w:t>
            </w:r>
          </w:p>
        </w:tc>
        <w:tc>
          <w:tcPr>
            <w:tcW w:w="1327" w:type="dxa"/>
            <w:vAlign w:val="center"/>
          </w:tcPr>
          <w:p w14:paraId="12D09B7D">
            <w:pPr>
              <w:pStyle w:val="15"/>
            </w:pPr>
            <w:r>
              <w:t>综合治理区域数</w:t>
            </w:r>
          </w:p>
        </w:tc>
        <w:tc>
          <w:tcPr>
            <w:tcW w:w="2654" w:type="dxa"/>
            <w:vAlign w:val="center"/>
          </w:tcPr>
          <w:p w14:paraId="32FB2858">
            <w:pPr>
              <w:pStyle w:val="15"/>
            </w:pPr>
            <w:r>
              <w:t>违章建筑拆除数量</w:t>
            </w:r>
          </w:p>
        </w:tc>
        <w:tc>
          <w:tcPr>
            <w:tcW w:w="1327" w:type="dxa"/>
            <w:vAlign w:val="center"/>
          </w:tcPr>
          <w:p w14:paraId="54E1FC6C">
            <w:pPr>
              <w:pStyle w:val="15"/>
            </w:pPr>
            <w:r>
              <w:t>≥10次</w:t>
            </w:r>
          </w:p>
        </w:tc>
        <w:tc>
          <w:tcPr>
            <w:tcW w:w="1327" w:type="dxa"/>
            <w:vAlign w:val="center"/>
          </w:tcPr>
          <w:p w14:paraId="72C3BBA2">
            <w:pPr>
              <w:pStyle w:val="15"/>
            </w:pPr>
            <w:r>
              <w:t>《关于印发&lt;燕郊高新区内设机构及部门职责&gt;的通知》（三办字[2020]22号）</w:t>
            </w:r>
          </w:p>
        </w:tc>
      </w:tr>
      <w:tr w14:paraId="23E20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46354F4"/>
        </w:tc>
        <w:tc>
          <w:tcPr>
            <w:tcW w:w="1327" w:type="dxa"/>
            <w:vAlign w:val="center"/>
          </w:tcPr>
          <w:p w14:paraId="41DC2C29">
            <w:pPr>
              <w:pStyle w:val="15"/>
            </w:pPr>
            <w:r>
              <w:t>质量指标</w:t>
            </w:r>
          </w:p>
        </w:tc>
        <w:tc>
          <w:tcPr>
            <w:tcW w:w="1327" w:type="dxa"/>
            <w:vAlign w:val="center"/>
          </w:tcPr>
          <w:p w14:paraId="79C7ECA0">
            <w:pPr>
              <w:pStyle w:val="15"/>
            </w:pPr>
            <w:r>
              <w:t>验收合格率</w:t>
            </w:r>
          </w:p>
        </w:tc>
        <w:tc>
          <w:tcPr>
            <w:tcW w:w="2654" w:type="dxa"/>
            <w:vAlign w:val="center"/>
          </w:tcPr>
          <w:p w14:paraId="122F9A62">
            <w:pPr>
              <w:pStyle w:val="15"/>
            </w:pPr>
            <w:r>
              <w:t>违章建筑拆除</w:t>
            </w:r>
          </w:p>
        </w:tc>
        <w:tc>
          <w:tcPr>
            <w:tcW w:w="1327" w:type="dxa"/>
            <w:vAlign w:val="center"/>
          </w:tcPr>
          <w:p w14:paraId="1E41D896">
            <w:pPr>
              <w:pStyle w:val="15"/>
            </w:pPr>
            <w:r>
              <w:t>100%</w:t>
            </w:r>
          </w:p>
        </w:tc>
        <w:tc>
          <w:tcPr>
            <w:tcW w:w="1327" w:type="dxa"/>
            <w:vAlign w:val="center"/>
          </w:tcPr>
          <w:p w14:paraId="375FDF0B">
            <w:pPr>
              <w:pStyle w:val="15"/>
            </w:pPr>
            <w:r>
              <w:t>《关于印发&lt;燕郊高新区内设机构及部门职责&gt;的通知》（三办字[2020]22号）</w:t>
            </w:r>
          </w:p>
        </w:tc>
      </w:tr>
      <w:tr w14:paraId="004F8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0898A7"/>
        </w:tc>
        <w:tc>
          <w:tcPr>
            <w:tcW w:w="1327" w:type="dxa"/>
            <w:vAlign w:val="center"/>
          </w:tcPr>
          <w:p w14:paraId="53B04FB4">
            <w:pPr>
              <w:pStyle w:val="15"/>
            </w:pPr>
            <w:r>
              <w:t>时效指标</w:t>
            </w:r>
          </w:p>
        </w:tc>
        <w:tc>
          <w:tcPr>
            <w:tcW w:w="1327" w:type="dxa"/>
            <w:vAlign w:val="center"/>
          </w:tcPr>
          <w:p w14:paraId="4391F0EC">
            <w:pPr>
              <w:pStyle w:val="15"/>
            </w:pPr>
            <w:r>
              <w:t>工作完成及时性</w:t>
            </w:r>
          </w:p>
        </w:tc>
        <w:tc>
          <w:tcPr>
            <w:tcW w:w="2654" w:type="dxa"/>
            <w:vAlign w:val="center"/>
          </w:tcPr>
          <w:p w14:paraId="642C3090">
            <w:pPr>
              <w:pStyle w:val="15"/>
            </w:pPr>
            <w:r>
              <w:t>接到群众举报</w:t>
            </w:r>
          </w:p>
        </w:tc>
        <w:tc>
          <w:tcPr>
            <w:tcW w:w="1327" w:type="dxa"/>
            <w:vAlign w:val="center"/>
          </w:tcPr>
          <w:p w14:paraId="308E0D4B">
            <w:pPr>
              <w:pStyle w:val="15"/>
            </w:pPr>
            <w:r>
              <w:t>12月</w:t>
            </w:r>
          </w:p>
        </w:tc>
        <w:tc>
          <w:tcPr>
            <w:tcW w:w="1327" w:type="dxa"/>
            <w:vAlign w:val="center"/>
          </w:tcPr>
          <w:p w14:paraId="63AA998E">
            <w:pPr>
              <w:pStyle w:val="15"/>
            </w:pPr>
            <w:r>
              <w:t>《关于印发&lt;燕郊高新区内设机构及部门职责&gt;的通知》（三办字[2020]22号）</w:t>
            </w:r>
          </w:p>
        </w:tc>
      </w:tr>
      <w:tr w14:paraId="44DD6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9B2073D"/>
        </w:tc>
        <w:tc>
          <w:tcPr>
            <w:tcW w:w="1327" w:type="dxa"/>
            <w:vAlign w:val="center"/>
          </w:tcPr>
          <w:p w14:paraId="43F69270">
            <w:pPr>
              <w:pStyle w:val="15"/>
            </w:pPr>
            <w:r>
              <w:t>成本指标</w:t>
            </w:r>
          </w:p>
        </w:tc>
        <w:tc>
          <w:tcPr>
            <w:tcW w:w="1327" w:type="dxa"/>
            <w:vAlign w:val="center"/>
          </w:tcPr>
          <w:p w14:paraId="6D5406EB">
            <w:pPr>
              <w:pStyle w:val="15"/>
            </w:pPr>
            <w:r>
              <w:t>单位成本</w:t>
            </w:r>
          </w:p>
        </w:tc>
        <w:tc>
          <w:tcPr>
            <w:tcW w:w="2654" w:type="dxa"/>
            <w:vAlign w:val="center"/>
          </w:tcPr>
          <w:p w14:paraId="0EC3F51B">
            <w:pPr>
              <w:pStyle w:val="15"/>
            </w:pPr>
            <w:r>
              <w:t>每平米运营支出</w:t>
            </w:r>
          </w:p>
        </w:tc>
        <w:tc>
          <w:tcPr>
            <w:tcW w:w="1327" w:type="dxa"/>
            <w:vAlign w:val="center"/>
          </w:tcPr>
          <w:p w14:paraId="445DBB40">
            <w:pPr>
              <w:pStyle w:val="15"/>
            </w:pPr>
            <w:r>
              <w:t>≤3500元</w:t>
            </w:r>
          </w:p>
        </w:tc>
        <w:tc>
          <w:tcPr>
            <w:tcW w:w="1327" w:type="dxa"/>
            <w:vAlign w:val="center"/>
          </w:tcPr>
          <w:p w14:paraId="5B0B72DE">
            <w:pPr>
              <w:pStyle w:val="15"/>
            </w:pPr>
            <w:r>
              <w:t>《关于印发&lt;燕郊高新区内设机构及部门职责&gt;的通知》（三办字[2020]22号）</w:t>
            </w:r>
          </w:p>
        </w:tc>
      </w:tr>
      <w:tr w14:paraId="371BD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AE8CFA">
            <w:pPr>
              <w:pStyle w:val="16"/>
            </w:pPr>
            <w:r>
              <w:t>效益指标</w:t>
            </w:r>
          </w:p>
        </w:tc>
        <w:tc>
          <w:tcPr>
            <w:tcW w:w="1327" w:type="dxa"/>
            <w:vAlign w:val="center"/>
          </w:tcPr>
          <w:p w14:paraId="6745F443">
            <w:pPr>
              <w:pStyle w:val="15"/>
            </w:pPr>
            <w:r>
              <w:t>经济效益指标</w:t>
            </w:r>
          </w:p>
        </w:tc>
        <w:tc>
          <w:tcPr>
            <w:tcW w:w="1327" w:type="dxa"/>
            <w:vAlign w:val="center"/>
          </w:tcPr>
          <w:p w14:paraId="621359D0">
            <w:pPr>
              <w:pStyle w:val="15"/>
            </w:pPr>
            <w:r>
              <w:t>治理水平优有所提升</w:t>
            </w:r>
          </w:p>
        </w:tc>
        <w:tc>
          <w:tcPr>
            <w:tcW w:w="2654" w:type="dxa"/>
            <w:vAlign w:val="center"/>
          </w:tcPr>
          <w:p w14:paraId="3B44DE02">
            <w:pPr>
              <w:pStyle w:val="15"/>
            </w:pPr>
            <w:r>
              <w:t>保障开发区发展的实现</w:t>
            </w:r>
          </w:p>
        </w:tc>
        <w:tc>
          <w:tcPr>
            <w:tcW w:w="1327" w:type="dxa"/>
            <w:vAlign w:val="center"/>
          </w:tcPr>
          <w:p w14:paraId="268BFC60">
            <w:pPr>
              <w:pStyle w:val="15"/>
            </w:pPr>
            <w:r>
              <w:t>明显提升</w:t>
            </w:r>
          </w:p>
        </w:tc>
        <w:tc>
          <w:tcPr>
            <w:tcW w:w="1327" w:type="dxa"/>
            <w:vAlign w:val="center"/>
          </w:tcPr>
          <w:p w14:paraId="6813AF11">
            <w:pPr>
              <w:pStyle w:val="15"/>
            </w:pPr>
            <w:r>
              <w:t>《关于印发&lt;燕郊高新区内设机构及部门职责&gt;的通知》（三办字[2020]22号）</w:t>
            </w:r>
          </w:p>
        </w:tc>
      </w:tr>
      <w:tr w14:paraId="614AE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72E443"/>
        </w:tc>
        <w:tc>
          <w:tcPr>
            <w:tcW w:w="1327" w:type="dxa"/>
            <w:vAlign w:val="center"/>
          </w:tcPr>
          <w:p w14:paraId="4591F87E">
            <w:pPr>
              <w:pStyle w:val="15"/>
            </w:pPr>
            <w:r>
              <w:t>社会效益指标</w:t>
            </w:r>
          </w:p>
        </w:tc>
        <w:tc>
          <w:tcPr>
            <w:tcW w:w="1327" w:type="dxa"/>
            <w:vAlign w:val="center"/>
          </w:tcPr>
          <w:p w14:paraId="33DAC8B2">
            <w:pPr>
              <w:pStyle w:val="15"/>
            </w:pPr>
            <w:r>
              <w:t>提供良好的履职服务，提升城市整体环境面貌</w:t>
            </w:r>
          </w:p>
        </w:tc>
        <w:tc>
          <w:tcPr>
            <w:tcW w:w="2654" w:type="dxa"/>
            <w:vAlign w:val="center"/>
          </w:tcPr>
          <w:p w14:paraId="5D7305AE">
            <w:pPr>
              <w:pStyle w:val="15"/>
            </w:pPr>
            <w:r>
              <w:t>通过项目实施，提高服务能力。</w:t>
            </w:r>
          </w:p>
        </w:tc>
        <w:tc>
          <w:tcPr>
            <w:tcW w:w="1327" w:type="dxa"/>
            <w:vAlign w:val="center"/>
          </w:tcPr>
          <w:p w14:paraId="3A463710">
            <w:pPr>
              <w:pStyle w:val="15"/>
            </w:pPr>
            <w:r>
              <w:t>明显改善</w:t>
            </w:r>
          </w:p>
        </w:tc>
        <w:tc>
          <w:tcPr>
            <w:tcW w:w="1327" w:type="dxa"/>
            <w:vAlign w:val="center"/>
          </w:tcPr>
          <w:p w14:paraId="0F4388FD">
            <w:pPr>
              <w:pStyle w:val="15"/>
            </w:pPr>
            <w:r>
              <w:t>《关于印发&lt;燕郊高新区内设机构及部门职责&gt;的通知》（三办字[2020]22号）</w:t>
            </w:r>
          </w:p>
        </w:tc>
      </w:tr>
      <w:tr w14:paraId="14F23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659591">
            <w:pPr>
              <w:pStyle w:val="16"/>
            </w:pPr>
            <w:r>
              <w:t>满意度指标</w:t>
            </w:r>
          </w:p>
        </w:tc>
        <w:tc>
          <w:tcPr>
            <w:tcW w:w="1327" w:type="dxa"/>
            <w:vAlign w:val="center"/>
          </w:tcPr>
          <w:p w14:paraId="2E277F8C">
            <w:pPr>
              <w:pStyle w:val="15"/>
            </w:pPr>
            <w:r>
              <w:t>服务对象满意度指标</w:t>
            </w:r>
          </w:p>
        </w:tc>
        <w:tc>
          <w:tcPr>
            <w:tcW w:w="1327" w:type="dxa"/>
            <w:vAlign w:val="center"/>
          </w:tcPr>
          <w:p w14:paraId="06E7C576">
            <w:pPr>
              <w:pStyle w:val="15"/>
            </w:pPr>
            <w:r>
              <w:t>单位职工满意度</w:t>
            </w:r>
          </w:p>
        </w:tc>
        <w:tc>
          <w:tcPr>
            <w:tcW w:w="2654" w:type="dxa"/>
            <w:vAlign w:val="center"/>
          </w:tcPr>
          <w:p w14:paraId="724A58E3">
            <w:pPr>
              <w:pStyle w:val="15"/>
            </w:pPr>
            <w:r>
              <w:t>对单位职工调查获得满意度调查表</w:t>
            </w:r>
          </w:p>
        </w:tc>
        <w:tc>
          <w:tcPr>
            <w:tcW w:w="1327" w:type="dxa"/>
            <w:vAlign w:val="center"/>
          </w:tcPr>
          <w:p w14:paraId="22D661F0">
            <w:pPr>
              <w:pStyle w:val="15"/>
            </w:pPr>
            <w:r>
              <w:t>≥95%</w:t>
            </w:r>
          </w:p>
        </w:tc>
        <w:tc>
          <w:tcPr>
            <w:tcW w:w="1327" w:type="dxa"/>
            <w:vAlign w:val="center"/>
          </w:tcPr>
          <w:p w14:paraId="0634B368">
            <w:pPr>
              <w:pStyle w:val="15"/>
            </w:pPr>
            <w:r>
              <w:t>调查问卷</w:t>
            </w:r>
          </w:p>
        </w:tc>
      </w:tr>
    </w:tbl>
    <w:p w14:paraId="1286A5BB">
      <w:pPr>
        <w:sectPr>
          <w:pgSz w:w="11900" w:h="16840"/>
          <w:pgMar w:top="1984" w:right="1304" w:bottom="1134" w:left="1304" w:header="720" w:footer="720" w:gutter="0"/>
          <w:cols w:space="720" w:num="1"/>
        </w:sectPr>
      </w:pPr>
    </w:p>
    <w:p w14:paraId="7413B0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998B0D">
      <w:pPr>
        <w:spacing w:before="0" w:after="0"/>
        <w:ind w:firstLine="560"/>
        <w:jc w:val="left"/>
        <w:outlineLvl w:val="3"/>
      </w:pPr>
      <w:bookmarkStart w:id="7" w:name="_Toc_4_4_0000000011"/>
      <w:r>
        <w:rPr>
          <w:rFonts w:ascii="方正仿宋_GBK" w:hAnsi="方正仿宋_GBK" w:eastAsia="方正仿宋_GBK" w:cs="方正仿宋_GBK"/>
          <w:color w:val="000000"/>
          <w:sz w:val="28"/>
        </w:rPr>
        <w:t>8.档案存储经费绩效目标表</w:t>
      </w:r>
      <w:bookmarkEnd w:id="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B3D7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B79834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225FEB8">
            <w:pPr>
              <w:pStyle w:val="14"/>
            </w:pPr>
            <w:r>
              <w:t>单位：万元</w:t>
            </w:r>
          </w:p>
        </w:tc>
      </w:tr>
      <w:tr w14:paraId="263032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3C6B65">
            <w:pPr>
              <w:pStyle w:val="13"/>
            </w:pPr>
            <w:r>
              <w:t>项目编码</w:t>
            </w:r>
          </w:p>
        </w:tc>
        <w:tc>
          <w:tcPr>
            <w:tcW w:w="2654" w:type="dxa"/>
            <w:gridSpan w:val="2"/>
            <w:vAlign w:val="center"/>
          </w:tcPr>
          <w:p w14:paraId="1BFE0621">
            <w:pPr>
              <w:pStyle w:val="15"/>
            </w:pPr>
            <w:r>
              <w:t>13108222P00326910163U</w:t>
            </w:r>
          </w:p>
        </w:tc>
        <w:tc>
          <w:tcPr>
            <w:tcW w:w="1327" w:type="dxa"/>
            <w:vAlign w:val="center"/>
          </w:tcPr>
          <w:p w14:paraId="5A0EBDE7">
            <w:pPr>
              <w:pStyle w:val="13"/>
            </w:pPr>
            <w:r>
              <w:t>项目名称</w:t>
            </w:r>
          </w:p>
        </w:tc>
        <w:tc>
          <w:tcPr>
            <w:tcW w:w="3981" w:type="dxa"/>
            <w:gridSpan w:val="3"/>
            <w:vAlign w:val="center"/>
          </w:tcPr>
          <w:p w14:paraId="0550DDA9">
            <w:pPr>
              <w:pStyle w:val="15"/>
            </w:pPr>
            <w:r>
              <w:t>档案存储经费</w:t>
            </w:r>
          </w:p>
        </w:tc>
      </w:tr>
      <w:tr w14:paraId="5B78CC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E0655D">
            <w:pPr>
              <w:pStyle w:val="13"/>
            </w:pPr>
            <w:r>
              <w:t>预算规模及资金用途</w:t>
            </w:r>
          </w:p>
        </w:tc>
        <w:tc>
          <w:tcPr>
            <w:tcW w:w="1327" w:type="dxa"/>
            <w:vAlign w:val="center"/>
          </w:tcPr>
          <w:p w14:paraId="0047746B">
            <w:pPr>
              <w:pStyle w:val="13"/>
            </w:pPr>
            <w:r>
              <w:t>预算数</w:t>
            </w:r>
          </w:p>
        </w:tc>
        <w:tc>
          <w:tcPr>
            <w:tcW w:w="1327" w:type="dxa"/>
            <w:vAlign w:val="center"/>
          </w:tcPr>
          <w:p w14:paraId="21FC6260">
            <w:pPr>
              <w:pStyle w:val="15"/>
            </w:pPr>
            <w:r>
              <w:t>89.50</w:t>
            </w:r>
          </w:p>
        </w:tc>
        <w:tc>
          <w:tcPr>
            <w:tcW w:w="1327" w:type="dxa"/>
            <w:vAlign w:val="center"/>
          </w:tcPr>
          <w:p w14:paraId="3ABE32D8">
            <w:pPr>
              <w:pStyle w:val="13"/>
            </w:pPr>
            <w:r>
              <w:t>其中：财政    资金</w:t>
            </w:r>
          </w:p>
        </w:tc>
        <w:tc>
          <w:tcPr>
            <w:tcW w:w="1327" w:type="dxa"/>
            <w:vAlign w:val="center"/>
          </w:tcPr>
          <w:p w14:paraId="67D214F3">
            <w:pPr>
              <w:pStyle w:val="15"/>
            </w:pPr>
            <w:r>
              <w:t>89.50</w:t>
            </w:r>
          </w:p>
        </w:tc>
        <w:tc>
          <w:tcPr>
            <w:tcW w:w="1327" w:type="dxa"/>
            <w:vAlign w:val="center"/>
          </w:tcPr>
          <w:p w14:paraId="2A15933F">
            <w:pPr>
              <w:pStyle w:val="13"/>
            </w:pPr>
            <w:r>
              <w:t>其他资金</w:t>
            </w:r>
          </w:p>
        </w:tc>
        <w:tc>
          <w:tcPr>
            <w:tcW w:w="1327" w:type="dxa"/>
            <w:vAlign w:val="center"/>
          </w:tcPr>
          <w:p w14:paraId="25A849B7">
            <w:pPr>
              <w:pStyle w:val="15"/>
            </w:pPr>
            <w:r>
              <w:t xml:space="preserve"> </w:t>
            </w:r>
          </w:p>
        </w:tc>
      </w:tr>
      <w:tr w14:paraId="2B0500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017D557"/>
        </w:tc>
        <w:tc>
          <w:tcPr>
            <w:tcW w:w="7962" w:type="dxa"/>
            <w:gridSpan w:val="6"/>
            <w:vAlign w:val="center"/>
          </w:tcPr>
          <w:p w14:paraId="33E64BE0">
            <w:pPr>
              <w:pStyle w:val="15"/>
            </w:pPr>
            <w:r>
              <w:t>通过对文档的存储确保文档资料有序查阅。</w:t>
            </w:r>
          </w:p>
        </w:tc>
      </w:tr>
      <w:tr w14:paraId="6B4664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9DE2C67">
            <w:pPr>
              <w:pStyle w:val="13"/>
            </w:pPr>
            <w:r>
              <w:t>资金支出计划（%）</w:t>
            </w:r>
          </w:p>
        </w:tc>
        <w:tc>
          <w:tcPr>
            <w:tcW w:w="2654" w:type="dxa"/>
            <w:gridSpan w:val="2"/>
            <w:vAlign w:val="center"/>
          </w:tcPr>
          <w:p w14:paraId="241C6AA2">
            <w:pPr>
              <w:pStyle w:val="13"/>
            </w:pPr>
            <w:r>
              <w:t>3月底</w:t>
            </w:r>
          </w:p>
        </w:tc>
        <w:tc>
          <w:tcPr>
            <w:tcW w:w="1327" w:type="dxa"/>
            <w:vAlign w:val="center"/>
          </w:tcPr>
          <w:p w14:paraId="780FC02A">
            <w:pPr>
              <w:pStyle w:val="13"/>
            </w:pPr>
            <w:r>
              <w:t>6月底</w:t>
            </w:r>
          </w:p>
        </w:tc>
        <w:tc>
          <w:tcPr>
            <w:tcW w:w="1327" w:type="dxa"/>
            <w:vAlign w:val="center"/>
          </w:tcPr>
          <w:p w14:paraId="0E1E99E8">
            <w:pPr>
              <w:pStyle w:val="13"/>
            </w:pPr>
            <w:r>
              <w:t>10月底</w:t>
            </w:r>
          </w:p>
        </w:tc>
        <w:tc>
          <w:tcPr>
            <w:tcW w:w="2654" w:type="dxa"/>
            <w:gridSpan w:val="2"/>
            <w:vAlign w:val="center"/>
          </w:tcPr>
          <w:p w14:paraId="74EFC8C2">
            <w:pPr>
              <w:pStyle w:val="13"/>
            </w:pPr>
            <w:r>
              <w:t>12月底</w:t>
            </w:r>
          </w:p>
        </w:tc>
      </w:tr>
      <w:tr w14:paraId="663C5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81E9081"/>
        </w:tc>
        <w:tc>
          <w:tcPr>
            <w:tcW w:w="2654" w:type="dxa"/>
            <w:gridSpan w:val="2"/>
            <w:vAlign w:val="center"/>
          </w:tcPr>
          <w:p w14:paraId="598CDA0A">
            <w:pPr>
              <w:pStyle w:val="16"/>
            </w:pPr>
            <w:r>
              <w:t>20%</w:t>
            </w:r>
          </w:p>
        </w:tc>
        <w:tc>
          <w:tcPr>
            <w:tcW w:w="1327" w:type="dxa"/>
            <w:vAlign w:val="center"/>
          </w:tcPr>
          <w:p w14:paraId="2D6FDE32">
            <w:pPr>
              <w:pStyle w:val="16"/>
            </w:pPr>
            <w:r>
              <w:t>50%</w:t>
            </w:r>
          </w:p>
        </w:tc>
        <w:tc>
          <w:tcPr>
            <w:tcW w:w="1327" w:type="dxa"/>
            <w:vAlign w:val="center"/>
          </w:tcPr>
          <w:p w14:paraId="4AEFC34E">
            <w:pPr>
              <w:pStyle w:val="16"/>
            </w:pPr>
            <w:r>
              <w:t>80%</w:t>
            </w:r>
          </w:p>
        </w:tc>
        <w:tc>
          <w:tcPr>
            <w:tcW w:w="2654" w:type="dxa"/>
            <w:gridSpan w:val="2"/>
            <w:vAlign w:val="center"/>
          </w:tcPr>
          <w:p w14:paraId="716D9ED6">
            <w:pPr>
              <w:pStyle w:val="16"/>
            </w:pPr>
            <w:r>
              <w:t>100%</w:t>
            </w:r>
          </w:p>
        </w:tc>
      </w:tr>
      <w:tr w14:paraId="2A14CE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E0EE0D">
            <w:pPr>
              <w:pStyle w:val="13"/>
            </w:pPr>
            <w:r>
              <w:t>绩效目标</w:t>
            </w:r>
          </w:p>
        </w:tc>
        <w:tc>
          <w:tcPr>
            <w:tcW w:w="7962" w:type="dxa"/>
            <w:gridSpan w:val="6"/>
            <w:vAlign w:val="center"/>
          </w:tcPr>
          <w:p w14:paraId="0E33D1E4">
            <w:pPr>
              <w:pStyle w:val="15"/>
            </w:pPr>
            <w:r>
              <w:t>1.通过对文档的存储确保文档资料有序查阅。</w:t>
            </w:r>
          </w:p>
        </w:tc>
      </w:tr>
    </w:tbl>
    <w:p w14:paraId="2F1AE94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588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ECE64E2">
            <w:pPr>
              <w:pStyle w:val="13"/>
            </w:pPr>
            <w:r>
              <w:t>一级指标</w:t>
            </w:r>
          </w:p>
        </w:tc>
        <w:tc>
          <w:tcPr>
            <w:tcW w:w="1327" w:type="dxa"/>
            <w:vAlign w:val="center"/>
          </w:tcPr>
          <w:p w14:paraId="14099E08">
            <w:pPr>
              <w:pStyle w:val="13"/>
            </w:pPr>
            <w:r>
              <w:t>二级指标</w:t>
            </w:r>
          </w:p>
        </w:tc>
        <w:tc>
          <w:tcPr>
            <w:tcW w:w="1327" w:type="dxa"/>
            <w:vAlign w:val="center"/>
          </w:tcPr>
          <w:p w14:paraId="09199466">
            <w:pPr>
              <w:pStyle w:val="13"/>
            </w:pPr>
            <w:r>
              <w:t>三级指标</w:t>
            </w:r>
          </w:p>
        </w:tc>
        <w:tc>
          <w:tcPr>
            <w:tcW w:w="2654" w:type="dxa"/>
            <w:vAlign w:val="center"/>
          </w:tcPr>
          <w:p w14:paraId="691C548E">
            <w:pPr>
              <w:pStyle w:val="13"/>
            </w:pPr>
            <w:r>
              <w:t>绩效指标描述</w:t>
            </w:r>
          </w:p>
        </w:tc>
        <w:tc>
          <w:tcPr>
            <w:tcW w:w="1327" w:type="dxa"/>
            <w:vAlign w:val="center"/>
          </w:tcPr>
          <w:p w14:paraId="6D8537E1">
            <w:pPr>
              <w:pStyle w:val="13"/>
            </w:pPr>
            <w:r>
              <w:t>指标值</w:t>
            </w:r>
          </w:p>
        </w:tc>
        <w:tc>
          <w:tcPr>
            <w:tcW w:w="1327" w:type="dxa"/>
            <w:vAlign w:val="center"/>
          </w:tcPr>
          <w:p w14:paraId="301902AF">
            <w:pPr>
              <w:pStyle w:val="13"/>
            </w:pPr>
            <w:r>
              <w:t>指标值确定依据</w:t>
            </w:r>
          </w:p>
        </w:tc>
      </w:tr>
      <w:tr w14:paraId="4B41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8319BB">
            <w:pPr>
              <w:pStyle w:val="16"/>
            </w:pPr>
            <w:r>
              <w:t>产出指标</w:t>
            </w:r>
          </w:p>
        </w:tc>
        <w:tc>
          <w:tcPr>
            <w:tcW w:w="1327" w:type="dxa"/>
            <w:vAlign w:val="center"/>
          </w:tcPr>
          <w:p w14:paraId="6320C685">
            <w:pPr>
              <w:pStyle w:val="15"/>
            </w:pPr>
            <w:r>
              <w:t>数量指标</w:t>
            </w:r>
          </w:p>
        </w:tc>
        <w:tc>
          <w:tcPr>
            <w:tcW w:w="1327" w:type="dxa"/>
            <w:vAlign w:val="center"/>
          </w:tcPr>
          <w:p w14:paraId="68BFF71C">
            <w:pPr>
              <w:pStyle w:val="15"/>
            </w:pPr>
            <w:r>
              <w:t>档案存储数量</w:t>
            </w:r>
          </w:p>
        </w:tc>
        <w:tc>
          <w:tcPr>
            <w:tcW w:w="2654" w:type="dxa"/>
            <w:vAlign w:val="center"/>
          </w:tcPr>
          <w:p w14:paraId="19093ADE">
            <w:pPr>
              <w:pStyle w:val="15"/>
            </w:pPr>
            <w:r>
              <w:t>档案存储数量</w:t>
            </w:r>
          </w:p>
        </w:tc>
        <w:tc>
          <w:tcPr>
            <w:tcW w:w="1327" w:type="dxa"/>
            <w:vAlign w:val="center"/>
          </w:tcPr>
          <w:p w14:paraId="36B00D42">
            <w:pPr>
              <w:pStyle w:val="15"/>
            </w:pPr>
            <w:r>
              <w:t>≥20箱</w:t>
            </w:r>
          </w:p>
        </w:tc>
        <w:tc>
          <w:tcPr>
            <w:tcW w:w="1327" w:type="dxa"/>
            <w:vAlign w:val="center"/>
          </w:tcPr>
          <w:p w14:paraId="3BA3B3B2">
            <w:pPr>
              <w:pStyle w:val="15"/>
            </w:pPr>
            <w:r>
              <w:t>《关于印发&lt;燕郊高新区内设机构及部门职责&gt;的通知》（三办字[2020]22号）</w:t>
            </w:r>
          </w:p>
        </w:tc>
      </w:tr>
      <w:tr w14:paraId="6DB9E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DB9328B"/>
        </w:tc>
        <w:tc>
          <w:tcPr>
            <w:tcW w:w="1327" w:type="dxa"/>
            <w:vAlign w:val="center"/>
          </w:tcPr>
          <w:p w14:paraId="5EE0B645">
            <w:pPr>
              <w:pStyle w:val="15"/>
            </w:pPr>
            <w:r>
              <w:t>质量指标</w:t>
            </w:r>
          </w:p>
        </w:tc>
        <w:tc>
          <w:tcPr>
            <w:tcW w:w="1327" w:type="dxa"/>
            <w:vAlign w:val="center"/>
          </w:tcPr>
          <w:p w14:paraId="14D9A0B5">
            <w:pPr>
              <w:pStyle w:val="15"/>
            </w:pPr>
            <w:r>
              <w:t>档案存储合格率</w:t>
            </w:r>
          </w:p>
        </w:tc>
        <w:tc>
          <w:tcPr>
            <w:tcW w:w="2654" w:type="dxa"/>
            <w:vAlign w:val="center"/>
          </w:tcPr>
          <w:p w14:paraId="6D694387">
            <w:pPr>
              <w:pStyle w:val="15"/>
            </w:pPr>
            <w:r>
              <w:t>档案存储合格率</w:t>
            </w:r>
          </w:p>
        </w:tc>
        <w:tc>
          <w:tcPr>
            <w:tcW w:w="1327" w:type="dxa"/>
            <w:vAlign w:val="center"/>
          </w:tcPr>
          <w:p w14:paraId="2E551EAD">
            <w:pPr>
              <w:pStyle w:val="15"/>
            </w:pPr>
            <w:r>
              <w:t>100%</w:t>
            </w:r>
          </w:p>
        </w:tc>
        <w:tc>
          <w:tcPr>
            <w:tcW w:w="1327" w:type="dxa"/>
            <w:vAlign w:val="center"/>
          </w:tcPr>
          <w:p w14:paraId="65A7AD64">
            <w:pPr>
              <w:pStyle w:val="15"/>
            </w:pPr>
            <w:r>
              <w:t>《关于印发&lt;燕郊高新区内设机构及部门职责&gt;的通知》（三办字[2020]22号）</w:t>
            </w:r>
          </w:p>
        </w:tc>
      </w:tr>
      <w:tr w14:paraId="472BA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9A07CF"/>
        </w:tc>
        <w:tc>
          <w:tcPr>
            <w:tcW w:w="1327" w:type="dxa"/>
            <w:vAlign w:val="center"/>
          </w:tcPr>
          <w:p w14:paraId="2F3096FA">
            <w:pPr>
              <w:pStyle w:val="15"/>
            </w:pPr>
            <w:r>
              <w:t>时效指标</w:t>
            </w:r>
          </w:p>
        </w:tc>
        <w:tc>
          <w:tcPr>
            <w:tcW w:w="1327" w:type="dxa"/>
            <w:vAlign w:val="center"/>
          </w:tcPr>
          <w:p w14:paraId="0CF7E4F9">
            <w:pPr>
              <w:pStyle w:val="15"/>
            </w:pPr>
            <w:r>
              <w:t>保障查阅时效</w:t>
            </w:r>
          </w:p>
        </w:tc>
        <w:tc>
          <w:tcPr>
            <w:tcW w:w="2654" w:type="dxa"/>
            <w:vAlign w:val="center"/>
          </w:tcPr>
          <w:p w14:paraId="093C2FED">
            <w:pPr>
              <w:pStyle w:val="15"/>
            </w:pPr>
            <w:r>
              <w:t>保障查阅时效</w:t>
            </w:r>
          </w:p>
        </w:tc>
        <w:tc>
          <w:tcPr>
            <w:tcW w:w="1327" w:type="dxa"/>
            <w:vAlign w:val="center"/>
          </w:tcPr>
          <w:p w14:paraId="2740DBCC">
            <w:pPr>
              <w:pStyle w:val="15"/>
            </w:pPr>
            <w:r>
              <w:t>≤3天</w:t>
            </w:r>
          </w:p>
        </w:tc>
        <w:tc>
          <w:tcPr>
            <w:tcW w:w="1327" w:type="dxa"/>
            <w:vAlign w:val="center"/>
          </w:tcPr>
          <w:p w14:paraId="64B68B93">
            <w:pPr>
              <w:pStyle w:val="15"/>
            </w:pPr>
            <w:r>
              <w:t>《关于印发&lt;燕郊高新区内设机构及部门职责&gt;的通知》（三办字[2020]22号）</w:t>
            </w:r>
          </w:p>
        </w:tc>
      </w:tr>
      <w:tr w14:paraId="0FC9C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6FA0C9B"/>
        </w:tc>
        <w:tc>
          <w:tcPr>
            <w:tcW w:w="1327" w:type="dxa"/>
            <w:vAlign w:val="center"/>
          </w:tcPr>
          <w:p w14:paraId="181DDE03">
            <w:pPr>
              <w:pStyle w:val="15"/>
            </w:pPr>
            <w:r>
              <w:t>成本指标</w:t>
            </w:r>
          </w:p>
        </w:tc>
        <w:tc>
          <w:tcPr>
            <w:tcW w:w="1327" w:type="dxa"/>
            <w:vAlign w:val="center"/>
          </w:tcPr>
          <w:p w14:paraId="34F0CF6B">
            <w:pPr>
              <w:pStyle w:val="15"/>
            </w:pPr>
            <w:r>
              <w:t>单位成本控制</w:t>
            </w:r>
          </w:p>
        </w:tc>
        <w:tc>
          <w:tcPr>
            <w:tcW w:w="2654" w:type="dxa"/>
            <w:vAlign w:val="center"/>
          </w:tcPr>
          <w:p w14:paraId="7047D6E5">
            <w:pPr>
              <w:pStyle w:val="15"/>
            </w:pPr>
            <w:r>
              <w:t>每箱成本预算控制</w:t>
            </w:r>
          </w:p>
        </w:tc>
        <w:tc>
          <w:tcPr>
            <w:tcW w:w="1327" w:type="dxa"/>
            <w:vAlign w:val="center"/>
          </w:tcPr>
          <w:p w14:paraId="007DF391">
            <w:pPr>
              <w:pStyle w:val="15"/>
            </w:pPr>
            <w:r>
              <w:t>≤100元</w:t>
            </w:r>
          </w:p>
        </w:tc>
        <w:tc>
          <w:tcPr>
            <w:tcW w:w="1327" w:type="dxa"/>
            <w:vAlign w:val="center"/>
          </w:tcPr>
          <w:p w14:paraId="12DFC0F7">
            <w:pPr>
              <w:pStyle w:val="15"/>
            </w:pPr>
            <w:r>
              <w:t>《关于印发&lt;燕郊高新区内设机构及部门职责&gt;的通知》（三办字[2020]22号）</w:t>
            </w:r>
          </w:p>
        </w:tc>
      </w:tr>
      <w:tr w14:paraId="7B5A8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7F6E06F">
            <w:pPr>
              <w:pStyle w:val="16"/>
            </w:pPr>
            <w:r>
              <w:t>效益指标</w:t>
            </w:r>
          </w:p>
        </w:tc>
        <w:tc>
          <w:tcPr>
            <w:tcW w:w="1327" w:type="dxa"/>
            <w:vAlign w:val="center"/>
          </w:tcPr>
          <w:p w14:paraId="207B4396">
            <w:pPr>
              <w:pStyle w:val="15"/>
            </w:pPr>
            <w:r>
              <w:t>社会效益指标</w:t>
            </w:r>
          </w:p>
        </w:tc>
        <w:tc>
          <w:tcPr>
            <w:tcW w:w="1327" w:type="dxa"/>
            <w:vAlign w:val="center"/>
          </w:tcPr>
          <w:p w14:paraId="784871EE">
            <w:pPr>
              <w:pStyle w:val="15"/>
            </w:pPr>
            <w:r>
              <w:t>工作环境</w:t>
            </w:r>
          </w:p>
        </w:tc>
        <w:tc>
          <w:tcPr>
            <w:tcW w:w="2654" w:type="dxa"/>
            <w:vAlign w:val="center"/>
          </w:tcPr>
          <w:p w14:paraId="203AF887">
            <w:pPr>
              <w:pStyle w:val="15"/>
            </w:pPr>
            <w:r>
              <w:t>改善职工工作环境</w:t>
            </w:r>
          </w:p>
        </w:tc>
        <w:tc>
          <w:tcPr>
            <w:tcW w:w="1327" w:type="dxa"/>
            <w:vAlign w:val="center"/>
          </w:tcPr>
          <w:p w14:paraId="6C77FB38">
            <w:pPr>
              <w:pStyle w:val="15"/>
            </w:pPr>
            <w:r>
              <w:t>明显提升</w:t>
            </w:r>
          </w:p>
        </w:tc>
        <w:tc>
          <w:tcPr>
            <w:tcW w:w="1327" w:type="dxa"/>
            <w:vAlign w:val="center"/>
          </w:tcPr>
          <w:p w14:paraId="706E6548">
            <w:pPr>
              <w:pStyle w:val="15"/>
            </w:pPr>
            <w:r>
              <w:t>《关于印发&lt;燕郊高新区内设机构及部门职责&gt;的通知》（三办字[2020]22号）</w:t>
            </w:r>
          </w:p>
        </w:tc>
      </w:tr>
      <w:tr w14:paraId="3105B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BDDD3B">
            <w:pPr>
              <w:pStyle w:val="16"/>
            </w:pPr>
            <w:r>
              <w:t>满意度指标</w:t>
            </w:r>
          </w:p>
        </w:tc>
        <w:tc>
          <w:tcPr>
            <w:tcW w:w="1327" w:type="dxa"/>
            <w:vAlign w:val="center"/>
          </w:tcPr>
          <w:p w14:paraId="28C068CF">
            <w:pPr>
              <w:pStyle w:val="15"/>
            </w:pPr>
            <w:r>
              <w:t>服务对象满意度指标</w:t>
            </w:r>
          </w:p>
        </w:tc>
        <w:tc>
          <w:tcPr>
            <w:tcW w:w="1327" w:type="dxa"/>
            <w:vAlign w:val="center"/>
          </w:tcPr>
          <w:p w14:paraId="22764F2C">
            <w:pPr>
              <w:pStyle w:val="15"/>
            </w:pPr>
            <w:r>
              <w:t>群众满意度</w:t>
            </w:r>
          </w:p>
        </w:tc>
        <w:tc>
          <w:tcPr>
            <w:tcW w:w="2654" w:type="dxa"/>
            <w:vAlign w:val="center"/>
          </w:tcPr>
          <w:p w14:paraId="29E4CA3E">
            <w:pPr>
              <w:pStyle w:val="15"/>
            </w:pPr>
            <w:r>
              <w:t>职工满意度</w:t>
            </w:r>
          </w:p>
        </w:tc>
        <w:tc>
          <w:tcPr>
            <w:tcW w:w="1327" w:type="dxa"/>
            <w:vAlign w:val="center"/>
          </w:tcPr>
          <w:p w14:paraId="5F2EFDFD">
            <w:pPr>
              <w:pStyle w:val="15"/>
            </w:pPr>
            <w:r>
              <w:t>≥95%</w:t>
            </w:r>
          </w:p>
        </w:tc>
        <w:tc>
          <w:tcPr>
            <w:tcW w:w="1327" w:type="dxa"/>
            <w:vAlign w:val="center"/>
          </w:tcPr>
          <w:p w14:paraId="512936C1">
            <w:pPr>
              <w:pStyle w:val="15"/>
            </w:pPr>
            <w:r>
              <w:t>问卷调差表</w:t>
            </w:r>
          </w:p>
        </w:tc>
      </w:tr>
    </w:tbl>
    <w:p w14:paraId="36F011C2">
      <w:pPr>
        <w:sectPr>
          <w:pgSz w:w="11900" w:h="16840"/>
          <w:pgMar w:top="1984" w:right="1304" w:bottom="1134" w:left="1304" w:header="720" w:footer="720" w:gutter="0"/>
          <w:cols w:space="720" w:num="1"/>
        </w:sectPr>
      </w:pPr>
    </w:p>
    <w:p w14:paraId="276F7E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B7EF1F">
      <w:pPr>
        <w:spacing w:before="0" w:after="0"/>
        <w:ind w:firstLine="560"/>
        <w:jc w:val="left"/>
        <w:outlineLvl w:val="3"/>
      </w:pPr>
      <w:bookmarkStart w:id="8" w:name="_Toc_4_4_0000000012"/>
      <w:r>
        <w:rPr>
          <w:rFonts w:ascii="方正仿宋_GBK" w:hAnsi="方正仿宋_GBK" w:eastAsia="方正仿宋_GBK" w:cs="方正仿宋_GBK"/>
          <w:color w:val="000000"/>
          <w:sz w:val="28"/>
        </w:rPr>
        <w:t>9.防疫专项经费绩效目标表</w:t>
      </w:r>
      <w:bookmarkEnd w:id="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CD2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4F2C4D3">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7E685DA">
            <w:pPr>
              <w:pStyle w:val="14"/>
            </w:pPr>
            <w:r>
              <w:t>单位：万元</w:t>
            </w:r>
          </w:p>
        </w:tc>
      </w:tr>
      <w:tr w14:paraId="21D90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0445882">
            <w:pPr>
              <w:pStyle w:val="13"/>
            </w:pPr>
            <w:r>
              <w:t>项目编码</w:t>
            </w:r>
          </w:p>
        </w:tc>
        <w:tc>
          <w:tcPr>
            <w:tcW w:w="2654" w:type="dxa"/>
            <w:gridSpan w:val="2"/>
            <w:vAlign w:val="center"/>
          </w:tcPr>
          <w:p w14:paraId="067BFAAE">
            <w:pPr>
              <w:pStyle w:val="15"/>
            </w:pPr>
            <w:r>
              <w:t>13108222P003269101628</w:t>
            </w:r>
          </w:p>
        </w:tc>
        <w:tc>
          <w:tcPr>
            <w:tcW w:w="1327" w:type="dxa"/>
            <w:vAlign w:val="center"/>
          </w:tcPr>
          <w:p w14:paraId="33D4DC1F">
            <w:pPr>
              <w:pStyle w:val="13"/>
            </w:pPr>
            <w:r>
              <w:t>项目名称</w:t>
            </w:r>
          </w:p>
        </w:tc>
        <w:tc>
          <w:tcPr>
            <w:tcW w:w="3981" w:type="dxa"/>
            <w:gridSpan w:val="3"/>
            <w:vAlign w:val="center"/>
          </w:tcPr>
          <w:p w14:paraId="7C4F502B">
            <w:pPr>
              <w:pStyle w:val="15"/>
            </w:pPr>
            <w:r>
              <w:t>防疫专项经费</w:t>
            </w:r>
          </w:p>
        </w:tc>
      </w:tr>
      <w:tr w14:paraId="20BBDD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7BA8E1">
            <w:pPr>
              <w:pStyle w:val="13"/>
            </w:pPr>
            <w:r>
              <w:t>预算规模及资金用途</w:t>
            </w:r>
          </w:p>
        </w:tc>
        <w:tc>
          <w:tcPr>
            <w:tcW w:w="1327" w:type="dxa"/>
            <w:vAlign w:val="center"/>
          </w:tcPr>
          <w:p w14:paraId="058AE345">
            <w:pPr>
              <w:pStyle w:val="13"/>
            </w:pPr>
            <w:r>
              <w:t>预算数</w:t>
            </w:r>
          </w:p>
        </w:tc>
        <w:tc>
          <w:tcPr>
            <w:tcW w:w="1327" w:type="dxa"/>
            <w:vAlign w:val="center"/>
          </w:tcPr>
          <w:p w14:paraId="4DB7472E">
            <w:pPr>
              <w:pStyle w:val="15"/>
            </w:pPr>
            <w:r>
              <w:t>50.00</w:t>
            </w:r>
          </w:p>
        </w:tc>
        <w:tc>
          <w:tcPr>
            <w:tcW w:w="1327" w:type="dxa"/>
            <w:vAlign w:val="center"/>
          </w:tcPr>
          <w:p w14:paraId="03E67068">
            <w:pPr>
              <w:pStyle w:val="13"/>
            </w:pPr>
            <w:r>
              <w:t>其中：财政    资金</w:t>
            </w:r>
          </w:p>
        </w:tc>
        <w:tc>
          <w:tcPr>
            <w:tcW w:w="1327" w:type="dxa"/>
            <w:vAlign w:val="center"/>
          </w:tcPr>
          <w:p w14:paraId="10BC929E">
            <w:pPr>
              <w:pStyle w:val="15"/>
            </w:pPr>
            <w:r>
              <w:t>50.00</w:t>
            </w:r>
          </w:p>
        </w:tc>
        <w:tc>
          <w:tcPr>
            <w:tcW w:w="1327" w:type="dxa"/>
            <w:vAlign w:val="center"/>
          </w:tcPr>
          <w:p w14:paraId="195D4F24">
            <w:pPr>
              <w:pStyle w:val="13"/>
            </w:pPr>
            <w:r>
              <w:t>其他资金</w:t>
            </w:r>
          </w:p>
        </w:tc>
        <w:tc>
          <w:tcPr>
            <w:tcW w:w="1327" w:type="dxa"/>
            <w:vAlign w:val="center"/>
          </w:tcPr>
          <w:p w14:paraId="368E79C1">
            <w:pPr>
              <w:pStyle w:val="15"/>
            </w:pPr>
            <w:r>
              <w:t xml:space="preserve"> </w:t>
            </w:r>
          </w:p>
        </w:tc>
      </w:tr>
      <w:tr w14:paraId="126B7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37C0FEF"/>
        </w:tc>
        <w:tc>
          <w:tcPr>
            <w:tcW w:w="7962" w:type="dxa"/>
            <w:gridSpan w:val="6"/>
            <w:vAlign w:val="center"/>
          </w:tcPr>
          <w:p w14:paraId="68100B0C">
            <w:pPr>
              <w:pStyle w:val="15"/>
            </w:pPr>
            <w:r>
              <w:t>通过储备物资，保障疫情期间物资充足。</w:t>
            </w:r>
          </w:p>
        </w:tc>
      </w:tr>
      <w:tr w14:paraId="1D3739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22A8760">
            <w:pPr>
              <w:pStyle w:val="13"/>
            </w:pPr>
            <w:r>
              <w:t>资金支出计划（%）</w:t>
            </w:r>
          </w:p>
        </w:tc>
        <w:tc>
          <w:tcPr>
            <w:tcW w:w="2654" w:type="dxa"/>
            <w:gridSpan w:val="2"/>
            <w:vAlign w:val="center"/>
          </w:tcPr>
          <w:p w14:paraId="4E1AC537">
            <w:pPr>
              <w:pStyle w:val="13"/>
            </w:pPr>
            <w:r>
              <w:t>3月底</w:t>
            </w:r>
          </w:p>
        </w:tc>
        <w:tc>
          <w:tcPr>
            <w:tcW w:w="1327" w:type="dxa"/>
            <w:vAlign w:val="center"/>
          </w:tcPr>
          <w:p w14:paraId="2C4BD205">
            <w:pPr>
              <w:pStyle w:val="13"/>
            </w:pPr>
            <w:r>
              <w:t>6月底</w:t>
            </w:r>
          </w:p>
        </w:tc>
        <w:tc>
          <w:tcPr>
            <w:tcW w:w="1327" w:type="dxa"/>
            <w:vAlign w:val="center"/>
          </w:tcPr>
          <w:p w14:paraId="21598EAE">
            <w:pPr>
              <w:pStyle w:val="13"/>
            </w:pPr>
            <w:r>
              <w:t>10月底</w:t>
            </w:r>
          </w:p>
        </w:tc>
        <w:tc>
          <w:tcPr>
            <w:tcW w:w="2654" w:type="dxa"/>
            <w:gridSpan w:val="2"/>
            <w:vAlign w:val="center"/>
          </w:tcPr>
          <w:p w14:paraId="0C1DF21E">
            <w:pPr>
              <w:pStyle w:val="13"/>
            </w:pPr>
            <w:r>
              <w:t>12月底</w:t>
            </w:r>
          </w:p>
        </w:tc>
      </w:tr>
      <w:tr w14:paraId="40D24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840B4BD"/>
        </w:tc>
        <w:tc>
          <w:tcPr>
            <w:tcW w:w="2654" w:type="dxa"/>
            <w:gridSpan w:val="2"/>
            <w:vAlign w:val="center"/>
          </w:tcPr>
          <w:p w14:paraId="3B22C4B5">
            <w:pPr>
              <w:pStyle w:val="16"/>
            </w:pPr>
            <w:r>
              <w:t>20%</w:t>
            </w:r>
          </w:p>
        </w:tc>
        <w:tc>
          <w:tcPr>
            <w:tcW w:w="1327" w:type="dxa"/>
            <w:vAlign w:val="center"/>
          </w:tcPr>
          <w:p w14:paraId="5D1164AB">
            <w:pPr>
              <w:pStyle w:val="16"/>
            </w:pPr>
            <w:r>
              <w:t>50%</w:t>
            </w:r>
          </w:p>
        </w:tc>
        <w:tc>
          <w:tcPr>
            <w:tcW w:w="1327" w:type="dxa"/>
            <w:vAlign w:val="center"/>
          </w:tcPr>
          <w:p w14:paraId="48FF5D5E">
            <w:pPr>
              <w:pStyle w:val="16"/>
            </w:pPr>
            <w:r>
              <w:t>80%</w:t>
            </w:r>
          </w:p>
        </w:tc>
        <w:tc>
          <w:tcPr>
            <w:tcW w:w="2654" w:type="dxa"/>
            <w:gridSpan w:val="2"/>
            <w:vAlign w:val="center"/>
          </w:tcPr>
          <w:p w14:paraId="1D310418">
            <w:pPr>
              <w:pStyle w:val="16"/>
            </w:pPr>
            <w:r>
              <w:t>100%</w:t>
            </w:r>
          </w:p>
        </w:tc>
      </w:tr>
      <w:tr w14:paraId="2431A6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9B0CC6">
            <w:pPr>
              <w:pStyle w:val="13"/>
            </w:pPr>
            <w:r>
              <w:t>绩效目标</w:t>
            </w:r>
          </w:p>
        </w:tc>
        <w:tc>
          <w:tcPr>
            <w:tcW w:w="7962" w:type="dxa"/>
            <w:gridSpan w:val="6"/>
            <w:vAlign w:val="center"/>
          </w:tcPr>
          <w:p w14:paraId="11CF4210">
            <w:pPr>
              <w:pStyle w:val="15"/>
            </w:pPr>
            <w:r>
              <w:t>1.通过储备物资，保障疫情期间物资充足。</w:t>
            </w:r>
          </w:p>
        </w:tc>
      </w:tr>
    </w:tbl>
    <w:p w14:paraId="665533C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391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055A0EE">
            <w:pPr>
              <w:pStyle w:val="13"/>
            </w:pPr>
            <w:r>
              <w:t>一级指标</w:t>
            </w:r>
          </w:p>
        </w:tc>
        <w:tc>
          <w:tcPr>
            <w:tcW w:w="1327" w:type="dxa"/>
            <w:vAlign w:val="center"/>
          </w:tcPr>
          <w:p w14:paraId="0C1AACB8">
            <w:pPr>
              <w:pStyle w:val="13"/>
            </w:pPr>
            <w:r>
              <w:t>二级指标</w:t>
            </w:r>
          </w:p>
        </w:tc>
        <w:tc>
          <w:tcPr>
            <w:tcW w:w="1327" w:type="dxa"/>
            <w:vAlign w:val="center"/>
          </w:tcPr>
          <w:p w14:paraId="417C5C01">
            <w:pPr>
              <w:pStyle w:val="13"/>
            </w:pPr>
            <w:r>
              <w:t>三级指标</w:t>
            </w:r>
          </w:p>
        </w:tc>
        <w:tc>
          <w:tcPr>
            <w:tcW w:w="2654" w:type="dxa"/>
            <w:vAlign w:val="center"/>
          </w:tcPr>
          <w:p w14:paraId="51EC7B9C">
            <w:pPr>
              <w:pStyle w:val="13"/>
            </w:pPr>
            <w:r>
              <w:t>绩效指标描述</w:t>
            </w:r>
          </w:p>
        </w:tc>
        <w:tc>
          <w:tcPr>
            <w:tcW w:w="1327" w:type="dxa"/>
            <w:vAlign w:val="center"/>
          </w:tcPr>
          <w:p w14:paraId="0F44F096">
            <w:pPr>
              <w:pStyle w:val="13"/>
            </w:pPr>
            <w:r>
              <w:t>指标值</w:t>
            </w:r>
          </w:p>
        </w:tc>
        <w:tc>
          <w:tcPr>
            <w:tcW w:w="1327" w:type="dxa"/>
            <w:vAlign w:val="center"/>
          </w:tcPr>
          <w:p w14:paraId="4407827D">
            <w:pPr>
              <w:pStyle w:val="13"/>
            </w:pPr>
            <w:r>
              <w:t>指标值确定依据</w:t>
            </w:r>
          </w:p>
        </w:tc>
      </w:tr>
      <w:tr w14:paraId="29315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06BC6F">
            <w:pPr>
              <w:pStyle w:val="16"/>
            </w:pPr>
            <w:r>
              <w:t>产出指标</w:t>
            </w:r>
          </w:p>
        </w:tc>
        <w:tc>
          <w:tcPr>
            <w:tcW w:w="1327" w:type="dxa"/>
            <w:vAlign w:val="center"/>
          </w:tcPr>
          <w:p w14:paraId="4F695818">
            <w:pPr>
              <w:pStyle w:val="15"/>
            </w:pPr>
            <w:r>
              <w:t>数量指标</w:t>
            </w:r>
          </w:p>
        </w:tc>
        <w:tc>
          <w:tcPr>
            <w:tcW w:w="1327" w:type="dxa"/>
            <w:vAlign w:val="center"/>
          </w:tcPr>
          <w:p w14:paraId="50361159">
            <w:pPr>
              <w:pStyle w:val="15"/>
            </w:pPr>
            <w:r>
              <w:t>医用口罩采购个数</w:t>
            </w:r>
          </w:p>
        </w:tc>
        <w:tc>
          <w:tcPr>
            <w:tcW w:w="2654" w:type="dxa"/>
            <w:vAlign w:val="center"/>
          </w:tcPr>
          <w:p w14:paraId="0BD6AB2F">
            <w:pPr>
              <w:pStyle w:val="15"/>
            </w:pPr>
            <w:r>
              <w:t>反映口罩采购数量</w:t>
            </w:r>
          </w:p>
        </w:tc>
        <w:tc>
          <w:tcPr>
            <w:tcW w:w="1327" w:type="dxa"/>
            <w:vAlign w:val="center"/>
          </w:tcPr>
          <w:p w14:paraId="1DE74ED5">
            <w:pPr>
              <w:pStyle w:val="15"/>
            </w:pPr>
            <w:r>
              <w:t>≥6000个</w:t>
            </w:r>
          </w:p>
        </w:tc>
        <w:tc>
          <w:tcPr>
            <w:tcW w:w="1327" w:type="dxa"/>
            <w:vAlign w:val="center"/>
          </w:tcPr>
          <w:p w14:paraId="739A8E42">
            <w:pPr>
              <w:pStyle w:val="15"/>
            </w:pPr>
            <w:r>
              <w:t>《关于印发&lt;燕郊高新区内设机构及部门职责&gt;的通知》（三办字[2020]22号）</w:t>
            </w:r>
          </w:p>
        </w:tc>
      </w:tr>
      <w:tr w14:paraId="76274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6F1955"/>
        </w:tc>
        <w:tc>
          <w:tcPr>
            <w:tcW w:w="1327" w:type="dxa"/>
            <w:vAlign w:val="center"/>
          </w:tcPr>
          <w:p w14:paraId="5B819451">
            <w:pPr>
              <w:pStyle w:val="15"/>
            </w:pPr>
            <w:r>
              <w:t>质量指标</w:t>
            </w:r>
          </w:p>
        </w:tc>
        <w:tc>
          <w:tcPr>
            <w:tcW w:w="1327" w:type="dxa"/>
            <w:vAlign w:val="center"/>
          </w:tcPr>
          <w:p w14:paraId="1EC00819">
            <w:pPr>
              <w:pStyle w:val="15"/>
            </w:pPr>
            <w:r>
              <w:t>防疫物资验收合格率</w:t>
            </w:r>
          </w:p>
        </w:tc>
        <w:tc>
          <w:tcPr>
            <w:tcW w:w="2654" w:type="dxa"/>
            <w:vAlign w:val="center"/>
          </w:tcPr>
          <w:p w14:paraId="46DEA802">
            <w:pPr>
              <w:pStyle w:val="15"/>
            </w:pPr>
            <w:r>
              <w:t>反映防疫物资验收合格情况</w:t>
            </w:r>
          </w:p>
        </w:tc>
        <w:tc>
          <w:tcPr>
            <w:tcW w:w="1327" w:type="dxa"/>
            <w:vAlign w:val="center"/>
          </w:tcPr>
          <w:p w14:paraId="364C57B4">
            <w:pPr>
              <w:pStyle w:val="15"/>
            </w:pPr>
            <w:r>
              <w:t>100%</w:t>
            </w:r>
          </w:p>
        </w:tc>
        <w:tc>
          <w:tcPr>
            <w:tcW w:w="1327" w:type="dxa"/>
            <w:vAlign w:val="center"/>
          </w:tcPr>
          <w:p w14:paraId="5F7FB132">
            <w:pPr>
              <w:pStyle w:val="15"/>
            </w:pPr>
            <w:r>
              <w:t>《关于印发&lt;燕郊高新区内设机构及部门职责&gt;的通知》（三办字[2020]22号）</w:t>
            </w:r>
          </w:p>
        </w:tc>
      </w:tr>
      <w:tr w14:paraId="0FAC8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2137563"/>
        </w:tc>
        <w:tc>
          <w:tcPr>
            <w:tcW w:w="1327" w:type="dxa"/>
            <w:vAlign w:val="center"/>
          </w:tcPr>
          <w:p w14:paraId="52545F80">
            <w:pPr>
              <w:pStyle w:val="15"/>
            </w:pPr>
            <w:r>
              <w:t>时效指标</w:t>
            </w:r>
          </w:p>
        </w:tc>
        <w:tc>
          <w:tcPr>
            <w:tcW w:w="1327" w:type="dxa"/>
            <w:vAlign w:val="center"/>
          </w:tcPr>
          <w:p w14:paraId="65C1E752">
            <w:pPr>
              <w:pStyle w:val="15"/>
            </w:pPr>
            <w:r>
              <w:t>发放及时率</w:t>
            </w:r>
          </w:p>
        </w:tc>
        <w:tc>
          <w:tcPr>
            <w:tcW w:w="2654" w:type="dxa"/>
            <w:vAlign w:val="center"/>
          </w:tcPr>
          <w:p w14:paraId="4AA7036C">
            <w:pPr>
              <w:pStyle w:val="15"/>
            </w:pPr>
            <w:r>
              <w:t>反映发放物资的情况</w:t>
            </w:r>
          </w:p>
        </w:tc>
        <w:tc>
          <w:tcPr>
            <w:tcW w:w="1327" w:type="dxa"/>
            <w:vAlign w:val="center"/>
          </w:tcPr>
          <w:p w14:paraId="2D0D353F">
            <w:pPr>
              <w:pStyle w:val="15"/>
            </w:pPr>
            <w:r>
              <w:t>100%</w:t>
            </w:r>
          </w:p>
        </w:tc>
        <w:tc>
          <w:tcPr>
            <w:tcW w:w="1327" w:type="dxa"/>
            <w:vAlign w:val="center"/>
          </w:tcPr>
          <w:p w14:paraId="3AAFC0C3">
            <w:pPr>
              <w:pStyle w:val="15"/>
            </w:pPr>
            <w:r>
              <w:t>《关于印发&lt;燕郊高新区内设机构及部门职责&gt;的通知》（三办字[2020]22号）</w:t>
            </w:r>
          </w:p>
        </w:tc>
      </w:tr>
      <w:tr w14:paraId="149B5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B5000C"/>
        </w:tc>
        <w:tc>
          <w:tcPr>
            <w:tcW w:w="1327" w:type="dxa"/>
            <w:vAlign w:val="center"/>
          </w:tcPr>
          <w:p w14:paraId="50B8376C">
            <w:pPr>
              <w:pStyle w:val="15"/>
            </w:pPr>
            <w:r>
              <w:t>成本指标</w:t>
            </w:r>
          </w:p>
        </w:tc>
        <w:tc>
          <w:tcPr>
            <w:tcW w:w="1327" w:type="dxa"/>
            <w:vAlign w:val="center"/>
          </w:tcPr>
          <w:p w14:paraId="3AE7DC06">
            <w:pPr>
              <w:pStyle w:val="15"/>
            </w:pPr>
            <w:r>
              <w:t>口罩采购成本</w:t>
            </w:r>
          </w:p>
        </w:tc>
        <w:tc>
          <w:tcPr>
            <w:tcW w:w="2654" w:type="dxa"/>
            <w:vAlign w:val="center"/>
          </w:tcPr>
          <w:p w14:paraId="01E89B82">
            <w:pPr>
              <w:pStyle w:val="15"/>
            </w:pPr>
            <w:r>
              <w:t>反映口罩的采购成本</w:t>
            </w:r>
          </w:p>
        </w:tc>
        <w:tc>
          <w:tcPr>
            <w:tcW w:w="1327" w:type="dxa"/>
            <w:vAlign w:val="center"/>
          </w:tcPr>
          <w:p w14:paraId="05CC687B">
            <w:pPr>
              <w:pStyle w:val="15"/>
            </w:pPr>
            <w:r>
              <w:t>≤5元</w:t>
            </w:r>
          </w:p>
        </w:tc>
        <w:tc>
          <w:tcPr>
            <w:tcW w:w="1327" w:type="dxa"/>
            <w:vAlign w:val="center"/>
          </w:tcPr>
          <w:p w14:paraId="0A1D7153">
            <w:pPr>
              <w:pStyle w:val="15"/>
            </w:pPr>
            <w:r>
              <w:t>《关于印发&lt;燕郊高新区内设机构及部门职责&gt;的通知》（三办字[2020]22号）</w:t>
            </w:r>
          </w:p>
        </w:tc>
      </w:tr>
      <w:tr w14:paraId="7DD5A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15E72D">
            <w:pPr>
              <w:pStyle w:val="16"/>
            </w:pPr>
            <w:r>
              <w:t>效益指标</w:t>
            </w:r>
          </w:p>
        </w:tc>
        <w:tc>
          <w:tcPr>
            <w:tcW w:w="1327" w:type="dxa"/>
            <w:vAlign w:val="center"/>
          </w:tcPr>
          <w:p w14:paraId="0ED93B67">
            <w:pPr>
              <w:pStyle w:val="15"/>
            </w:pPr>
            <w:r>
              <w:t>社会效益指标</w:t>
            </w:r>
          </w:p>
        </w:tc>
        <w:tc>
          <w:tcPr>
            <w:tcW w:w="1327" w:type="dxa"/>
            <w:vAlign w:val="center"/>
          </w:tcPr>
          <w:p w14:paraId="6E5F7E66">
            <w:pPr>
              <w:pStyle w:val="15"/>
            </w:pPr>
            <w:r>
              <w:t>疫情控制情况</w:t>
            </w:r>
          </w:p>
        </w:tc>
        <w:tc>
          <w:tcPr>
            <w:tcW w:w="2654" w:type="dxa"/>
            <w:vAlign w:val="center"/>
          </w:tcPr>
          <w:p w14:paraId="6ED9DD1F">
            <w:pPr>
              <w:pStyle w:val="15"/>
            </w:pPr>
            <w:r>
              <w:t>反映对于疫情的蔓延</w:t>
            </w:r>
          </w:p>
        </w:tc>
        <w:tc>
          <w:tcPr>
            <w:tcW w:w="1327" w:type="dxa"/>
            <w:vAlign w:val="center"/>
          </w:tcPr>
          <w:p w14:paraId="330E0994">
            <w:pPr>
              <w:pStyle w:val="15"/>
            </w:pPr>
            <w:r>
              <w:t>有效控制疫情的蔓延速度</w:t>
            </w:r>
          </w:p>
        </w:tc>
        <w:tc>
          <w:tcPr>
            <w:tcW w:w="1327" w:type="dxa"/>
            <w:vAlign w:val="center"/>
          </w:tcPr>
          <w:p w14:paraId="0C67A2FF">
            <w:pPr>
              <w:pStyle w:val="15"/>
            </w:pPr>
            <w:r>
              <w:t>《关于印发&lt;燕郊高新区内设机构及部门职责&gt;的通知》（三办字[2020]22号）</w:t>
            </w:r>
          </w:p>
        </w:tc>
      </w:tr>
      <w:tr w14:paraId="02D61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DA096F">
            <w:pPr>
              <w:pStyle w:val="16"/>
            </w:pPr>
            <w:r>
              <w:t>满意度指标</w:t>
            </w:r>
          </w:p>
        </w:tc>
        <w:tc>
          <w:tcPr>
            <w:tcW w:w="1327" w:type="dxa"/>
            <w:vAlign w:val="center"/>
          </w:tcPr>
          <w:p w14:paraId="05B17C76">
            <w:pPr>
              <w:pStyle w:val="15"/>
            </w:pPr>
            <w:r>
              <w:t>服务对象满意度指标</w:t>
            </w:r>
          </w:p>
        </w:tc>
        <w:tc>
          <w:tcPr>
            <w:tcW w:w="1327" w:type="dxa"/>
            <w:vAlign w:val="center"/>
          </w:tcPr>
          <w:p w14:paraId="6BE77282">
            <w:pPr>
              <w:pStyle w:val="15"/>
            </w:pPr>
            <w:r>
              <w:t>职工满意度</w:t>
            </w:r>
          </w:p>
        </w:tc>
        <w:tc>
          <w:tcPr>
            <w:tcW w:w="2654" w:type="dxa"/>
            <w:vAlign w:val="center"/>
          </w:tcPr>
          <w:p w14:paraId="5A9A05E1">
            <w:pPr>
              <w:pStyle w:val="15"/>
            </w:pPr>
            <w:r>
              <w:t>反映对突发疫情处置满意度</w:t>
            </w:r>
          </w:p>
        </w:tc>
        <w:tc>
          <w:tcPr>
            <w:tcW w:w="1327" w:type="dxa"/>
            <w:vAlign w:val="center"/>
          </w:tcPr>
          <w:p w14:paraId="6A766D77">
            <w:pPr>
              <w:pStyle w:val="15"/>
            </w:pPr>
            <w:r>
              <w:t>≥90%</w:t>
            </w:r>
          </w:p>
        </w:tc>
        <w:tc>
          <w:tcPr>
            <w:tcW w:w="1327" w:type="dxa"/>
            <w:vAlign w:val="center"/>
          </w:tcPr>
          <w:p w14:paraId="22C6B08E">
            <w:pPr>
              <w:pStyle w:val="15"/>
            </w:pPr>
            <w:r>
              <w:t>问卷调查</w:t>
            </w:r>
          </w:p>
        </w:tc>
      </w:tr>
    </w:tbl>
    <w:p w14:paraId="40FEF69D">
      <w:pPr>
        <w:sectPr>
          <w:pgSz w:w="11900" w:h="16840"/>
          <w:pgMar w:top="1984" w:right="1304" w:bottom="1134" w:left="1304" w:header="720" w:footer="720" w:gutter="0"/>
          <w:cols w:space="720" w:num="1"/>
        </w:sectPr>
      </w:pPr>
    </w:p>
    <w:p w14:paraId="6E6A7F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3D0F75">
      <w:pPr>
        <w:spacing w:before="0" w:after="0"/>
        <w:ind w:firstLine="560"/>
        <w:jc w:val="left"/>
        <w:outlineLvl w:val="3"/>
      </w:pPr>
      <w:bookmarkStart w:id="9" w:name="_Toc_4_4_0000000013"/>
      <w:r>
        <w:rPr>
          <w:rFonts w:ascii="方正仿宋_GBK" w:hAnsi="方正仿宋_GBK" w:eastAsia="方正仿宋_GBK" w:cs="方正仿宋_GBK"/>
          <w:color w:val="000000"/>
          <w:sz w:val="28"/>
        </w:rPr>
        <w:t>10.妇女联合会专项经费绩效目标表</w:t>
      </w:r>
      <w:bookmarkEnd w:id="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C0E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066C40B">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FFCE39E">
            <w:pPr>
              <w:pStyle w:val="14"/>
            </w:pPr>
            <w:r>
              <w:t>单位：万元</w:t>
            </w:r>
          </w:p>
        </w:tc>
      </w:tr>
      <w:tr w14:paraId="7A7F0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166EB85">
            <w:pPr>
              <w:pStyle w:val="13"/>
            </w:pPr>
            <w:r>
              <w:t>项目编码</w:t>
            </w:r>
          </w:p>
        </w:tc>
        <w:tc>
          <w:tcPr>
            <w:tcW w:w="2654" w:type="dxa"/>
            <w:gridSpan w:val="2"/>
            <w:vAlign w:val="center"/>
          </w:tcPr>
          <w:p w14:paraId="7489F123">
            <w:pPr>
              <w:pStyle w:val="15"/>
            </w:pPr>
            <w:r>
              <w:t>13108222P003269101601</w:t>
            </w:r>
          </w:p>
        </w:tc>
        <w:tc>
          <w:tcPr>
            <w:tcW w:w="1327" w:type="dxa"/>
            <w:vAlign w:val="center"/>
          </w:tcPr>
          <w:p w14:paraId="67130917">
            <w:pPr>
              <w:pStyle w:val="13"/>
            </w:pPr>
            <w:r>
              <w:t>项目名称</w:t>
            </w:r>
          </w:p>
        </w:tc>
        <w:tc>
          <w:tcPr>
            <w:tcW w:w="3981" w:type="dxa"/>
            <w:gridSpan w:val="3"/>
            <w:vAlign w:val="center"/>
          </w:tcPr>
          <w:p w14:paraId="5D0CA2D3">
            <w:pPr>
              <w:pStyle w:val="15"/>
            </w:pPr>
            <w:r>
              <w:t>妇女联合会专项经费</w:t>
            </w:r>
          </w:p>
        </w:tc>
      </w:tr>
      <w:tr w14:paraId="56FCC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24FD962">
            <w:pPr>
              <w:pStyle w:val="13"/>
            </w:pPr>
            <w:r>
              <w:t>预算规模及资金用途</w:t>
            </w:r>
          </w:p>
        </w:tc>
        <w:tc>
          <w:tcPr>
            <w:tcW w:w="1327" w:type="dxa"/>
            <w:vAlign w:val="center"/>
          </w:tcPr>
          <w:p w14:paraId="1EB1CB9B">
            <w:pPr>
              <w:pStyle w:val="13"/>
            </w:pPr>
            <w:r>
              <w:t>预算数</w:t>
            </w:r>
          </w:p>
        </w:tc>
        <w:tc>
          <w:tcPr>
            <w:tcW w:w="1327" w:type="dxa"/>
            <w:vAlign w:val="center"/>
          </w:tcPr>
          <w:p w14:paraId="675D8E47">
            <w:pPr>
              <w:pStyle w:val="15"/>
            </w:pPr>
            <w:r>
              <w:t>29.52</w:t>
            </w:r>
          </w:p>
        </w:tc>
        <w:tc>
          <w:tcPr>
            <w:tcW w:w="1327" w:type="dxa"/>
            <w:vAlign w:val="center"/>
          </w:tcPr>
          <w:p w14:paraId="56F042EA">
            <w:pPr>
              <w:pStyle w:val="13"/>
            </w:pPr>
            <w:r>
              <w:t>其中：财政    资金</w:t>
            </w:r>
          </w:p>
        </w:tc>
        <w:tc>
          <w:tcPr>
            <w:tcW w:w="1327" w:type="dxa"/>
            <w:vAlign w:val="center"/>
          </w:tcPr>
          <w:p w14:paraId="4C49F309">
            <w:pPr>
              <w:pStyle w:val="15"/>
            </w:pPr>
            <w:r>
              <w:t>29.52</w:t>
            </w:r>
          </w:p>
        </w:tc>
        <w:tc>
          <w:tcPr>
            <w:tcW w:w="1327" w:type="dxa"/>
            <w:vAlign w:val="center"/>
          </w:tcPr>
          <w:p w14:paraId="02FE7600">
            <w:pPr>
              <w:pStyle w:val="13"/>
            </w:pPr>
            <w:r>
              <w:t>其他资金</w:t>
            </w:r>
          </w:p>
        </w:tc>
        <w:tc>
          <w:tcPr>
            <w:tcW w:w="1327" w:type="dxa"/>
            <w:vAlign w:val="center"/>
          </w:tcPr>
          <w:p w14:paraId="304814D2">
            <w:pPr>
              <w:pStyle w:val="15"/>
            </w:pPr>
            <w:r>
              <w:t xml:space="preserve"> </w:t>
            </w:r>
          </w:p>
        </w:tc>
      </w:tr>
      <w:tr w14:paraId="4A395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05C43A6"/>
        </w:tc>
        <w:tc>
          <w:tcPr>
            <w:tcW w:w="7962" w:type="dxa"/>
            <w:gridSpan w:val="6"/>
            <w:vAlign w:val="center"/>
          </w:tcPr>
          <w:p w14:paraId="27523933">
            <w:pPr>
              <w:pStyle w:val="15"/>
            </w:pPr>
            <w:r>
              <w:t>通过开展妇女检查大大提高妇女权益。</w:t>
            </w:r>
          </w:p>
        </w:tc>
      </w:tr>
      <w:tr w14:paraId="23175F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BFE74D">
            <w:pPr>
              <w:pStyle w:val="13"/>
            </w:pPr>
            <w:r>
              <w:t>资金支出计划（%）</w:t>
            </w:r>
          </w:p>
        </w:tc>
        <w:tc>
          <w:tcPr>
            <w:tcW w:w="2654" w:type="dxa"/>
            <w:gridSpan w:val="2"/>
            <w:vAlign w:val="center"/>
          </w:tcPr>
          <w:p w14:paraId="20105DB7">
            <w:pPr>
              <w:pStyle w:val="13"/>
            </w:pPr>
            <w:r>
              <w:t>3月底</w:t>
            </w:r>
          </w:p>
        </w:tc>
        <w:tc>
          <w:tcPr>
            <w:tcW w:w="1327" w:type="dxa"/>
            <w:vAlign w:val="center"/>
          </w:tcPr>
          <w:p w14:paraId="03D65953">
            <w:pPr>
              <w:pStyle w:val="13"/>
            </w:pPr>
            <w:r>
              <w:t>6月底</w:t>
            </w:r>
          </w:p>
        </w:tc>
        <w:tc>
          <w:tcPr>
            <w:tcW w:w="1327" w:type="dxa"/>
            <w:vAlign w:val="center"/>
          </w:tcPr>
          <w:p w14:paraId="2E6520C9">
            <w:pPr>
              <w:pStyle w:val="13"/>
            </w:pPr>
            <w:r>
              <w:t>10月底</w:t>
            </w:r>
          </w:p>
        </w:tc>
        <w:tc>
          <w:tcPr>
            <w:tcW w:w="2654" w:type="dxa"/>
            <w:gridSpan w:val="2"/>
            <w:vAlign w:val="center"/>
          </w:tcPr>
          <w:p w14:paraId="529FCA51">
            <w:pPr>
              <w:pStyle w:val="13"/>
            </w:pPr>
            <w:r>
              <w:t>12月底</w:t>
            </w:r>
          </w:p>
        </w:tc>
      </w:tr>
      <w:tr w14:paraId="200112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343E5C"/>
        </w:tc>
        <w:tc>
          <w:tcPr>
            <w:tcW w:w="2654" w:type="dxa"/>
            <w:gridSpan w:val="2"/>
            <w:vAlign w:val="center"/>
          </w:tcPr>
          <w:p w14:paraId="069805A2">
            <w:pPr>
              <w:pStyle w:val="16"/>
            </w:pPr>
            <w:r>
              <w:t>20%</w:t>
            </w:r>
          </w:p>
        </w:tc>
        <w:tc>
          <w:tcPr>
            <w:tcW w:w="1327" w:type="dxa"/>
            <w:vAlign w:val="center"/>
          </w:tcPr>
          <w:p w14:paraId="6902F11A">
            <w:pPr>
              <w:pStyle w:val="16"/>
            </w:pPr>
            <w:r>
              <w:t>50%</w:t>
            </w:r>
          </w:p>
        </w:tc>
        <w:tc>
          <w:tcPr>
            <w:tcW w:w="1327" w:type="dxa"/>
            <w:vAlign w:val="center"/>
          </w:tcPr>
          <w:p w14:paraId="6DFDE0BC">
            <w:pPr>
              <w:pStyle w:val="16"/>
            </w:pPr>
            <w:r>
              <w:t>80%</w:t>
            </w:r>
          </w:p>
        </w:tc>
        <w:tc>
          <w:tcPr>
            <w:tcW w:w="2654" w:type="dxa"/>
            <w:gridSpan w:val="2"/>
            <w:vAlign w:val="center"/>
          </w:tcPr>
          <w:p w14:paraId="1E0BFC07">
            <w:pPr>
              <w:pStyle w:val="16"/>
            </w:pPr>
            <w:r>
              <w:t>100%</w:t>
            </w:r>
          </w:p>
        </w:tc>
      </w:tr>
      <w:tr w14:paraId="1D114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5E60FA2">
            <w:pPr>
              <w:pStyle w:val="13"/>
            </w:pPr>
            <w:r>
              <w:t>绩效目标</w:t>
            </w:r>
          </w:p>
        </w:tc>
        <w:tc>
          <w:tcPr>
            <w:tcW w:w="7962" w:type="dxa"/>
            <w:gridSpan w:val="6"/>
            <w:vAlign w:val="center"/>
          </w:tcPr>
          <w:p w14:paraId="0352D1D6">
            <w:pPr>
              <w:pStyle w:val="15"/>
            </w:pPr>
            <w:r>
              <w:t>1.通过开展妇女检查大大提高妇女权益。</w:t>
            </w:r>
          </w:p>
        </w:tc>
      </w:tr>
    </w:tbl>
    <w:p w14:paraId="0AAA08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EF1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3B99BB0">
            <w:pPr>
              <w:pStyle w:val="13"/>
            </w:pPr>
            <w:r>
              <w:t>一级指标</w:t>
            </w:r>
          </w:p>
        </w:tc>
        <w:tc>
          <w:tcPr>
            <w:tcW w:w="1327" w:type="dxa"/>
            <w:vAlign w:val="center"/>
          </w:tcPr>
          <w:p w14:paraId="470F5AF5">
            <w:pPr>
              <w:pStyle w:val="13"/>
            </w:pPr>
            <w:r>
              <w:t>二级指标</w:t>
            </w:r>
          </w:p>
        </w:tc>
        <w:tc>
          <w:tcPr>
            <w:tcW w:w="1327" w:type="dxa"/>
            <w:vAlign w:val="center"/>
          </w:tcPr>
          <w:p w14:paraId="7DF5FAB9">
            <w:pPr>
              <w:pStyle w:val="13"/>
            </w:pPr>
            <w:r>
              <w:t>三级指标</w:t>
            </w:r>
          </w:p>
        </w:tc>
        <w:tc>
          <w:tcPr>
            <w:tcW w:w="2654" w:type="dxa"/>
            <w:vAlign w:val="center"/>
          </w:tcPr>
          <w:p w14:paraId="3571DD62">
            <w:pPr>
              <w:pStyle w:val="13"/>
            </w:pPr>
            <w:r>
              <w:t>绩效指标描述</w:t>
            </w:r>
          </w:p>
        </w:tc>
        <w:tc>
          <w:tcPr>
            <w:tcW w:w="1327" w:type="dxa"/>
            <w:vAlign w:val="center"/>
          </w:tcPr>
          <w:p w14:paraId="79E90160">
            <w:pPr>
              <w:pStyle w:val="13"/>
            </w:pPr>
            <w:r>
              <w:t>指标值</w:t>
            </w:r>
          </w:p>
        </w:tc>
        <w:tc>
          <w:tcPr>
            <w:tcW w:w="1327" w:type="dxa"/>
            <w:vAlign w:val="center"/>
          </w:tcPr>
          <w:p w14:paraId="5B60FA03">
            <w:pPr>
              <w:pStyle w:val="13"/>
            </w:pPr>
            <w:r>
              <w:t>指标值确定依据</w:t>
            </w:r>
          </w:p>
        </w:tc>
      </w:tr>
      <w:tr w14:paraId="5949E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D23356">
            <w:pPr>
              <w:pStyle w:val="16"/>
            </w:pPr>
            <w:r>
              <w:t>产出指标</w:t>
            </w:r>
          </w:p>
        </w:tc>
        <w:tc>
          <w:tcPr>
            <w:tcW w:w="1327" w:type="dxa"/>
            <w:vAlign w:val="center"/>
          </w:tcPr>
          <w:p w14:paraId="45907B95">
            <w:pPr>
              <w:pStyle w:val="15"/>
            </w:pPr>
            <w:r>
              <w:t>数量指标</w:t>
            </w:r>
          </w:p>
        </w:tc>
        <w:tc>
          <w:tcPr>
            <w:tcW w:w="1327" w:type="dxa"/>
            <w:vAlign w:val="center"/>
          </w:tcPr>
          <w:p w14:paraId="67031FCE">
            <w:pPr>
              <w:pStyle w:val="15"/>
            </w:pPr>
            <w:r>
              <w:t>参与体检人数</w:t>
            </w:r>
          </w:p>
        </w:tc>
        <w:tc>
          <w:tcPr>
            <w:tcW w:w="2654" w:type="dxa"/>
            <w:vAlign w:val="center"/>
          </w:tcPr>
          <w:p w14:paraId="517BDCD4">
            <w:pPr>
              <w:pStyle w:val="15"/>
            </w:pPr>
            <w:r>
              <w:t>完成区机关内所有女性职工两癌筛查</w:t>
            </w:r>
          </w:p>
        </w:tc>
        <w:tc>
          <w:tcPr>
            <w:tcW w:w="1327" w:type="dxa"/>
            <w:vAlign w:val="center"/>
          </w:tcPr>
          <w:p w14:paraId="459FF401">
            <w:pPr>
              <w:pStyle w:val="15"/>
            </w:pPr>
            <w:r>
              <w:t>≧200人</w:t>
            </w:r>
          </w:p>
        </w:tc>
        <w:tc>
          <w:tcPr>
            <w:tcW w:w="1327" w:type="dxa"/>
            <w:vAlign w:val="center"/>
          </w:tcPr>
          <w:p w14:paraId="212B4219">
            <w:pPr>
              <w:pStyle w:val="15"/>
            </w:pPr>
            <w:r>
              <w:t>开展机关内部和非公企业妇联工作，为机关内女性职工进行两癌筛查，保障职工身体健康，组织多项妇女活动，增强企业妇女凝聚力和全区妇女工作建设。</w:t>
            </w:r>
          </w:p>
        </w:tc>
      </w:tr>
      <w:tr w14:paraId="03D30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08DC7A6"/>
        </w:tc>
        <w:tc>
          <w:tcPr>
            <w:tcW w:w="1327" w:type="dxa"/>
            <w:vAlign w:val="center"/>
          </w:tcPr>
          <w:p w14:paraId="46F86865">
            <w:pPr>
              <w:pStyle w:val="15"/>
            </w:pPr>
            <w:r>
              <w:t>数量指标</w:t>
            </w:r>
          </w:p>
        </w:tc>
        <w:tc>
          <w:tcPr>
            <w:tcW w:w="1327" w:type="dxa"/>
            <w:vAlign w:val="center"/>
          </w:tcPr>
          <w:p w14:paraId="2514595F">
            <w:pPr>
              <w:pStyle w:val="15"/>
            </w:pPr>
            <w:r>
              <w:t>组织培训次数</w:t>
            </w:r>
          </w:p>
        </w:tc>
        <w:tc>
          <w:tcPr>
            <w:tcW w:w="2654" w:type="dxa"/>
            <w:vAlign w:val="center"/>
          </w:tcPr>
          <w:p w14:paraId="370D2AE1">
            <w:pPr>
              <w:pStyle w:val="15"/>
            </w:pPr>
            <w:r>
              <w:t>组织区内妇联成员开展培训学习</w:t>
            </w:r>
          </w:p>
        </w:tc>
        <w:tc>
          <w:tcPr>
            <w:tcW w:w="1327" w:type="dxa"/>
            <w:vAlign w:val="center"/>
          </w:tcPr>
          <w:p w14:paraId="199BD6DD">
            <w:pPr>
              <w:pStyle w:val="15"/>
            </w:pPr>
            <w:r>
              <w:t>≧4次</w:t>
            </w:r>
          </w:p>
        </w:tc>
        <w:tc>
          <w:tcPr>
            <w:tcW w:w="1327" w:type="dxa"/>
            <w:vAlign w:val="center"/>
          </w:tcPr>
          <w:p w14:paraId="0F562122">
            <w:pPr>
              <w:pStyle w:val="15"/>
            </w:pPr>
            <w:r>
              <w:t>开展机关内部和非公企业妇联工作，为机关内女性职工进行两癌筛查，保障职工身体健康，组织多项妇女活动，增强企业妇女凝聚力和全区妇女工作建设。</w:t>
            </w:r>
          </w:p>
        </w:tc>
      </w:tr>
      <w:tr w14:paraId="15CE5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92EBAE2"/>
        </w:tc>
        <w:tc>
          <w:tcPr>
            <w:tcW w:w="1327" w:type="dxa"/>
            <w:vAlign w:val="center"/>
          </w:tcPr>
          <w:p w14:paraId="640A5E19">
            <w:pPr>
              <w:pStyle w:val="15"/>
            </w:pPr>
            <w:r>
              <w:t>质量指标</w:t>
            </w:r>
          </w:p>
        </w:tc>
        <w:tc>
          <w:tcPr>
            <w:tcW w:w="1327" w:type="dxa"/>
            <w:vAlign w:val="center"/>
          </w:tcPr>
          <w:p w14:paraId="52C1624B">
            <w:pPr>
              <w:pStyle w:val="15"/>
            </w:pPr>
            <w:r>
              <w:t>参与率</w:t>
            </w:r>
          </w:p>
        </w:tc>
        <w:tc>
          <w:tcPr>
            <w:tcW w:w="2654" w:type="dxa"/>
            <w:vAlign w:val="center"/>
          </w:tcPr>
          <w:p w14:paraId="477379CC">
            <w:pPr>
              <w:pStyle w:val="15"/>
            </w:pPr>
            <w:r>
              <w:t>参加体检人数</w:t>
            </w:r>
          </w:p>
        </w:tc>
        <w:tc>
          <w:tcPr>
            <w:tcW w:w="1327" w:type="dxa"/>
            <w:vAlign w:val="center"/>
          </w:tcPr>
          <w:p w14:paraId="69A07163">
            <w:pPr>
              <w:pStyle w:val="15"/>
            </w:pPr>
            <w:r>
              <w:t>≧90％</w:t>
            </w:r>
          </w:p>
        </w:tc>
        <w:tc>
          <w:tcPr>
            <w:tcW w:w="1327" w:type="dxa"/>
            <w:vAlign w:val="center"/>
          </w:tcPr>
          <w:p w14:paraId="47D895F5">
            <w:pPr>
              <w:pStyle w:val="15"/>
            </w:pPr>
            <w:r>
              <w:t>开展机关内部和非公企业妇联工作，为机关内女性职工进行两癌筛查，保障职工身体健康，组织多项妇女活动，增强企业妇女凝聚力和全区妇女工作建设。</w:t>
            </w:r>
          </w:p>
        </w:tc>
      </w:tr>
      <w:tr w14:paraId="3BABC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67BC64C"/>
        </w:tc>
        <w:tc>
          <w:tcPr>
            <w:tcW w:w="1327" w:type="dxa"/>
            <w:vAlign w:val="center"/>
          </w:tcPr>
          <w:p w14:paraId="201DDAC1">
            <w:pPr>
              <w:pStyle w:val="15"/>
            </w:pPr>
            <w:r>
              <w:t>质量指标</w:t>
            </w:r>
          </w:p>
        </w:tc>
        <w:tc>
          <w:tcPr>
            <w:tcW w:w="1327" w:type="dxa"/>
            <w:vAlign w:val="center"/>
          </w:tcPr>
          <w:p w14:paraId="74DB52D5">
            <w:pPr>
              <w:pStyle w:val="15"/>
            </w:pPr>
            <w:r>
              <w:t>培训满意度</w:t>
            </w:r>
          </w:p>
        </w:tc>
        <w:tc>
          <w:tcPr>
            <w:tcW w:w="2654" w:type="dxa"/>
            <w:vAlign w:val="center"/>
          </w:tcPr>
          <w:p w14:paraId="25ED33C5">
            <w:pPr>
              <w:pStyle w:val="15"/>
            </w:pPr>
            <w:r>
              <w:t>参与培训人员调查问卷</w:t>
            </w:r>
          </w:p>
        </w:tc>
        <w:tc>
          <w:tcPr>
            <w:tcW w:w="1327" w:type="dxa"/>
            <w:vAlign w:val="center"/>
          </w:tcPr>
          <w:p w14:paraId="229B172F">
            <w:pPr>
              <w:pStyle w:val="15"/>
            </w:pPr>
            <w:r>
              <w:t>≧90％</w:t>
            </w:r>
          </w:p>
        </w:tc>
        <w:tc>
          <w:tcPr>
            <w:tcW w:w="1327" w:type="dxa"/>
            <w:vAlign w:val="center"/>
          </w:tcPr>
          <w:p w14:paraId="49B85CD8">
            <w:pPr>
              <w:pStyle w:val="15"/>
            </w:pPr>
            <w:r>
              <w:t>开展机关内部和非公企业妇联工作，为机关内女性职工进行两癌筛查，保障职工身体健康，组织多项妇女活动，增强企业妇女凝聚力和全区妇女工作建设。</w:t>
            </w:r>
          </w:p>
        </w:tc>
      </w:tr>
      <w:tr w14:paraId="74965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74627F"/>
        </w:tc>
        <w:tc>
          <w:tcPr>
            <w:tcW w:w="1327" w:type="dxa"/>
            <w:vAlign w:val="center"/>
          </w:tcPr>
          <w:p w14:paraId="5CBF471B">
            <w:pPr>
              <w:pStyle w:val="15"/>
            </w:pPr>
            <w:r>
              <w:t>时效指标</w:t>
            </w:r>
          </w:p>
        </w:tc>
        <w:tc>
          <w:tcPr>
            <w:tcW w:w="1327" w:type="dxa"/>
            <w:vAlign w:val="center"/>
          </w:tcPr>
          <w:p w14:paraId="4CEE8CDD">
            <w:pPr>
              <w:pStyle w:val="15"/>
            </w:pPr>
            <w:r>
              <w:t>完成时间</w:t>
            </w:r>
          </w:p>
        </w:tc>
        <w:tc>
          <w:tcPr>
            <w:tcW w:w="2654" w:type="dxa"/>
            <w:vAlign w:val="center"/>
          </w:tcPr>
          <w:p w14:paraId="4049B7E9">
            <w:pPr>
              <w:pStyle w:val="15"/>
            </w:pPr>
            <w:r>
              <w:t>完成两癌筛查时间</w:t>
            </w:r>
          </w:p>
        </w:tc>
        <w:tc>
          <w:tcPr>
            <w:tcW w:w="1327" w:type="dxa"/>
            <w:vAlign w:val="center"/>
          </w:tcPr>
          <w:p w14:paraId="06128617">
            <w:pPr>
              <w:pStyle w:val="15"/>
            </w:pPr>
            <w:r>
              <w:t>≦3月</w:t>
            </w:r>
          </w:p>
        </w:tc>
        <w:tc>
          <w:tcPr>
            <w:tcW w:w="1327" w:type="dxa"/>
            <w:vAlign w:val="center"/>
          </w:tcPr>
          <w:p w14:paraId="3637E4A7">
            <w:pPr>
              <w:pStyle w:val="15"/>
            </w:pPr>
            <w:r>
              <w:t>开展机关内部和非公企业妇联工作，为机关内女性职工进行两癌筛查，保障职工身体健康，组织多项妇女活动，增强企业妇女凝聚力和全区妇女工作建设。</w:t>
            </w:r>
          </w:p>
        </w:tc>
      </w:tr>
      <w:tr w14:paraId="6576D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C3956D"/>
        </w:tc>
        <w:tc>
          <w:tcPr>
            <w:tcW w:w="1327" w:type="dxa"/>
            <w:vAlign w:val="center"/>
          </w:tcPr>
          <w:p w14:paraId="05C41CDF">
            <w:pPr>
              <w:pStyle w:val="15"/>
            </w:pPr>
            <w:r>
              <w:t>时效指标</w:t>
            </w:r>
          </w:p>
        </w:tc>
        <w:tc>
          <w:tcPr>
            <w:tcW w:w="1327" w:type="dxa"/>
            <w:vAlign w:val="center"/>
          </w:tcPr>
          <w:p w14:paraId="33FDB814">
            <w:pPr>
              <w:pStyle w:val="15"/>
            </w:pPr>
            <w:r>
              <w:t>组织时间</w:t>
            </w:r>
          </w:p>
        </w:tc>
        <w:tc>
          <w:tcPr>
            <w:tcW w:w="2654" w:type="dxa"/>
            <w:vAlign w:val="center"/>
          </w:tcPr>
          <w:p w14:paraId="774D2031">
            <w:pPr>
              <w:pStyle w:val="15"/>
            </w:pPr>
            <w:r>
              <w:t>组织学习培训时间分布</w:t>
            </w:r>
          </w:p>
        </w:tc>
        <w:tc>
          <w:tcPr>
            <w:tcW w:w="1327" w:type="dxa"/>
            <w:vAlign w:val="center"/>
          </w:tcPr>
          <w:p w14:paraId="62950372">
            <w:pPr>
              <w:pStyle w:val="15"/>
            </w:pPr>
            <w:r>
              <w:t>≦4月</w:t>
            </w:r>
          </w:p>
        </w:tc>
        <w:tc>
          <w:tcPr>
            <w:tcW w:w="1327" w:type="dxa"/>
            <w:vAlign w:val="center"/>
          </w:tcPr>
          <w:p w14:paraId="0C0D8718">
            <w:pPr>
              <w:pStyle w:val="15"/>
            </w:pPr>
            <w:r>
              <w:t>开展机关内部和非公企业妇联工作，为机关内女性职工进行两癌筛查，保障职工身体健康，组织多项妇女活动，增强企业妇女凝聚力和全区妇女工作建设。</w:t>
            </w:r>
          </w:p>
        </w:tc>
      </w:tr>
      <w:tr w14:paraId="28BEA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77AAF2"/>
        </w:tc>
        <w:tc>
          <w:tcPr>
            <w:tcW w:w="1327" w:type="dxa"/>
            <w:vAlign w:val="center"/>
          </w:tcPr>
          <w:p w14:paraId="6C69BF8D">
            <w:pPr>
              <w:pStyle w:val="15"/>
            </w:pPr>
            <w:r>
              <w:t>成本指标</w:t>
            </w:r>
          </w:p>
        </w:tc>
        <w:tc>
          <w:tcPr>
            <w:tcW w:w="1327" w:type="dxa"/>
            <w:vAlign w:val="center"/>
          </w:tcPr>
          <w:p w14:paraId="6C6636DE">
            <w:pPr>
              <w:pStyle w:val="15"/>
            </w:pPr>
            <w:r>
              <w:t>成本控制数</w:t>
            </w:r>
          </w:p>
        </w:tc>
        <w:tc>
          <w:tcPr>
            <w:tcW w:w="2654" w:type="dxa"/>
            <w:vAlign w:val="center"/>
          </w:tcPr>
          <w:p w14:paraId="190D2B31">
            <w:pPr>
              <w:pStyle w:val="15"/>
            </w:pPr>
            <w:r>
              <w:t>符合本级财政预算</w:t>
            </w:r>
          </w:p>
        </w:tc>
        <w:tc>
          <w:tcPr>
            <w:tcW w:w="1327" w:type="dxa"/>
            <w:vAlign w:val="center"/>
          </w:tcPr>
          <w:p w14:paraId="748EA5A3">
            <w:pPr>
              <w:pStyle w:val="15"/>
            </w:pPr>
            <w:r>
              <w:t>≦29.52万元</w:t>
            </w:r>
          </w:p>
        </w:tc>
        <w:tc>
          <w:tcPr>
            <w:tcW w:w="1327" w:type="dxa"/>
            <w:vAlign w:val="center"/>
          </w:tcPr>
          <w:p w14:paraId="3AA2F1F3">
            <w:pPr>
              <w:pStyle w:val="15"/>
            </w:pPr>
          </w:p>
        </w:tc>
      </w:tr>
      <w:tr w14:paraId="79670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C4F7D5">
            <w:pPr>
              <w:pStyle w:val="16"/>
            </w:pPr>
            <w:r>
              <w:t>效益指标</w:t>
            </w:r>
          </w:p>
        </w:tc>
        <w:tc>
          <w:tcPr>
            <w:tcW w:w="1327" w:type="dxa"/>
            <w:vAlign w:val="center"/>
          </w:tcPr>
          <w:p w14:paraId="358FB0B5">
            <w:pPr>
              <w:pStyle w:val="15"/>
            </w:pPr>
            <w:r>
              <w:t>社会效益指标</w:t>
            </w:r>
          </w:p>
        </w:tc>
        <w:tc>
          <w:tcPr>
            <w:tcW w:w="1327" w:type="dxa"/>
            <w:vAlign w:val="center"/>
          </w:tcPr>
          <w:p w14:paraId="12AD6BC7">
            <w:pPr>
              <w:pStyle w:val="15"/>
            </w:pPr>
            <w:r>
              <w:t>加强妇女工作建设</w:t>
            </w:r>
          </w:p>
        </w:tc>
        <w:tc>
          <w:tcPr>
            <w:tcW w:w="2654" w:type="dxa"/>
            <w:vAlign w:val="center"/>
          </w:tcPr>
          <w:p w14:paraId="53F8E983">
            <w:pPr>
              <w:pStyle w:val="15"/>
            </w:pPr>
            <w:r>
              <w:t>促进企业提高效益，加快发展增强企业凝聚力，促进企业回馈社会</w:t>
            </w:r>
          </w:p>
        </w:tc>
        <w:tc>
          <w:tcPr>
            <w:tcW w:w="1327" w:type="dxa"/>
            <w:vAlign w:val="center"/>
          </w:tcPr>
          <w:p w14:paraId="5D6ACE1D">
            <w:pPr>
              <w:pStyle w:val="15"/>
            </w:pPr>
            <w:r>
              <w:t>≥90增强凝聚力</w:t>
            </w:r>
          </w:p>
        </w:tc>
        <w:tc>
          <w:tcPr>
            <w:tcW w:w="1327" w:type="dxa"/>
            <w:vAlign w:val="center"/>
          </w:tcPr>
          <w:p w14:paraId="5A5F2AED">
            <w:pPr>
              <w:pStyle w:val="15"/>
            </w:pPr>
            <w:r>
              <w:t>开展机关内部和非公企业妇联工作，为机关内女性职工进行两癌筛查，保障职工身体健康，组织多项妇女活动，增强企业妇女凝聚力和全区妇女工作建设。</w:t>
            </w:r>
          </w:p>
        </w:tc>
      </w:tr>
      <w:tr w14:paraId="69844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8DA10F">
            <w:pPr>
              <w:pStyle w:val="16"/>
            </w:pPr>
            <w:r>
              <w:t>满意度指标</w:t>
            </w:r>
          </w:p>
        </w:tc>
        <w:tc>
          <w:tcPr>
            <w:tcW w:w="1327" w:type="dxa"/>
            <w:vAlign w:val="center"/>
          </w:tcPr>
          <w:p w14:paraId="6D1E0605">
            <w:pPr>
              <w:pStyle w:val="15"/>
            </w:pPr>
            <w:r>
              <w:t>服务对象满意度指标</w:t>
            </w:r>
          </w:p>
        </w:tc>
        <w:tc>
          <w:tcPr>
            <w:tcW w:w="1327" w:type="dxa"/>
            <w:vAlign w:val="center"/>
          </w:tcPr>
          <w:p w14:paraId="48577302">
            <w:pPr>
              <w:pStyle w:val="15"/>
            </w:pPr>
            <w:r>
              <w:t>问卷调查满意度</w:t>
            </w:r>
          </w:p>
        </w:tc>
        <w:tc>
          <w:tcPr>
            <w:tcW w:w="2654" w:type="dxa"/>
            <w:vAlign w:val="center"/>
          </w:tcPr>
          <w:p w14:paraId="4E6CC8EF">
            <w:pPr>
              <w:pStyle w:val="15"/>
            </w:pPr>
            <w:r>
              <w:t>参与妇联活动人员调查满意度</w:t>
            </w:r>
          </w:p>
        </w:tc>
        <w:tc>
          <w:tcPr>
            <w:tcW w:w="1327" w:type="dxa"/>
            <w:vAlign w:val="center"/>
          </w:tcPr>
          <w:p w14:paraId="61612375">
            <w:pPr>
              <w:pStyle w:val="15"/>
            </w:pPr>
            <w:r>
              <w:t>≧90满意度</w:t>
            </w:r>
          </w:p>
        </w:tc>
        <w:tc>
          <w:tcPr>
            <w:tcW w:w="1327" w:type="dxa"/>
            <w:vAlign w:val="center"/>
          </w:tcPr>
          <w:p w14:paraId="5FCAFAE5">
            <w:pPr>
              <w:pStyle w:val="15"/>
            </w:pPr>
            <w:r>
              <w:t>调查问卷</w:t>
            </w:r>
          </w:p>
        </w:tc>
      </w:tr>
    </w:tbl>
    <w:p w14:paraId="0AAF7225">
      <w:pPr>
        <w:sectPr>
          <w:pgSz w:w="11900" w:h="16840"/>
          <w:pgMar w:top="1984" w:right="1304" w:bottom="1134" w:left="1304" w:header="720" w:footer="720" w:gutter="0"/>
          <w:cols w:space="720" w:num="1"/>
        </w:sectPr>
      </w:pPr>
    </w:p>
    <w:p w14:paraId="7AB960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05F20D">
      <w:pPr>
        <w:spacing w:before="0" w:after="0"/>
        <w:ind w:firstLine="560"/>
        <w:jc w:val="left"/>
        <w:outlineLvl w:val="3"/>
      </w:pPr>
      <w:bookmarkStart w:id="10" w:name="_Toc_4_4_0000000014"/>
      <w:r>
        <w:rPr>
          <w:rFonts w:ascii="方正仿宋_GBK" w:hAnsi="方正仿宋_GBK" w:eastAsia="方正仿宋_GBK" w:cs="方正仿宋_GBK"/>
          <w:color w:val="000000"/>
          <w:sz w:val="28"/>
        </w:rPr>
        <w:t>11.高新区不可预见处置费绩效目标表</w:t>
      </w:r>
      <w:bookmarkEnd w:id="1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328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79C71B7">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7095B77">
            <w:pPr>
              <w:pStyle w:val="14"/>
            </w:pPr>
            <w:r>
              <w:t>单位：万元</w:t>
            </w:r>
          </w:p>
        </w:tc>
      </w:tr>
      <w:tr w14:paraId="3AE62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435353E">
            <w:pPr>
              <w:pStyle w:val="13"/>
            </w:pPr>
            <w:r>
              <w:t>项目编码</w:t>
            </w:r>
          </w:p>
        </w:tc>
        <w:tc>
          <w:tcPr>
            <w:tcW w:w="2654" w:type="dxa"/>
            <w:gridSpan w:val="2"/>
            <w:vAlign w:val="center"/>
          </w:tcPr>
          <w:p w14:paraId="04A4E6F1">
            <w:pPr>
              <w:pStyle w:val="15"/>
            </w:pPr>
            <w:r>
              <w:t>13108222P00326910145B</w:t>
            </w:r>
          </w:p>
        </w:tc>
        <w:tc>
          <w:tcPr>
            <w:tcW w:w="1327" w:type="dxa"/>
            <w:vAlign w:val="center"/>
          </w:tcPr>
          <w:p w14:paraId="5A5FC9BA">
            <w:pPr>
              <w:pStyle w:val="13"/>
            </w:pPr>
            <w:r>
              <w:t>项目名称</w:t>
            </w:r>
          </w:p>
        </w:tc>
        <w:tc>
          <w:tcPr>
            <w:tcW w:w="3981" w:type="dxa"/>
            <w:gridSpan w:val="3"/>
            <w:vAlign w:val="center"/>
          </w:tcPr>
          <w:p w14:paraId="39C48D2E">
            <w:pPr>
              <w:pStyle w:val="15"/>
            </w:pPr>
            <w:r>
              <w:t>高新区不可预见处置费</w:t>
            </w:r>
          </w:p>
        </w:tc>
      </w:tr>
      <w:tr w14:paraId="50641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6CAEBE7">
            <w:pPr>
              <w:pStyle w:val="13"/>
            </w:pPr>
            <w:r>
              <w:t>预算规模及资金用途</w:t>
            </w:r>
          </w:p>
        </w:tc>
        <w:tc>
          <w:tcPr>
            <w:tcW w:w="1327" w:type="dxa"/>
            <w:vAlign w:val="center"/>
          </w:tcPr>
          <w:p w14:paraId="51BAA951">
            <w:pPr>
              <w:pStyle w:val="13"/>
            </w:pPr>
            <w:r>
              <w:t>预算数</w:t>
            </w:r>
          </w:p>
        </w:tc>
        <w:tc>
          <w:tcPr>
            <w:tcW w:w="1327" w:type="dxa"/>
            <w:vAlign w:val="center"/>
          </w:tcPr>
          <w:p w14:paraId="36FF271C">
            <w:pPr>
              <w:pStyle w:val="15"/>
            </w:pPr>
            <w:r>
              <w:t>1000.00</w:t>
            </w:r>
          </w:p>
        </w:tc>
        <w:tc>
          <w:tcPr>
            <w:tcW w:w="1327" w:type="dxa"/>
            <w:vAlign w:val="center"/>
          </w:tcPr>
          <w:p w14:paraId="329E77B0">
            <w:pPr>
              <w:pStyle w:val="13"/>
            </w:pPr>
            <w:r>
              <w:t>其中：财政    资金</w:t>
            </w:r>
          </w:p>
        </w:tc>
        <w:tc>
          <w:tcPr>
            <w:tcW w:w="1327" w:type="dxa"/>
            <w:vAlign w:val="center"/>
          </w:tcPr>
          <w:p w14:paraId="00AA6CB6">
            <w:pPr>
              <w:pStyle w:val="15"/>
            </w:pPr>
            <w:r>
              <w:t>1000.00</w:t>
            </w:r>
          </w:p>
        </w:tc>
        <w:tc>
          <w:tcPr>
            <w:tcW w:w="1327" w:type="dxa"/>
            <w:vAlign w:val="center"/>
          </w:tcPr>
          <w:p w14:paraId="1D9C6551">
            <w:pPr>
              <w:pStyle w:val="13"/>
            </w:pPr>
            <w:r>
              <w:t>其他资金</w:t>
            </w:r>
          </w:p>
        </w:tc>
        <w:tc>
          <w:tcPr>
            <w:tcW w:w="1327" w:type="dxa"/>
            <w:vAlign w:val="center"/>
          </w:tcPr>
          <w:p w14:paraId="7C62A118">
            <w:pPr>
              <w:pStyle w:val="15"/>
            </w:pPr>
            <w:r>
              <w:t xml:space="preserve"> </w:t>
            </w:r>
          </w:p>
        </w:tc>
      </w:tr>
      <w:tr w14:paraId="496546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E9DDB31"/>
        </w:tc>
        <w:tc>
          <w:tcPr>
            <w:tcW w:w="7962" w:type="dxa"/>
            <w:gridSpan w:val="6"/>
            <w:vAlign w:val="center"/>
          </w:tcPr>
          <w:p w14:paraId="27802022">
            <w:pPr>
              <w:pStyle w:val="15"/>
            </w:pPr>
            <w:r>
              <w:t>通过及时有效处理高新区城市、社会管理、招商、维稳方面问题确保园区社会和谐稳定发展。</w:t>
            </w:r>
          </w:p>
        </w:tc>
      </w:tr>
      <w:tr w14:paraId="083B5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8E1C078">
            <w:pPr>
              <w:pStyle w:val="13"/>
            </w:pPr>
            <w:r>
              <w:t>资金支出计划（%）</w:t>
            </w:r>
          </w:p>
        </w:tc>
        <w:tc>
          <w:tcPr>
            <w:tcW w:w="2654" w:type="dxa"/>
            <w:gridSpan w:val="2"/>
            <w:vAlign w:val="center"/>
          </w:tcPr>
          <w:p w14:paraId="4E821B41">
            <w:pPr>
              <w:pStyle w:val="13"/>
            </w:pPr>
            <w:r>
              <w:t>3月底</w:t>
            </w:r>
          </w:p>
        </w:tc>
        <w:tc>
          <w:tcPr>
            <w:tcW w:w="1327" w:type="dxa"/>
            <w:vAlign w:val="center"/>
          </w:tcPr>
          <w:p w14:paraId="63D580EC">
            <w:pPr>
              <w:pStyle w:val="13"/>
            </w:pPr>
            <w:r>
              <w:t>6月底</w:t>
            </w:r>
          </w:p>
        </w:tc>
        <w:tc>
          <w:tcPr>
            <w:tcW w:w="1327" w:type="dxa"/>
            <w:vAlign w:val="center"/>
          </w:tcPr>
          <w:p w14:paraId="3543F04B">
            <w:pPr>
              <w:pStyle w:val="13"/>
            </w:pPr>
            <w:r>
              <w:t>10月底</w:t>
            </w:r>
          </w:p>
        </w:tc>
        <w:tc>
          <w:tcPr>
            <w:tcW w:w="2654" w:type="dxa"/>
            <w:gridSpan w:val="2"/>
            <w:vAlign w:val="center"/>
          </w:tcPr>
          <w:p w14:paraId="2DF1B309">
            <w:pPr>
              <w:pStyle w:val="13"/>
            </w:pPr>
            <w:r>
              <w:t>12月底</w:t>
            </w:r>
          </w:p>
        </w:tc>
      </w:tr>
      <w:tr w14:paraId="1BD4E5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8E66857"/>
        </w:tc>
        <w:tc>
          <w:tcPr>
            <w:tcW w:w="2654" w:type="dxa"/>
            <w:gridSpan w:val="2"/>
            <w:vAlign w:val="center"/>
          </w:tcPr>
          <w:p w14:paraId="38C9F73A">
            <w:pPr>
              <w:pStyle w:val="16"/>
            </w:pPr>
            <w:r>
              <w:t>20%</w:t>
            </w:r>
          </w:p>
        </w:tc>
        <w:tc>
          <w:tcPr>
            <w:tcW w:w="1327" w:type="dxa"/>
            <w:vAlign w:val="center"/>
          </w:tcPr>
          <w:p w14:paraId="0B3F9E49">
            <w:pPr>
              <w:pStyle w:val="16"/>
            </w:pPr>
            <w:r>
              <w:t>50%</w:t>
            </w:r>
          </w:p>
        </w:tc>
        <w:tc>
          <w:tcPr>
            <w:tcW w:w="1327" w:type="dxa"/>
            <w:vAlign w:val="center"/>
          </w:tcPr>
          <w:p w14:paraId="21B9C86D">
            <w:pPr>
              <w:pStyle w:val="16"/>
            </w:pPr>
            <w:r>
              <w:t>80%</w:t>
            </w:r>
          </w:p>
        </w:tc>
        <w:tc>
          <w:tcPr>
            <w:tcW w:w="2654" w:type="dxa"/>
            <w:gridSpan w:val="2"/>
            <w:vAlign w:val="center"/>
          </w:tcPr>
          <w:p w14:paraId="78943EF6">
            <w:pPr>
              <w:pStyle w:val="16"/>
            </w:pPr>
            <w:r>
              <w:t>100%</w:t>
            </w:r>
          </w:p>
        </w:tc>
      </w:tr>
      <w:tr w14:paraId="2F760A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9379CA">
            <w:pPr>
              <w:pStyle w:val="13"/>
            </w:pPr>
            <w:r>
              <w:t>绩效目标</w:t>
            </w:r>
          </w:p>
        </w:tc>
        <w:tc>
          <w:tcPr>
            <w:tcW w:w="7962" w:type="dxa"/>
            <w:gridSpan w:val="6"/>
            <w:vAlign w:val="center"/>
          </w:tcPr>
          <w:p w14:paraId="1AB11163">
            <w:pPr>
              <w:pStyle w:val="15"/>
            </w:pPr>
            <w:r>
              <w:t>1.通过及时有效处理高新区城市、社会管理、招商、维稳方面问题确保园区社会和谐稳定发展。</w:t>
            </w:r>
          </w:p>
        </w:tc>
      </w:tr>
    </w:tbl>
    <w:p w14:paraId="7AB3A9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F14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59514A8">
            <w:pPr>
              <w:pStyle w:val="13"/>
            </w:pPr>
            <w:r>
              <w:t>一级指标</w:t>
            </w:r>
          </w:p>
        </w:tc>
        <w:tc>
          <w:tcPr>
            <w:tcW w:w="1327" w:type="dxa"/>
            <w:vAlign w:val="center"/>
          </w:tcPr>
          <w:p w14:paraId="49AD803F">
            <w:pPr>
              <w:pStyle w:val="13"/>
            </w:pPr>
            <w:r>
              <w:t>二级指标</w:t>
            </w:r>
          </w:p>
        </w:tc>
        <w:tc>
          <w:tcPr>
            <w:tcW w:w="1327" w:type="dxa"/>
            <w:vAlign w:val="center"/>
          </w:tcPr>
          <w:p w14:paraId="1ABA7A02">
            <w:pPr>
              <w:pStyle w:val="13"/>
            </w:pPr>
            <w:r>
              <w:t>三级指标</w:t>
            </w:r>
          </w:p>
        </w:tc>
        <w:tc>
          <w:tcPr>
            <w:tcW w:w="2654" w:type="dxa"/>
            <w:vAlign w:val="center"/>
          </w:tcPr>
          <w:p w14:paraId="538202C6">
            <w:pPr>
              <w:pStyle w:val="13"/>
            </w:pPr>
            <w:r>
              <w:t>绩效指标描述</w:t>
            </w:r>
          </w:p>
        </w:tc>
        <w:tc>
          <w:tcPr>
            <w:tcW w:w="1327" w:type="dxa"/>
            <w:vAlign w:val="center"/>
          </w:tcPr>
          <w:p w14:paraId="4014679A">
            <w:pPr>
              <w:pStyle w:val="13"/>
            </w:pPr>
            <w:r>
              <w:t>指标值</w:t>
            </w:r>
          </w:p>
        </w:tc>
        <w:tc>
          <w:tcPr>
            <w:tcW w:w="1327" w:type="dxa"/>
            <w:vAlign w:val="center"/>
          </w:tcPr>
          <w:p w14:paraId="109F22EB">
            <w:pPr>
              <w:pStyle w:val="13"/>
            </w:pPr>
            <w:r>
              <w:t>指标值确定依据</w:t>
            </w:r>
          </w:p>
        </w:tc>
      </w:tr>
      <w:tr w14:paraId="170A7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B887807">
            <w:pPr>
              <w:pStyle w:val="16"/>
            </w:pPr>
            <w:r>
              <w:t>产出指标</w:t>
            </w:r>
          </w:p>
        </w:tc>
        <w:tc>
          <w:tcPr>
            <w:tcW w:w="1327" w:type="dxa"/>
            <w:vAlign w:val="center"/>
          </w:tcPr>
          <w:p w14:paraId="0ECEC91E">
            <w:pPr>
              <w:pStyle w:val="15"/>
            </w:pPr>
            <w:r>
              <w:t>数量指标</w:t>
            </w:r>
          </w:p>
        </w:tc>
        <w:tc>
          <w:tcPr>
            <w:tcW w:w="1327" w:type="dxa"/>
            <w:vAlign w:val="center"/>
          </w:tcPr>
          <w:p w14:paraId="358E99E5">
            <w:pPr>
              <w:pStyle w:val="15"/>
            </w:pPr>
            <w:r>
              <w:t>突发事件处置数</w:t>
            </w:r>
          </w:p>
        </w:tc>
        <w:tc>
          <w:tcPr>
            <w:tcW w:w="2654" w:type="dxa"/>
            <w:vAlign w:val="center"/>
          </w:tcPr>
          <w:p w14:paraId="77EAF9F0">
            <w:pPr>
              <w:pStyle w:val="15"/>
            </w:pPr>
            <w:r>
              <w:t>处置完成突发事件数量占突发事件数量的件数</w:t>
            </w:r>
          </w:p>
        </w:tc>
        <w:tc>
          <w:tcPr>
            <w:tcW w:w="1327" w:type="dxa"/>
            <w:vAlign w:val="center"/>
          </w:tcPr>
          <w:p w14:paraId="3DF2BB07">
            <w:pPr>
              <w:pStyle w:val="15"/>
            </w:pPr>
            <w:r>
              <w:t>≥5件</w:t>
            </w:r>
          </w:p>
        </w:tc>
        <w:tc>
          <w:tcPr>
            <w:tcW w:w="1327" w:type="dxa"/>
            <w:vAlign w:val="center"/>
          </w:tcPr>
          <w:p w14:paraId="0EEC6DDE">
            <w:pPr>
              <w:pStyle w:val="15"/>
            </w:pPr>
            <w:r>
              <w:t>《关于印发&lt;燕郊高新区内设机构及部门职责&gt;的通知》（三办字[2020]22号）</w:t>
            </w:r>
          </w:p>
        </w:tc>
      </w:tr>
      <w:tr w14:paraId="102EB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2AF685"/>
        </w:tc>
        <w:tc>
          <w:tcPr>
            <w:tcW w:w="1327" w:type="dxa"/>
            <w:vAlign w:val="center"/>
          </w:tcPr>
          <w:p w14:paraId="77E27F4A">
            <w:pPr>
              <w:pStyle w:val="15"/>
            </w:pPr>
            <w:r>
              <w:t>质量指标</w:t>
            </w:r>
          </w:p>
        </w:tc>
        <w:tc>
          <w:tcPr>
            <w:tcW w:w="1327" w:type="dxa"/>
            <w:vAlign w:val="center"/>
          </w:tcPr>
          <w:p w14:paraId="02F266B5">
            <w:pPr>
              <w:pStyle w:val="15"/>
            </w:pPr>
            <w:r>
              <w:t>突发事件处置率</w:t>
            </w:r>
          </w:p>
        </w:tc>
        <w:tc>
          <w:tcPr>
            <w:tcW w:w="2654" w:type="dxa"/>
            <w:vAlign w:val="center"/>
          </w:tcPr>
          <w:p w14:paraId="430CD8C5">
            <w:pPr>
              <w:pStyle w:val="15"/>
            </w:pPr>
            <w:r>
              <w:t>处置完成突发事件数量占突发事件数量的比率</w:t>
            </w:r>
          </w:p>
        </w:tc>
        <w:tc>
          <w:tcPr>
            <w:tcW w:w="1327" w:type="dxa"/>
            <w:vAlign w:val="center"/>
          </w:tcPr>
          <w:p w14:paraId="3165464F">
            <w:pPr>
              <w:pStyle w:val="15"/>
            </w:pPr>
            <w:r>
              <w:t>≥90%</w:t>
            </w:r>
          </w:p>
        </w:tc>
        <w:tc>
          <w:tcPr>
            <w:tcW w:w="1327" w:type="dxa"/>
            <w:vAlign w:val="center"/>
          </w:tcPr>
          <w:p w14:paraId="196BC2B5">
            <w:pPr>
              <w:pStyle w:val="15"/>
            </w:pPr>
            <w:r>
              <w:t>《关于印发&lt;燕郊高新区内设机构及部门职责&gt;的通知》（三办字[2020]22号）</w:t>
            </w:r>
          </w:p>
        </w:tc>
      </w:tr>
      <w:tr w14:paraId="018B3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97324C9"/>
        </w:tc>
        <w:tc>
          <w:tcPr>
            <w:tcW w:w="1327" w:type="dxa"/>
            <w:vAlign w:val="center"/>
          </w:tcPr>
          <w:p w14:paraId="51D5C036">
            <w:pPr>
              <w:pStyle w:val="15"/>
            </w:pPr>
            <w:r>
              <w:t>时效指标</w:t>
            </w:r>
          </w:p>
        </w:tc>
        <w:tc>
          <w:tcPr>
            <w:tcW w:w="1327" w:type="dxa"/>
            <w:vAlign w:val="center"/>
          </w:tcPr>
          <w:p w14:paraId="27865FB4">
            <w:pPr>
              <w:pStyle w:val="15"/>
            </w:pPr>
            <w:r>
              <w:t>综合事务管理工作完成及时性</w:t>
            </w:r>
          </w:p>
        </w:tc>
        <w:tc>
          <w:tcPr>
            <w:tcW w:w="2654" w:type="dxa"/>
            <w:vAlign w:val="center"/>
          </w:tcPr>
          <w:p w14:paraId="0FA96298">
            <w:pPr>
              <w:pStyle w:val="15"/>
            </w:pPr>
            <w:r>
              <w:t>综合事务管理工作完成情况</w:t>
            </w:r>
          </w:p>
        </w:tc>
        <w:tc>
          <w:tcPr>
            <w:tcW w:w="1327" w:type="dxa"/>
            <w:vAlign w:val="center"/>
          </w:tcPr>
          <w:p w14:paraId="4350A44D">
            <w:pPr>
              <w:pStyle w:val="15"/>
            </w:pPr>
            <w:r>
              <w:t>≥90%</w:t>
            </w:r>
          </w:p>
        </w:tc>
        <w:tc>
          <w:tcPr>
            <w:tcW w:w="1327" w:type="dxa"/>
            <w:vAlign w:val="center"/>
          </w:tcPr>
          <w:p w14:paraId="3D45BE25">
            <w:pPr>
              <w:pStyle w:val="15"/>
            </w:pPr>
            <w:r>
              <w:t>《关于印发&lt;燕郊高新区内设机构及部门职责&gt;的通知》（三办字[2020]22号）</w:t>
            </w:r>
          </w:p>
        </w:tc>
      </w:tr>
      <w:tr w14:paraId="792AA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0C4DDA"/>
        </w:tc>
        <w:tc>
          <w:tcPr>
            <w:tcW w:w="1327" w:type="dxa"/>
            <w:vAlign w:val="center"/>
          </w:tcPr>
          <w:p w14:paraId="2A64C17B">
            <w:pPr>
              <w:pStyle w:val="15"/>
            </w:pPr>
            <w:r>
              <w:t>成本指标</w:t>
            </w:r>
          </w:p>
        </w:tc>
        <w:tc>
          <w:tcPr>
            <w:tcW w:w="1327" w:type="dxa"/>
            <w:vAlign w:val="center"/>
          </w:tcPr>
          <w:p w14:paraId="444712BD">
            <w:pPr>
              <w:pStyle w:val="15"/>
            </w:pPr>
            <w:r>
              <w:t>单位成本</w:t>
            </w:r>
          </w:p>
        </w:tc>
        <w:tc>
          <w:tcPr>
            <w:tcW w:w="2654" w:type="dxa"/>
            <w:vAlign w:val="center"/>
          </w:tcPr>
          <w:p w14:paraId="1612C63C">
            <w:pPr>
              <w:pStyle w:val="15"/>
            </w:pPr>
            <w:r>
              <w:t>单次成本控制在预算范围内</w:t>
            </w:r>
          </w:p>
        </w:tc>
        <w:tc>
          <w:tcPr>
            <w:tcW w:w="1327" w:type="dxa"/>
            <w:vAlign w:val="center"/>
          </w:tcPr>
          <w:p w14:paraId="38DA788D">
            <w:pPr>
              <w:pStyle w:val="15"/>
            </w:pPr>
            <w:r>
              <w:t>≤50万元</w:t>
            </w:r>
          </w:p>
        </w:tc>
        <w:tc>
          <w:tcPr>
            <w:tcW w:w="1327" w:type="dxa"/>
            <w:vAlign w:val="center"/>
          </w:tcPr>
          <w:p w14:paraId="1163286F">
            <w:pPr>
              <w:pStyle w:val="15"/>
            </w:pPr>
            <w:r>
              <w:t>《关于印发&lt;燕郊高新区内设机构及部门职责&gt;的通知》（三办字[2020]22号）</w:t>
            </w:r>
          </w:p>
        </w:tc>
      </w:tr>
      <w:tr w14:paraId="3B259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F9DF74">
            <w:pPr>
              <w:pStyle w:val="16"/>
            </w:pPr>
            <w:r>
              <w:t>效益指标</w:t>
            </w:r>
          </w:p>
        </w:tc>
        <w:tc>
          <w:tcPr>
            <w:tcW w:w="1327" w:type="dxa"/>
            <w:vAlign w:val="center"/>
          </w:tcPr>
          <w:p w14:paraId="10045EFA">
            <w:pPr>
              <w:pStyle w:val="15"/>
            </w:pPr>
            <w:r>
              <w:t>社会效益指标</w:t>
            </w:r>
          </w:p>
        </w:tc>
        <w:tc>
          <w:tcPr>
            <w:tcW w:w="1327" w:type="dxa"/>
            <w:vAlign w:val="center"/>
          </w:tcPr>
          <w:p w14:paraId="43971876">
            <w:pPr>
              <w:pStyle w:val="15"/>
            </w:pPr>
            <w:r>
              <w:t>重大舆情监测覆盖</w:t>
            </w:r>
          </w:p>
        </w:tc>
        <w:tc>
          <w:tcPr>
            <w:tcW w:w="2654" w:type="dxa"/>
            <w:vAlign w:val="center"/>
          </w:tcPr>
          <w:p w14:paraId="1C114BE9">
            <w:pPr>
              <w:pStyle w:val="15"/>
            </w:pPr>
            <w:r>
              <w:t>重大舆情监测覆盖范围</w:t>
            </w:r>
          </w:p>
        </w:tc>
        <w:tc>
          <w:tcPr>
            <w:tcW w:w="1327" w:type="dxa"/>
            <w:vAlign w:val="center"/>
          </w:tcPr>
          <w:p w14:paraId="678441E2">
            <w:pPr>
              <w:pStyle w:val="15"/>
            </w:pPr>
            <w:r>
              <w:t>高新区全区</w:t>
            </w:r>
          </w:p>
        </w:tc>
        <w:tc>
          <w:tcPr>
            <w:tcW w:w="1327" w:type="dxa"/>
            <w:vAlign w:val="center"/>
          </w:tcPr>
          <w:p w14:paraId="41A5961B">
            <w:pPr>
              <w:pStyle w:val="15"/>
            </w:pPr>
            <w:r>
              <w:t>《关于印发&lt;燕郊高新区内设机构及部门职责&gt;的通知》（三办字[2020]22号）</w:t>
            </w:r>
          </w:p>
        </w:tc>
      </w:tr>
      <w:tr w14:paraId="05CAD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73BC3F">
            <w:pPr>
              <w:pStyle w:val="16"/>
            </w:pPr>
            <w:r>
              <w:t>满意度指标</w:t>
            </w:r>
          </w:p>
        </w:tc>
        <w:tc>
          <w:tcPr>
            <w:tcW w:w="1327" w:type="dxa"/>
            <w:vAlign w:val="center"/>
          </w:tcPr>
          <w:p w14:paraId="0A4B3572">
            <w:pPr>
              <w:pStyle w:val="15"/>
            </w:pPr>
            <w:r>
              <w:t>服务对象满意度指标</w:t>
            </w:r>
          </w:p>
        </w:tc>
        <w:tc>
          <w:tcPr>
            <w:tcW w:w="1327" w:type="dxa"/>
            <w:vAlign w:val="center"/>
          </w:tcPr>
          <w:p w14:paraId="2EAB4A72">
            <w:pPr>
              <w:pStyle w:val="15"/>
            </w:pPr>
            <w:r>
              <w:t>受益群体满意度（%）</w:t>
            </w:r>
          </w:p>
        </w:tc>
        <w:tc>
          <w:tcPr>
            <w:tcW w:w="2654" w:type="dxa"/>
            <w:vAlign w:val="center"/>
          </w:tcPr>
          <w:p w14:paraId="084AF081">
            <w:pPr>
              <w:pStyle w:val="15"/>
            </w:pPr>
            <w:r>
              <w:t>受益群体调查中，满意和较满意的人数占全部调查人数的比率</w:t>
            </w:r>
          </w:p>
        </w:tc>
        <w:tc>
          <w:tcPr>
            <w:tcW w:w="1327" w:type="dxa"/>
            <w:vAlign w:val="center"/>
          </w:tcPr>
          <w:p w14:paraId="0DF54AC0">
            <w:pPr>
              <w:pStyle w:val="15"/>
            </w:pPr>
            <w:r>
              <w:t>≥95%</w:t>
            </w:r>
          </w:p>
        </w:tc>
        <w:tc>
          <w:tcPr>
            <w:tcW w:w="1327" w:type="dxa"/>
            <w:vAlign w:val="center"/>
          </w:tcPr>
          <w:p w14:paraId="34A93000">
            <w:pPr>
              <w:pStyle w:val="15"/>
            </w:pPr>
            <w:r>
              <w:t>电话回访</w:t>
            </w:r>
          </w:p>
        </w:tc>
      </w:tr>
    </w:tbl>
    <w:p w14:paraId="04B875FB">
      <w:pPr>
        <w:sectPr>
          <w:pgSz w:w="11900" w:h="16840"/>
          <w:pgMar w:top="1984" w:right="1304" w:bottom="1134" w:left="1304" w:header="720" w:footer="720" w:gutter="0"/>
          <w:cols w:space="720" w:num="1"/>
        </w:sectPr>
      </w:pPr>
    </w:p>
    <w:p w14:paraId="2BE84E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55E8B8">
      <w:pPr>
        <w:spacing w:before="0" w:after="0"/>
        <w:ind w:firstLine="560"/>
        <w:jc w:val="left"/>
        <w:outlineLvl w:val="3"/>
      </w:pPr>
      <w:bookmarkStart w:id="11" w:name="_Toc_4_4_0000000015"/>
      <w:r>
        <w:rPr>
          <w:rFonts w:ascii="方正仿宋_GBK" w:hAnsi="方正仿宋_GBK" w:eastAsia="方正仿宋_GBK" w:cs="方正仿宋_GBK"/>
          <w:color w:val="000000"/>
          <w:sz w:val="28"/>
        </w:rPr>
        <w:t>12.规划服务运行经费绩效目标表</w:t>
      </w:r>
      <w:bookmarkEnd w:id="1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BBB7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03DE9E5">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6C69152">
            <w:pPr>
              <w:pStyle w:val="14"/>
            </w:pPr>
            <w:r>
              <w:t>单位：万元</w:t>
            </w:r>
          </w:p>
        </w:tc>
      </w:tr>
      <w:tr w14:paraId="7D4EA1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29FC79">
            <w:pPr>
              <w:pStyle w:val="13"/>
            </w:pPr>
            <w:r>
              <w:t>项目编码</w:t>
            </w:r>
          </w:p>
        </w:tc>
        <w:tc>
          <w:tcPr>
            <w:tcW w:w="2654" w:type="dxa"/>
            <w:gridSpan w:val="2"/>
            <w:vAlign w:val="center"/>
          </w:tcPr>
          <w:p w14:paraId="72C46E6C">
            <w:pPr>
              <w:pStyle w:val="15"/>
            </w:pPr>
            <w:r>
              <w:t>13108222P00326910157E</w:t>
            </w:r>
          </w:p>
        </w:tc>
        <w:tc>
          <w:tcPr>
            <w:tcW w:w="1327" w:type="dxa"/>
            <w:vAlign w:val="center"/>
          </w:tcPr>
          <w:p w14:paraId="546561EF">
            <w:pPr>
              <w:pStyle w:val="13"/>
            </w:pPr>
            <w:r>
              <w:t>项目名称</w:t>
            </w:r>
          </w:p>
        </w:tc>
        <w:tc>
          <w:tcPr>
            <w:tcW w:w="3981" w:type="dxa"/>
            <w:gridSpan w:val="3"/>
            <w:vAlign w:val="center"/>
          </w:tcPr>
          <w:p w14:paraId="734ED6D8">
            <w:pPr>
              <w:pStyle w:val="15"/>
            </w:pPr>
            <w:r>
              <w:t>规划服务运行经费</w:t>
            </w:r>
          </w:p>
        </w:tc>
      </w:tr>
      <w:tr w14:paraId="6483D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51CE6AB">
            <w:pPr>
              <w:pStyle w:val="13"/>
            </w:pPr>
            <w:r>
              <w:t>预算规模及资金用途</w:t>
            </w:r>
          </w:p>
        </w:tc>
        <w:tc>
          <w:tcPr>
            <w:tcW w:w="1327" w:type="dxa"/>
            <w:vAlign w:val="center"/>
          </w:tcPr>
          <w:p w14:paraId="343AC879">
            <w:pPr>
              <w:pStyle w:val="13"/>
            </w:pPr>
            <w:r>
              <w:t>预算数</w:t>
            </w:r>
          </w:p>
        </w:tc>
        <w:tc>
          <w:tcPr>
            <w:tcW w:w="1327" w:type="dxa"/>
            <w:vAlign w:val="center"/>
          </w:tcPr>
          <w:p w14:paraId="11FEB64E">
            <w:pPr>
              <w:pStyle w:val="15"/>
            </w:pPr>
            <w:r>
              <w:t>153.55</w:t>
            </w:r>
          </w:p>
        </w:tc>
        <w:tc>
          <w:tcPr>
            <w:tcW w:w="1327" w:type="dxa"/>
            <w:vAlign w:val="center"/>
          </w:tcPr>
          <w:p w14:paraId="71E3C6B5">
            <w:pPr>
              <w:pStyle w:val="13"/>
            </w:pPr>
            <w:r>
              <w:t>其中：财政    资金</w:t>
            </w:r>
          </w:p>
        </w:tc>
        <w:tc>
          <w:tcPr>
            <w:tcW w:w="1327" w:type="dxa"/>
            <w:vAlign w:val="center"/>
          </w:tcPr>
          <w:p w14:paraId="0B3AF2EE">
            <w:pPr>
              <w:pStyle w:val="15"/>
            </w:pPr>
            <w:r>
              <w:t>153.55</w:t>
            </w:r>
          </w:p>
        </w:tc>
        <w:tc>
          <w:tcPr>
            <w:tcW w:w="1327" w:type="dxa"/>
            <w:vAlign w:val="center"/>
          </w:tcPr>
          <w:p w14:paraId="46694276">
            <w:pPr>
              <w:pStyle w:val="13"/>
            </w:pPr>
            <w:r>
              <w:t>其他资金</w:t>
            </w:r>
          </w:p>
        </w:tc>
        <w:tc>
          <w:tcPr>
            <w:tcW w:w="1327" w:type="dxa"/>
            <w:vAlign w:val="center"/>
          </w:tcPr>
          <w:p w14:paraId="72E23F9C">
            <w:pPr>
              <w:pStyle w:val="15"/>
            </w:pPr>
            <w:r>
              <w:t xml:space="preserve"> </w:t>
            </w:r>
          </w:p>
        </w:tc>
      </w:tr>
      <w:tr w14:paraId="7D76F6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2DD996A"/>
        </w:tc>
        <w:tc>
          <w:tcPr>
            <w:tcW w:w="7962" w:type="dxa"/>
            <w:gridSpan w:val="6"/>
            <w:vAlign w:val="center"/>
          </w:tcPr>
          <w:p w14:paraId="39DEBE39">
            <w:pPr>
              <w:pStyle w:val="15"/>
            </w:pPr>
            <w:r>
              <w:t>通过项目的开展完成各项工作业务次数，保障工作顺利开展。</w:t>
            </w:r>
          </w:p>
        </w:tc>
      </w:tr>
      <w:tr w14:paraId="0B2CA6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6D2568">
            <w:pPr>
              <w:pStyle w:val="13"/>
            </w:pPr>
            <w:r>
              <w:t>资金支出计划（%）</w:t>
            </w:r>
          </w:p>
        </w:tc>
        <w:tc>
          <w:tcPr>
            <w:tcW w:w="2654" w:type="dxa"/>
            <w:gridSpan w:val="2"/>
            <w:vAlign w:val="center"/>
          </w:tcPr>
          <w:p w14:paraId="6E57ED82">
            <w:pPr>
              <w:pStyle w:val="13"/>
            </w:pPr>
            <w:r>
              <w:t>3月底</w:t>
            </w:r>
          </w:p>
        </w:tc>
        <w:tc>
          <w:tcPr>
            <w:tcW w:w="1327" w:type="dxa"/>
            <w:vAlign w:val="center"/>
          </w:tcPr>
          <w:p w14:paraId="77ECF201">
            <w:pPr>
              <w:pStyle w:val="13"/>
            </w:pPr>
            <w:r>
              <w:t>6月底</w:t>
            </w:r>
          </w:p>
        </w:tc>
        <w:tc>
          <w:tcPr>
            <w:tcW w:w="1327" w:type="dxa"/>
            <w:vAlign w:val="center"/>
          </w:tcPr>
          <w:p w14:paraId="08BA9E54">
            <w:pPr>
              <w:pStyle w:val="13"/>
            </w:pPr>
            <w:r>
              <w:t>10月底</w:t>
            </w:r>
          </w:p>
        </w:tc>
        <w:tc>
          <w:tcPr>
            <w:tcW w:w="2654" w:type="dxa"/>
            <w:gridSpan w:val="2"/>
            <w:vAlign w:val="center"/>
          </w:tcPr>
          <w:p w14:paraId="6DD4DBDB">
            <w:pPr>
              <w:pStyle w:val="13"/>
            </w:pPr>
            <w:r>
              <w:t>12月底</w:t>
            </w:r>
          </w:p>
        </w:tc>
      </w:tr>
      <w:tr w14:paraId="7E77B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21FB00F"/>
        </w:tc>
        <w:tc>
          <w:tcPr>
            <w:tcW w:w="2654" w:type="dxa"/>
            <w:gridSpan w:val="2"/>
            <w:vAlign w:val="center"/>
          </w:tcPr>
          <w:p w14:paraId="4A73504D">
            <w:pPr>
              <w:pStyle w:val="16"/>
            </w:pPr>
            <w:r>
              <w:t>20%</w:t>
            </w:r>
          </w:p>
        </w:tc>
        <w:tc>
          <w:tcPr>
            <w:tcW w:w="1327" w:type="dxa"/>
            <w:vAlign w:val="center"/>
          </w:tcPr>
          <w:p w14:paraId="3112F687">
            <w:pPr>
              <w:pStyle w:val="16"/>
            </w:pPr>
            <w:r>
              <w:t>30%</w:t>
            </w:r>
          </w:p>
        </w:tc>
        <w:tc>
          <w:tcPr>
            <w:tcW w:w="1327" w:type="dxa"/>
            <w:vAlign w:val="center"/>
          </w:tcPr>
          <w:p w14:paraId="2A637EBC">
            <w:pPr>
              <w:pStyle w:val="16"/>
            </w:pPr>
            <w:r>
              <w:t>50%</w:t>
            </w:r>
          </w:p>
        </w:tc>
        <w:tc>
          <w:tcPr>
            <w:tcW w:w="2654" w:type="dxa"/>
            <w:gridSpan w:val="2"/>
            <w:vAlign w:val="center"/>
          </w:tcPr>
          <w:p w14:paraId="1B424BCA">
            <w:pPr>
              <w:pStyle w:val="16"/>
            </w:pPr>
            <w:r>
              <w:t>100%</w:t>
            </w:r>
          </w:p>
        </w:tc>
      </w:tr>
      <w:tr w14:paraId="0CFDF9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B49811">
            <w:pPr>
              <w:pStyle w:val="13"/>
            </w:pPr>
            <w:r>
              <w:t>绩效目标</w:t>
            </w:r>
          </w:p>
        </w:tc>
        <w:tc>
          <w:tcPr>
            <w:tcW w:w="7962" w:type="dxa"/>
            <w:gridSpan w:val="6"/>
            <w:vAlign w:val="center"/>
          </w:tcPr>
          <w:p w14:paraId="0CFAC77F">
            <w:pPr>
              <w:pStyle w:val="15"/>
            </w:pPr>
            <w:r>
              <w:t>1.通过项目的开展完成各项工作业务次数，保障工作顺利开展。</w:t>
            </w:r>
          </w:p>
        </w:tc>
      </w:tr>
    </w:tbl>
    <w:p w14:paraId="7C2ABB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2E3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2522E91">
            <w:pPr>
              <w:pStyle w:val="13"/>
            </w:pPr>
            <w:r>
              <w:t>一级指标</w:t>
            </w:r>
          </w:p>
        </w:tc>
        <w:tc>
          <w:tcPr>
            <w:tcW w:w="1327" w:type="dxa"/>
            <w:vAlign w:val="center"/>
          </w:tcPr>
          <w:p w14:paraId="03A79DB2">
            <w:pPr>
              <w:pStyle w:val="13"/>
            </w:pPr>
            <w:r>
              <w:t>二级指标</w:t>
            </w:r>
          </w:p>
        </w:tc>
        <w:tc>
          <w:tcPr>
            <w:tcW w:w="1327" w:type="dxa"/>
            <w:vAlign w:val="center"/>
          </w:tcPr>
          <w:p w14:paraId="074750D3">
            <w:pPr>
              <w:pStyle w:val="13"/>
            </w:pPr>
            <w:r>
              <w:t>三级指标</w:t>
            </w:r>
          </w:p>
        </w:tc>
        <w:tc>
          <w:tcPr>
            <w:tcW w:w="2654" w:type="dxa"/>
            <w:vAlign w:val="center"/>
          </w:tcPr>
          <w:p w14:paraId="731986DE">
            <w:pPr>
              <w:pStyle w:val="13"/>
            </w:pPr>
            <w:r>
              <w:t>绩效指标描述</w:t>
            </w:r>
          </w:p>
        </w:tc>
        <w:tc>
          <w:tcPr>
            <w:tcW w:w="1327" w:type="dxa"/>
            <w:vAlign w:val="center"/>
          </w:tcPr>
          <w:p w14:paraId="5ACA1B52">
            <w:pPr>
              <w:pStyle w:val="13"/>
            </w:pPr>
            <w:r>
              <w:t>指标值</w:t>
            </w:r>
          </w:p>
        </w:tc>
        <w:tc>
          <w:tcPr>
            <w:tcW w:w="1327" w:type="dxa"/>
            <w:vAlign w:val="center"/>
          </w:tcPr>
          <w:p w14:paraId="50BBF503">
            <w:pPr>
              <w:pStyle w:val="13"/>
            </w:pPr>
            <w:r>
              <w:t>指标值确定依据</w:t>
            </w:r>
          </w:p>
        </w:tc>
      </w:tr>
      <w:tr w14:paraId="700E0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5E7A2D">
            <w:pPr>
              <w:pStyle w:val="16"/>
            </w:pPr>
            <w:r>
              <w:t>产出指标</w:t>
            </w:r>
          </w:p>
        </w:tc>
        <w:tc>
          <w:tcPr>
            <w:tcW w:w="1327" w:type="dxa"/>
            <w:vAlign w:val="center"/>
          </w:tcPr>
          <w:p w14:paraId="623CCA5A">
            <w:pPr>
              <w:pStyle w:val="15"/>
            </w:pPr>
            <w:r>
              <w:t>数量指标</w:t>
            </w:r>
          </w:p>
        </w:tc>
        <w:tc>
          <w:tcPr>
            <w:tcW w:w="1327" w:type="dxa"/>
            <w:vAlign w:val="center"/>
          </w:tcPr>
          <w:p w14:paraId="45312F15">
            <w:pPr>
              <w:pStyle w:val="15"/>
            </w:pPr>
            <w:r>
              <w:t>检查频次</w:t>
            </w:r>
          </w:p>
        </w:tc>
        <w:tc>
          <w:tcPr>
            <w:tcW w:w="2654" w:type="dxa"/>
            <w:vAlign w:val="center"/>
          </w:tcPr>
          <w:p w14:paraId="79BFA5AD">
            <w:pPr>
              <w:pStyle w:val="15"/>
            </w:pPr>
            <w:r>
              <w:t>反映监督检查的频次情况</w:t>
            </w:r>
          </w:p>
        </w:tc>
        <w:tc>
          <w:tcPr>
            <w:tcW w:w="1327" w:type="dxa"/>
            <w:vAlign w:val="center"/>
          </w:tcPr>
          <w:p w14:paraId="570A6229">
            <w:pPr>
              <w:pStyle w:val="15"/>
            </w:pPr>
            <w:r>
              <w:t>3次</w:t>
            </w:r>
          </w:p>
        </w:tc>
        <w:tc>
          <w:tcPr>
            <w:tcW w:w="1327" w:type="dxa"/>
            <w:vAlign w:val="center"/>
          </w:tcPr>
          <w:p w14:paraId="7E71A35C">
            <w:pPr>
              <w:pStyle w:val="15"/>
            </w:pPr>
            <w:r>
              <w:t>《关于印发&lt;燕郊高新区内设机构及部门职责&gt;的通知》（三办字[2020]22号）</w:t>
            </w:r>
          </w:p>
        </w:tc>
      </w:tr>
      <w:tr w14:paraId="4834A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2452D0"/>
        </w:tc>
        <w:tc>
          <w:tcPr>
            <w:tcW w:w="1327" w:type="dxa"/>
            <w:vAlign w:val="center"/>
          </w:tcPr>
          <w:p w14:paraId="4175239D">
            <w:pPr>
              <w:pStyle w:val="15"/>
            </w:pPr>
            <w:r>
              <w:t>质量指标</w:t>
            </w:r>
          </w:p>
        </w:tc>
        <w:tc>
          <w:tcPr>
            <w:tcW w:w="1327" w:type="dxa"/>
            <w:vAlign w:val="center"/>
          </w:tcPr>
          <w:p w14:paraId="1BAF0351">
            <w:pPr>
              <w:pStyle w:val="15"/>
            </w:pPr>
            <w:r>
              <w:t>工作质量</w:t>
            </w:r>
          </w:p>
        </w:tc>
        <w:tc>
          <w:tcPr>
            <w:tcW w:w="2654" w:type="dxa"/>
            <w:vAlign w:val="center"/>
          </w:tcPr>
          <w:p w14:paraId="52148A8F">
            <w:pPr>
              <w:pStyle w:val="15"/>
            </w:pPr>
            <w:r>
              <w:t>抽检覆盖率</w:t>
            </w:r>
          </w:p>
        </w:tc>
        <w:tc>
          <w:tcPr>
            <w:tcW w:w="1327" w:type="dxa"/>
            <w:vAlign w:val="center"/>
          </w:tcPr>
          <w:p w14:paraId="3DE97E1D">
            <w:pPr>
              <w:pStyle w:val="15"/>
            </w:pPr>
            <w:r>
              <w:t>≥5%</w:t>
            </w:r>
          </w:p>
        </w:tc>
        <w:tc>
          <w:tcPr>
            <w:tcW w:w="1327" w:type="dxa"/>
            <w:vAlign w:val="center"/>
          </w:tcPr>
          <w:p w14:paraId="3CC9978B">
            <w:pPr>
              <w:pStyle w:val="15"/>
            </w:pPr>
            <w:r>
              <w:t>《关于印发&lt;燕郊高新区内设机构及部门职责&gt;的通知》（三办字[2020]22号）</w:t>
            </w:r>
          </w:p>
        </w:tc>
      </w:tr>
      <w:tr w14:paraId="5816E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5EE52B"/>
        </w:tc>
        <w:tc>
          <w:tcPr>
            <w:tcW w:w="1327" w:type="dxa"/>
            <w:vAlign w:val="center"/>
          </w:tcPr>
          <w:p w14:paraId="71371A20">
            <w:pPr>
              <w:pStyle w:val="15"/>
            </w:pPr>
            <w:r>
              <w:t>时效指标</w:t>
            </w:r>
          </w:p>
        </w:tc>
        <w:tc>
          <w:tcPr>
            <w:tcW w:w="1327" w:type="dxa"/>
            <w:vAlign w:val="center"/>
          </w:tcPr>
          <w:p w14:paraId="6471F788">
            <w:pPr>
              <w:pStyle w:val="15"/>
            </w:pPr>
            <w:r>
              <w:t>系统故障修复处理时间</w:t>
            </w:r>
          </w:p>
        </w:tc>
        <w:tc>
          <w:tcPr>
            <w:tcW w:w="2654" w:type="dxa"/>
            <w:vAlign w:val="center"/>
          </w:tcPr>
          <w:p w14:paraId="0A564811">
            <w:pPr>
              <w:pStyle w:val="15"/>
            </w:pPr>
            <w:r>
              <w:t>反映系统故障修复平均处理时间</w:t>
            </w:r>
          </w:p>
        </w:tc>
        <w:tc>
          <w:tcPr>
            <w:tcW w:w="1327" w:type="dxa"/>
            <w:vAlign w:val="center"/>
          </w:tcPr>
          <w:p w14:paraId="2B85ECC2">
            <w:pPr>
              <w:pStyle w:val="15"/>
            </w:pPr>
            <w:r>
              <w:t>≤24小时</w:t>
            </w:r>
          </w:p>
        </w:tc>
        <w:tc>
          <w:tcPr>
            <w:tcW w:w="1327" w:type="dxa"/>
            <w:vAlign w:val="center"/>
          </w:tcPr>
          <w:p w14:paraId="4F3F86AA">
            <w:pPr>
              <w:pStyle w:val="15"/>
            </w:pPr>
            <w:r>
              <w:t>《关于印发&lt;燕郊高新区内设机构及部门职责&gt;的通知》（三办字[2020]22号）</w:t>
            </w:r>
          </w:p>
        </w:tc>
      </w:tr>
      <w:tr w14:paraId="55F84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165153F"/>
        </w:tc>
        <w:tc>
          <w:tcPr>
            <w:tcW w:w="1327" w:type="dxa"/>
            <w:vAlign w:val="center"/>
          </w:tcPr>
          <w:p w14:paraId="0EEC9224">
            <w:pPr>
              <w:pStyle w:val="15"/>
            </w:pPr>
            <w:r>
              <w:t>成本指标</w:t>
            </w:r>
          </w:p>
        </w:tc>
        <w:tc>
          <w:tcPr>
            <w:tcW w:w="1327" w:type="dxa"/>
            <w:vAlign w:val="center"/>
          </w:tcPr>
          <w:p w14:paraId="2DE8650B">
            <w:pPr>
              <w:pStyle w:val="15"/>
            </w:pPr>
            <w:r>
              <w:t>单位成本</w:t>
            </w:r>
          </w:p>
        </w:tc>
        <w:tc>
          <w:tcPr>
            <w:tcW w:w="2654" w:type="dxa"/>
            <w:vAlign w:val="center"/>
          </w:tcPr>
          <w:p w14:paraId="760A9A8F">
            <w:pPr>
              <w:pStyle w:val="15"/>
            </w:pPr>
            <w:r>
              <w:t>单次成本控制在预算额度内</w:t>
            </w:r>
          </w:p>
        </w:tc>
        <w:tc>
          <w:tcPr>
            <w:tcW w:w="1327" w:type="dxa"/>
            <w:vAlign w:val="center"/>
          </w:tcPr>
          <w:p w14:paraId="6CE21AD1">
            <w:pPr>
              <w:pStyle w:val="15"/>
            </w:pPr>
            <w:r>
              <w:t>≤30万元</w:t>
            </w:r>
          </w:p>
        </w:tc>
        <w:tc>
          <w:tcPr>
            <w:tcW w:w="1327" w:type="dxa"/>
            <w:vAlign w:val="center"/>
          </w:tcPr>
          <w:p w14:paraId="662D766D">
            <w:pPr>
              <w:pStyle w:val="15"/>
            </w:pPr>
            <w:r>
              <w:t>《关于印发&lt;燕郊高新区内设机构及部门职责&gt;的通知》（三办字[2020]22号）</w:t>
            </w:r>
          </w:p>
        </w:tc>
      </w:tr>
      <w:tr w14:paraId="5BED0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7489301">
            <w:pPr>
              <w:pStyle w:val="16"/>
            </w:pPr>
            <w:r>
              <w:t>效益指标</w:t>
            </w:r>
          </w:p>
        </w:tc>
        <w:tc>
          <w:tcPr>
            <w:tcW w:w="1327" w:type="dxa"/>
            <w:vAlign w:val="center"/>
          </w:tcPr>
          <w:p w14:paraId="3324F4FB">
            <w:pPr>
              <w:pStyle w:val="15"/>
            </w:pPr>
            <w:r>
              <w:t>社会效益指标</w:t>
            </w:r>
          </w:p>
        </w:tc>
        <w:tc>
          <w:tcPr>
            <w:tcW w:w="1327" w:type="dxa"/>
            <w:vAlign w:val="center"/>
          </w:tcPr>
          <w:p w14:paraId="14B76286">
            <w:pPr>
              <w:pStyle w:val="15"/>
            </w:pPr>
            <w:r>
              <w:t>问题整改落实率</w:t>
            </w:r>
          </w:p>
        </w:tc>
        <w:tc>
          <w:tcPr>
            <w:tcW w:w="2654" w:type="dxa"/>
            <w:vAlign w:val="center"/>
          </w:tcPr>
          <w:p w14:paraId="45A8DE36">
            <w:pPr>
              <w:pStyle w:val="15"/>
            </w:pPr>
            <w:r>
              <w:t>反映监督检查发现的问题整改落实情况</w:t>
            </w:r>
          </w:p>
        </w:tc>
        <w:tc>
          <w:tcPr>
            <w:tcW w:w="1327" w:type="dxa"/>
            <w:vAlign w:val="center"/>
          </w:tcPr>
          <w:p w14:paraId="6D1FF88B">
            <w:pPr>
              <w:pStyle w:val="15"/>
            </w:pPr>
            <w:r>
              <w:t>100%</w:t>
            </w:r>
          </w:p>
        </w:tc>
        <w:tc>
          <w:tcPr>
            <w:tcW w:w="1327" w:type="dxa"/>
            <w:vAlign w:val="center"/>
          </w:tcPr>
          <w:p w14:paraId="52FD9E53">
            <w:pPr>
              <w:pStyle w:val="15"/>
            </w:pPr>
            <w:r>
              <w:t>《关于印发&lt;燕郊高新区内设机构及部门职责&gt;的通知》（三办字[2020]22号）</w:t>
            </w:r>
          </w:p>
        </w:tc>
      </w:tr>
      <w:tr w14:paraId="40645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159D3D8">
            <w:pPr>
              <w:pStyle w:val="16"/>
            </w:pPr>
            <w:r>
              <w:t>满意度指标</w:t>
            </w:r>
          </w:p>
        </w:tc>
        <w:tc>
          <w:tcPr>
            <w:tcW w:w="1327" w:type="dxa"/>
            <w:vAlign w:val="center"/>
          </w:tcPr>
          <w:p w14:paraId="20CAB7A0">
            <w:pPr>
              <w:pStyle w:val="15"/>
            </w:pPr>
            <w:r>
              <w:t>服务对象满意度指标</w:t>
            </w:r>
          </w:p>
        </w:tc>
        <w:tc>
          <w:tcPr>
            <w:tcW w:w="1327" w:type="dxa"/>
            <w:vAlign w:val="center"/>
          </w:tcPr>
          <w:p w14:paraId="06B19B96">
            <w:pPr>
              <w:pStyle w:val="15"/>
            </w:pPr>
            <w:r>
              <w:t>检查人员被投诉次数</w:t>
            </w:r>
          </w:p>
        </w:tc>
        <w:tc>
          <w:tcPr>
            <w:tcW w:w="2654" w:type="dxa"/>
            <w:vAlign w:val="center"/>
          </w:tcPr>
          <w:p w14:paraId="27A90F1D">
            <w:pPr>
              <w:pStyle w:val="15"/>
            </w:pPr>
            <w:r>
              <w:t>反映监督检查人员因监督检查行为不规范被投诉情况</w:t>
            </w:r>
          </w:p>
        </w:tc>
        <w:tc>
          <w:tcPr>
            <w:tcW w:w="1327" w:type="dxa"/>
            <w:vAlign w:val="center"/>
          </w:tcPr>
          <w:p w14:paraId="7C0771C4">
            <w:pPr>
              <w:pStyle w:val="15"/>
            </w:pPr>
            <w:r>
              <w:t>≤10次</w:t>
            </w:r>
          </w:p>
        </w:tc>
        <w:tc>
          <w:tcPr>
            <w:tcW w:w="1327" w:type="dxa"/>
            <w:vAlign w:val="center"/>
          </w:tcPr>
          <w:p w14:paraId="1FB4BBF7">
            <w:pPr>
              <w:pStyle w:val="15"/>
            </w:pPr>
            <w:r>
              <w:t>投诉情况</w:t>
            </w:r>
          </w:p>
        </w:tc>
      </w:tr>
    </w:tbl>
    <w:p w14:paraId="0FD7E621">
      <w:pPr>
        <w:sectPr>
          <w:pgSz w:w="11900" w:h="16840"/>
          <w:pgMar w:top="1984" w:right="1304" w:bottom="1134" w:left="1304" w:header="720" w:footer="720" w:gutter="0"/>
          <w:cols w:space="720" w:num="1"/>
        </w:sectPr>
      </w:pPr>
    </w:p>
    <w:p w14:paraId="472D399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C6AF08">
      <w:pPr>
        <w:spacing w:before="0" w:after="0"/>
        <w:ind w:firstLine="560"/>
        <w:jc w:val="left"/>
        <w:outlineLvl w:val="3"/>
      </w:pPr>
      <w:bookmarkStart w:id="12" w:name="_Toc_4_4_0000000016"/>
      <w:r>
        <w:rPr>
          <w:rFonts w:ascii="方正仿宋_GBK" w:hAnsi="方正仿宋_GBK" w:eastAsia="方正仿宋_GBK" w:cs="方正仿宋_GBK"/>
          <w:color w:val="000000"/>
          <w:sz w:val="28"/>
        </w:rPr>
        <w:t>13.环境卫生维护费(基金）绩效目标表</w:t>
      </w:r>
      <w:bookmarkEnd w:id="1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D23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7FCDA0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42F6866">
            <w:pPr>
              <w:pStyle w:val="14"/>
            </w:pPr>
            <w:r>
              <w:t>单位：万元</w:t>
            </w:r>
          </w:p>
        </w:tc>
      </w:tr>
      <w:tr w14:paraId="2D5A50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B7454C">
            <w:pPr>
              <w:pStyle w:val="13"/>
            </w:pPr>
            <w:r>
              <w:t>项目编码</w:t>
            </w:r>
          </w:p>
        </w:tc>
        <w:tc>
          <w:tcPr>
            <w:tcW w:w="2654" w:type="dxa"/>
            <w:gridSpan w:val="2"/>
            <w:vAlign w:val="center"/>
          </w:tcPr>
          <w:p w14:paraId="0CF9D1DF">
            <w:pPr>
              <w:pStyle w:val="15"/>
            </w:pPr>
            <w:r>
              <w:t>13108222P00327010002U</w:t>
            </w:r>
          </w:p>
        </w:tc>
        <w:tc>
          <w:tcPr>
            <w:tcW w:w="1327" w:type="dxa"/>
            <w:vAlign w:val="center"/>
          </w:tcPr>
          <w:p w14:paraId="3CAFEDFD">
            <w:pPr>
              <w:pStyle w:val="13"/>
            </w:pPr>
            <w:r>
              <w:t>项目名称</w:t>
            </w:r>
          </w:p>
        </w:tc>
        <w:tc>
          <w:tcPr>
            <w:tcW w:w="3981" w:type="dxa"/>
            <w:gridSpan w:val="3"/>
            <w:vAlign w:val="center"/>
          </w:tcPr>
          <w:p w14:paraId="3327485E">
            <w:pPr>
              <w:pStyle w:val="15"/>
            </w:pPr>
            <w:r>
              <w:t>环境卫生维护费(基金）</w:t>
            </w:r>
          </w:p>
        </w:tc>
      </w:tr>
      <w:tr w14:paraId="3F2D0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9D6213">
            <w:pPr>
              <w:pStyle w:val="13"/>
            </w:pPr>
            <w:r>
              <w:t>预算规模及资金用途</w:t>
            </w:r>
          </w:p>
        </w:tc>
        <w:tc>
          <w:tcPr>
            <w:tcW w:w="1327" w:type="dxa"/>
            <w:vAlign w:val="center"/>
          </w:tcPr>
          <w:p w14:paraId="77D21FE5">
            <w:pPr>
              <w:pStyle w:val="13"/>
            </w:pPr>
            <w:r>
              <w:t>预算数</w:t>
            </w:r>
          </w:p>
        </w:tc>
        <w:tc>
          <w:tcPr>
            <w:tcW w:w="1327" w:type="dxa"/>
            <w:vAlign w:val="center"/>
          </w:tcPr>
          <w:p w14:paraId="53256FD3">
            <w:pPr>
              <w:pStyle w:val="15"/>
            </w:pPr>
            <w:r>
              <w:t>3000.00</w:t>
            </w:r>
          </w:p>
        </w:tc>
        <w:tc>
          <w:tcPr>
            <w:tcW w:w="1327" w:type="dxa"/>
            <w:vAlign w:val="center"/>
          </w:tcPr>
          <w:p w14:paraId="11299020">
            <w:pPr>
              <w:pStyle w:val="13"/>
            </w:pPr>
            <w:r>
              <w:t>其中：财政    资金</w:t>
            </w:r>
          </w:p>
        </w:tc>
        <w:tc>
          <w:tcPr>
            <w:tcW w:w="1327" w:type="dxa"/>
            <w:vAlign w:val="center"/>
          </w:tcPr>
          <w:p w14:paraId="2951C36C">
            <w:pPr>
              <w:pStyle w:val="15"/>
            </w:pPr>
            <w:r>
              <w:t>3000.00</w:t>
            </w:r>
          </w:p>
        </w:tc>
        <w:tc>
          <w:tcPr>
            <w:tcW w:w="1327" w:type="dxa"/>
            <w:vAlign w:val="center"/>
          </w:tcPr>
          <w:p w14:paraId="5F9FC810">
            <w:pPr>
              <w:pStyle w:val="13"/>
            </w:pPr>
            <w:r>
              <w:t>其他资金</w:t>
            </w:r>
          </w:p>
        </w:tc>
        <w:tc>
          <w:tcPr>
            <w:tcW w:w="1327" w:type="dxa"/>
            <w:vAlign w:val="center"/>
          </w:tcPr>
          <w:p w14:paraId="5ACFCD96">
            <w:pPr>
              <w:pStyle w:val="15"/>
            </w:pPr>
            <w:r>
              <w:t xml:space="preserve"> </w:t>
            </w:r>
          </w:p>
        </w:tc>
      </w:tr>
      <w:tr w14:paraId="3C656F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7449BB"/>
        </w:tc>
        <w:tc>
          <w:tcPr>
            <w:tcW w:w="7962" w:type="dxa"/>
            <w:gridSpan w:val="6"/>
            <w:vAlign w:val="center"/>
          </w:tcPr>
          <w:p w14:paraId="52D4FB6E">
            <w:pPr>
              <w:pStyle w:val="15"/>
            </w:pPr>
            <w:r>
              <w:t>通过对区内各条道路的清扫提升区内整体环境。</w:t>
            </w:r>
          </w:p>
        </w:tc>
      </w:tr>
      <w:tr w14:paraId="736630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E3CC236">
            <w:pPr>
              <w:pStyle w:val="13"/>
            </w:pPr>
            <w:r>
              <w:t>资金支出计划（%）</w:t>
            </w:r>
          </w:p>
        </w:tc>
        <w:tc>
          <w:tcPr>
            <w:tcW w:w="2654" w:type="dxa"/>
            <w:gridSpan w:val="2"/>
            <w:vAlign w:val="center"/>
          </w:tcPr>
          <w:p w14:paraId="7139CA46">
            <w:pPr>
              <w:pStyle w:val="13"/>
            </w:pPr>
            <w:r>
              <w:t>3月底</w:t>
            </w:r>
          </w:p>
        </w:tc>
        <w:tc>
          <w:tcPr>
            <w:tcW w:w="1327" w:type="dxa"/>
            <w:vAlign w:val="center"/>
          </w:tcPr>
          <w:p w14:paraId="129C80B9">
            <w:pPr>
              <w:pStyle w:val="13"/>
            </w:pPr>
            <w:r>
              <w:t>6月底</w:t>
            </w:r>
          </w:p>
        </w:tc>
        <w:tc>
          <w:tcPr>
            <w:tcW w:w="1327" w:type="dxa"/>
            <w:vAlign w:val="center"/>
          </w:tcPr>
          <w:p w14:paraId="1747D953">
            <w:pPr>
              <w:pStyle w:val="13"/>
            </w:pPr>
            <w:r>
              <w:t>10月底</w:t>
            </w:r>
          </w:p>
        </w:tc>
        <w:tc>
          <w:tcPr>
            <w:tcW w:w="2654" w:type="dxa"/>
            <w:gridSpan w:val="2"/>
            <w:vAlign w:val="center"/>
          </w:tcPr>
          <w:p w14:paraId="7FB0376B">
            <w:pPr>
              <w:pStyle w:val="13"/>
            </w:pPr>
            <w:r>
              <w:t>12月底</w:t>
            </w:r>
          </w:p>
        </w:tc>
      </w:tr>
      <w:tr w14:paraId="62BE4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B652F8"/>
        </w:tc>
        <w:tc>
          <w:tcPr>
            <w:tcW w:w="2654" w:type="dxa"/>
            <w:gridSpan w:val="2"/>
            <w:vAlign w:val="center"/>
          </w:tcPr>
          <w:p w14:paraId="1B6F23BB">
            <w:pPr>
              <w:pStyle w:val="16"/>
            </w:pPr>
            <w:r>
              <w:t>30%</w:t>
            </w:r>
          </w:p>
        </w:tc>
        <w:tc>
          <w:tcPr>
            <w:tcW w:w="1327" w:type="dxa"/>
            <w:vAlign w:val="center"/>
          </w:tcPr>
          <w:p w14:paraId="319809A1">
            <w:pPr>
              <w:pStyle w:val="16"/>
            </w:pPr>
            <w:r>
              <w:t>50%</w:t>
            </w:r>
          </w:p>
        </w:tc>
        <w:tc>
          <w:tcPr>
            <w:tcW w:w="1327" w:type="dxa"/>
            <w:vAlign w:val="center"/>
          </w:tcPr>
          <w:p w14:paraId="6DE372A6">
            <w:pPr>
              <w:pStyle w:val="16"/>
            </w:pPr>
            <w:r>
              <w:t>80%</w:t>
            </w:r>
          </w:p>
        </w:tc>
        <w:tc>
          <w:tcPr>
            <w:tcW w:w="2654" w:type="dxa"/>
            <w:gridSpan w:val="2"/>
            <w:vAlign w:val="center"/>
          </w:tcPr>
          <w:p w14:paraId="4BFE7075">
            <w:pPr>
              <w:pStyle w:val="16"/>
            </w:pPr>
            <w:r>
              <w:t>100%</w:t>
            </w:r>
          </w:p>
        </w:tc>
      </w:tr>
      <w:tr w14:paraId="3CB08E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55C24F6">
            <w:pPr>
              <w:pStyle w:val="13"/>
            </w:pPr>
            <w:r>
              <w:t>绩效目标</w:t>
            </w:r>
          </w:p>
        </w:tc>
        <w:tc>
          <w:tcPr>
            <w:tcW w:w="7962" w:type="dxa"/>
            <w:gridSpan w:val="6"/>
            <w:vAlign w:val="center"/>
          </w:tcPr>
          <w:p w14:paraId="171BBB71">
            <w:pPr>
              <w:pStyle w:val="15"/>
            </w:pPr>
            <w:r>
              <w:t>1.通过对区内各条道路的清扫提升区内整体环境。</w:t>
            </w:r>
          </w:p>
        </w:tc>
      </w:tr>
    </w:tbl>
    <w:p w14:paraId="48ED53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EDC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A194A41">
            <w:pPr>
              <w:pStyle w:val="13"/>
            </w:pPr>
            <w:r>
              <w:t>一级指标</w:t>
            </w:r>
          </w:p>
        </w:tc>
        <w:tc>
          <w:tcPr>
            <w:tcW w:w="1327" w:type="dxa"/>
            <w:vAlign w:val="center"/>
          </w:tcPr>
          <w:p w14:paraId="3F22C614">
            <w:pPr>
              <w:pStyle w:val="13"/>
            </w:pPr>
            <w:r>
              <w:t>二级指标</w:t>
            </w:r>
          </w:p>
        </w:tc>
        <w:tc>
          <w:tcPr>
            <w:tcW w:w="1327" w:type="dxa"/>
            <w:vAlign w:val="center"/>
          </w:tcPr>
          <w:p w14:paraId="28A0B22C">
            <w:pPr>
              <w:pStyle w:val="13"/>
            </w:pPr>
            <w:r>
              <w:t>三级指标</w:t>
            </w:r>
          </w:p>
        </w:tc>
        <w:tc>
          <w:tcPr>
            <w:tcW w:w="2654" w:type="dxa"/>
            <w:vAlign w:val="center"/>
          </w:tcPr>
          <w:p w14:paraId="70904C35">
            <w:pPr>
              <w:pStyle w:val="13"/>
            </w:pPr>
            <w:r>
              <w:t>绩效指标描述</w:t>
            </w:r>
          </w:p>
        </w:tc>
        <w:tc>
          <w:tcPr>
            <w:tcW w:w="1327" w:type="dxa"/>
            <w:vAlign w:val="center"/>
          </w:tcPr>
          <w:p w14:paraId="5117A7DA">
            <w:pPr>
              <w:pStyle w:val="13"/>
            </w:pPr>
            <w:r>
              <w:t>指标值</w:t>
            </w:r>
          </w:p>
        </w:tc>
        <w:tc>
          <w:tcPr>
            <w:tcW w:w="1327" w:type="dxa"/>
            <w:vAlign w:val="center"/>
          </w:tcPr>
          <w:p w14:paraId="31BC5956">
            <w:pPr>
              <w:pStyle w:val="13"/>
            </w:pPr>
            <w:r>
              <w:t>指标值确定依据</w:t>
            </w:r>
          </w:p>
        </w:tc>
      </w:tr>
      <w:tr w14:paraId="71AA6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9DA96A0">
            <w:pPr>
              <w:pStyle w:val="16"/>
            </w:pPr>
            <w:r>
              <w:t>产出指标</w:t>
            </w:r>
          </w:p>
        </w:tc>
        <w:tc>
          <w:tcPr>
            <w:tcW w:w="1327" w:type="dxa"/>
            <w:vAlign w:val="center"/>
          </w:tcPr>
          <w:p w14:paraId="11ECD203">
            <w:pPr>
              <w:pStyle w:val="15"/>
            </w:pPr>
            <w:r>
              <w:t>数量指标</w:t>
            </w:r>
          </w:p>
        </w:tc>
        <w:tc>
          <w:tcPr>
            <w:tcW w:w="1327" w:type="dxa"/>
            <w:vAlign w:val="center"/>
          </w:tcPr>
          <w:p w14:paraId="051ADB55">
            <w:pPr>
              <w:pStyle w:val="15"/>
            </w:pPr>
            <w:r>
              <w:t>服务范围</w:t>
            </w:r>
          </w:p>
        </w:tc>
        <w:tc>
          <w:tcPr>
            <w:tcW w:w="2654" w:type="dxa"/>
            <w:vAlign w:val="center"/>
          </w:tcPr>
          <w:p w14:paraId="2E0B40B9">
            <w:pPr>
              <w:pStyle w:val="15"/>
            </w:pPr>
            <w:r>
              <w:t>提供清扫等服务的面积</w:t>
            </w:r>
          </w:p>
        </w:tc>
        <w:tc>
          <w:tcPr>
            <w:tcW w:w="1327" w:type="dxa"/>
            <w:vAlign w:val="center"/>
          </w:tcPr>
          <w:p w14:paraId="31135D3E">
            <w:pPr>
              <w:pStyle w:val="15"/>
            </w:pPr>
            <w:r>
              <w:t>≥105平方公里</w:t>
            </w:r>
          </w:p>
        </w:tc>
        <w:tc>
          <w:tcPr>
            <w:tcW w:w="1327" w:type="dxa"/>
            <w:vAlign w:val="center"/>
          </w:tcPr>
          <w:p w14:paraId="0472A1C1">
            <w:pPr>
              <w:pStyle w:val="15"/>
            </w:pPr>
            <w:r>
              <w:t>《关于印发&lt;燕郊高新区内设机构及部门职责&gt;的通知》（三办字[2020]22号）</w:t>
            </w:r>
          </w:p>
        </w:tc>
      </w:tr>
      <w:tr w14:paraId="6CD74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9B12073"/>
        </w:tc>
        <w:tc>
          <w:tcPr>
            <w:tcW w:w="1327" w:type="dxa"/>
            <w:vAlign w:val="center"/>
          </w:tcPr>
          <w:p w14:paraId="016593A5">
            <w:pPr>
              <w:pStyle w:val="15"/>
            </w:pPr>
            <w:r>
              <w:t>质量指标</w:t>
            </w:r>
          </w:p>
        </w:tc>
        <w:tc>
          <w:tcPr>
            <w:tcW w:w="1327" w:type="dxa"/>
            <w:vAlign w:val="center"/>
          </w:tcPr>
          <w:p w14:paraId="18F3BDE9">
            <w:pPr>
              <w:pStyle w:val="15"/>
            </w:pPr>
            <w:r>
              <w:t>服务质量验收合格率</w:t>
            </w:r>
          </w:p>
        </w:tc>
        <w:tc>
          <w:tcPr>
            <w:tcW w:w="2654" w:type="dxa"/>
            <w:vAlign w:val="center"/>
          </w:tcPr>
          <w:p w14:paraId="430ED5F7">
            <w:pPr>
              <w:pStyle w:val="15"/>
            </w:pPr>
            <w:r>
              <w:t>项目竣工验收合格数量占工程量的百分比</w:t>
            </w:r>
          </w:p>
        </w:tc>
        <w:tc>
          <w:tcPr>
            <w:tcW w:w="1327" w:type="dxa"/>
            <w:vAlign w:val="center"/>
          </w:tcPr>
          <w:p w14:paraId="7A85BA59">
            <w:pPr>
              <w:pStyle w:val="15"/>
            </w:pPr>
            <w:r>
              <w:t>100%</w:t>
            </w:r>
          </w:p>
        </w:tc>
        <w:tc>
          <w:tcPr>
            <w:tcW w:w="1327" w:type="dxa"/>
            <w:vAlign w:val="center"/>
          </w:tcPr>
          <w:p w14:paraId="012F7AED">
            <w:pPr>
              <w:pStyle w:val="15"/>
            </w:pPr>
            <w:r>
              <w:t>《关于印发&lt;燕郊高新区内设机构及部门职责&gt;的通知》（三办字[2020]22号）</w:t>
            </w:r>
          </w:p>
        </w:tc>
      </w:tr>
      <w:tr w14:paraId="66730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E59F751"/>
        </w:tc>
        <w:tc>
          <w:tcPr>
            <w:tcW w:w="1327" w:type="dxa"/>
            <w:vAlign w:val="center"/>
          </w:tcPr>
          <w:p w14:paraId="1042F9E3">
            <w:pPr>
              <w:pStyle w:val="15"/>
            </w:pPr>
            <w:r>
              <w:t>时效指标</w:t>
            </w:r>
          </w:p>
        </w:tc>
        <w:tc>
          <w:tcPr>
            <w:tcW w:w="1327" w:type="dxa"/>
            <w:vAlign w:val="center"/>
          </w:tcPr>
          <w:p w14:paraId="4CB9962B">
            <w:pPr>
              <w:pStyle w:val="15"/>
            </w:pPr>
            <w:r>
              <w:t>服务期限</w:t>
            </w:r>
          </w:p>
        </w:tc>
        <w:tc>
          <w:tcPr>
            <w:tcW w:w="2654" w:type="dxa"/>
            <w:vAlign w:val="center"/>
          </w:tcPr>
          <w:p w14:paraId="21802C8A">
            <w:pPr>
              <w:pStyle w:val="15"/>
            </w:pPr>
            <w:r>
              <w:t>提供清扫等服务的时间</w:t>
            </w:r>
          </w:p>
        </w:tc>
        <w:tc>
          <w:tcPr>
            <w:tcW w:w="1327" w:type="dxa"/>
            <w:vAlign w:val="center"/>
          </w:tcPr>
          <w:p w14:paraId="0B4EE15D">
            <w:pPr>
              <w:pStyle w:val="15"/>
            </w:pPr>
            <w:r>
              <w:t>12月</w:t>
            </w:r>
          </w:p>
        </w:tc>
        <w:tc>
          <w:tcPr>
            <w:tcW w:w="1327" w:type="dxa"/>
            <w:vAlign w:val="center"/>
          </w:tcPr>
          <w:p w14:paraId="0587AB88">
            <w:pPr>
              <w:pStyle w:val="15"/>
            </w:pPr>
            <w:r>
              <w:t>《关于印发&lt;燕郊高新区内设机构及部门职责&gt;的通知》（三办字[2020]22号）</w:t>
            </w:r>
          </w:p>
        </w:tc>
      </w:tr>
      <w:tr w14:paraId="63B16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3CBD29A"/>
        </w:tc>
        <w:tc>
          <w:tcPr>
            <w:tcW w:w="1327" w:type="dxa"/>
            <w:vAlign w:val="center"/>
          </w:tcPr>
          <w:p w14:paraId="3993EE6E">
            <w:pPr>
              <w:pStyle w:val="15"/>
            </w:pPr>
            <w:r>
              <w:t>成本指标</w:t>
            </w:r>
          </w:p>
        </w:tc>
        <w:tc>
          <w:tcPr>
            <w:tcW w:w="1327" w:type="dxa"/>
            <w:vAlign w:val="center"/>
          </w:tcPr>
          <w:p w14:paraId="68214A10">
            <w:pPr>
              <w:pStyle w:val="15"/>
            </w:pPr>
            <w:r>
              <w:t>成本控制数</w:t>
            </w:r>
          </w:p>
        </w:tc>
        <w:tc>
          <w:tcPr>
            <w:tcW w:w="2654" w:type="dxa"/>
            <w:vAlign w:val="center"/>
          </w:tcPr>
          <w:p w14:paraId="39A28DF2">
            <w:pPr>
              <w:pStyle w:val="15"/>
            </w:pPr>
            <w:r>
              <w:t>每平方米清扫费</w:t>
            </w:r>
          </w:p>
        </w:tc>
        <w:tc>
          <w:tcPr>
            <w:tcW w:w="1327" w:type="dxa"/>
            <w:vAlign w:val="center"/>
          </w:tcPr>
          <w:p w14:paraId="7766B884">
            <w:pPr>
              <w:pStyle w:val="15"/>
            </w:pPr>
            <w:r>
              <w:t>≤15元</w:t>
            </w:r>
          </w:p>
        </w:tc>
        <w:tc>
          <w:tcPr>
            <w:tcW w:w="1327" w:type="dxa"/>
            <w:vAlign w:val="center"/>
          </w:tcPr>
          <w:p w14:paraId="70D55194">
            <w:pPr>
              <w:pStyle w:val="15"/>
            </w:pPr>
            <w:r>
              <w:t>《关于印发&lt;燕郊高新区内设机构及部门职责&gt;的通知》（三办字[2020]22号）</w:t>
            </w:r>
          </w:p>
        </w:tc>
      </w:tr>
      <w:tr w14:paraId="5F17F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D748A4">
            <w:pPr>
              <w:pStyle w:val="16"/>
            </w:pPr>
            <w:r>
              <w:t>效益指标</w:t>
            </w:r>
          </w:p>
        </w:tc>
        <w:tc>
          <w:tcPr>
            <w:tcW w:w="1327" w:type="dxa"/>
            <w:vAlign w:val="center"/>
          </w:tcPr>
          <w:p w14:paraId="41EC8C4C">
            <w:pPr>
              <w:pStyle w:val="15"/>
            </w:pPr>
            <w:r>
              <w:t>社会效益指标</w:t>
            </w:r>
          </w:p>
        </w:tc>
        <w:tc>
          <w:tcPr>
            <w:tcW w:w="1327" w:type="dxa"/>
            <w:vAlign w:val="center"/>
          </w:tcPr>
          <w:p w14:paraId="68221FDE">
            <w:pPr>
              <w:pStyle w:val="15"/>
            </w:pPr>
            <w:r>
              <w:t>提供良好履职服务，提升城市环卫水平</w:t>
            </w:r>
          </w:p>
        </w:tc>
        <w:tc>
          <w:tcPr>
            <w:tcW w:w="2654" w:type="dxa"/>
            <w:vAlign w:val="center"/>
          </w:tcPr>
          <w:p w14:paraId="45154124">
            <w:pPr>
              <w:pStyle w:val="15"/>
            </w:pPr>
            <w:r>
              <w:t>通过项目实施，提高服务能力。</w:t>
            </w:r>
          </w:p>
        </w:tc>
        <w:tc>
          <w:tcPr>
            <w:tcW w:w="1327" w:type="dxa"/>
            <w:vAlign w:val="center"/>
          </w:tcPr>
          <w:p w14:paraId="7E93E1BA">
            <w:pPr>
              <w:pStyle w:val="15"/>
            </w:pPr>
            <w:r>
              <w:t>通过清扫服务明显改善城市环境，促进社会稳定</w:t>
            </w:r>
          </w:p>
        </w:tc>
        <w:tc>
          <w:tcPr>
            <w:tcW w:w="1327" w:type="dxa"/>
            <w:vAlign w:val="center"/>
          </w:tcPr>
          <w:p w14:paraId="298C422E">
            <w:pPr>
              <w:pStyle w:val="15"/>
            </w:pPr>
            <w:r>
              <w:t>《关于印发&lt;燕郊高新区内设机构及部门职责&gt;的通知》（三办字[2020]22号）</w:t>
            </w:r>
          </w:p>
        </w:tc>
      </w:tr>
      <w:tr w14:paraId="1371E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2E986CB">
            <w:pPr>
              <w:pStyle w:val="16"/>
            </w:pPr>
            <w:r>
              <w:t>满意度指标</w:t>
            </w:r>
          </w:p>
        </w:tc>
        <w:tc>
          <w:tcPr>
            <w:tcW w:w="1327" w:type="dxa"/>
            <w:vAlign w:val="center"/>
          </w:tcPr>
          <w:p w14:paraId="5BEF3725">
            <w:pPr>
              <w:pStyle w:val="15"/>
            </w:pPr>
            <w:r>
              <w:t>服务对象满意度指标</w:t>
            </w:r>
          </w:p>
        </w:tc>
        <w:tc>
          <w:tcPr>
            <w:tcW w:w="1327" w:type="dxa"/>
            <w:vAlign w:val="center"/>
          </w:tcPr>
          <w:p w14:paraId="1F86A26E">
            <w:pPr>
              <w:pStyle w:val="15"/>
            </w:pPr>
            <w:r>
              <w:t>城区市民满意度</w:t>
            </w:r>
          </w:p>
        </w:tc>
        <w:tc>
          <w:tcPr>
            <w:tcW w:w="2654" w:type="dxa"/>
            <w:vAlign w:val="center"/>
          </w:tcPr>
          <w:p w14:paraId="105F3B99">
            <w:pPr>
              <w:pStyle w:val="15"/>
            </w:pPr>
            <w:r>
              <w:t>对附近居民调查获得满意度调查表</w:t>
            </w:r>
          </w:p>
        </w:tc>
        <w:tc>
          <w:tcPr>
            <w:tcW w:w="1327" w:type="dxa"/>
            <w:vAlign w:val="center"/>
          </w:tcPr>
          <w:p w14:paraId="6910F42F">
            <w:pPr>
              <w:pStyle w:val="15"/>
            </w:pPr>
            <w:r>
              <w:t>≥95%</w:t>
            </w:r>
          </w:p>
        </w:tc>
        <w:tc>
          <w:tcPr>
            <w:tcW w:w="1327" w:type="dxa"/>
            <w:vAlign w:val="center"/>
          </w:tcPr>
          <w:p w14:paraId="557A836C">
            <w:pPr>
              <w:pStyle w:val="15"/>
            </w:pPr>
            <w:r>
              <w:t>问卷调查</w:t>
            </w:r>
          </w:p>
        </w:tc>
      </w:tr>
    </w:tbl>
    <w:p w14:paraId="5EB9A896">
      <w:pPr>
        <w:sectPr>
          <w:pgSz w:w="11900" w:h="16840"/>
          <w:pgMar w:top="1984" w:right="1304" w:bottom="1134" w:left="1304" w:header="720" w:footer="720" w:gutter="0"/>
          <w:cols w:space="720" w:num="1"/>
        </w:sectPr>
      </w:pPr>
    </w:p>
    <w:p w14:paraId="6FF2F57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A7768D">
      <w:pPr>
        <w:spacing w:before="0" w:after="0"/>
        <w:ind w:firstLine="560"/>
        <w:jc w:val="left"/>
        <w:outlineLvl w:val="3"/>
      </w:pPr>
      <w:bookmarkStart w:id="13" w:name="_Toc_4_4_0000000017"/>
      <w:r>
        <w:rPr>
          <w:rFonts w:ascii="方正仿宋_GBK" w:hAnsi="方正仿宋_GBK" w:eastAsia="方正仿宋_GBK" w:cs="方正仿宋_GBK"/>
          <w:color w:val="000000"/>
          <w:sz w:val="28"/>
        </w:rPr>
        <w:t>14.环境卫生维护费（一般)绩效目标表</w:t>
      </w:r>
      <w:bookmarkEnd w:id="1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AD69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21CA55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EDE441A">
            <w:pPr>
              <w:pStyle w:val="14"/>
            </w:pPr>
            <w:r>
              <w:t>单位：万元</w:t>
            </w:r>
          </w:p>
        </w:tc>
      </w:tr>
      <w:tr w14:paraId="045CF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14A6C9B">
            <w:pPr>
              <w:pStyle w:val="13"/>
            </w:pPr>
            <w:r>
              <w:t>项目编码</w:t>
            </w:r>
          </w:p>
        </w:tc>
        <w:tc>
          <w:tcPr>
            <w:tcW w:w="2654" w:type="dxa"/>
            <w:gridSpan w:val="2"/>
            <w:vAlign w:val="center"/>
          </w:tcPr>
          <w:p w14:paraId="350A7B6B">
            <w:pPr>
              <w:pStyle w:val="15"/>
            </w:pPr>
            <w:r>
              <w:t>13108222P003269101505</w:t>
            </w:r>
          </w:p>
        </w:tc>
        <w:tc>
          <w:tcPr>
            <w:tcW w:w="1327" w:type="dxa"/>
            <w:vAlign w:val="center"/>
          </w:tcPr>
          <w:p w14:paraId="3EB64D55">
            <w:pPr>
              <w:pStyle w:val="13"/>
            </w:pPr>
            <w:r>
              <w:t>项目名称</w:t>
            </w:r>
          </w:p>
        </w:tc>
        <w:tc>
          <w:tcPr>
            <w:tcW w:w="3981" w:type="dxa"/>
            <w:gridSpan w:val="3"/>
            <w:vAlign w:val="center"/>
          </w:tcPr>
          <w:p w14:paraId="258CB625">
            <w:pPr>
              <w:pStyle w:val="15"/>
            </w:pPr>
            <w:r>
              <w:t>环境卫生维护费（一般)</w:t>
            </w:r>
          </w:p>
        </w:tc>
      </w:tr>
      <w:tr w14:paraId="28EACB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1D83EA">
            <w:pPr>
              <w:pStyle w:val="13"/>
            </w:pPr>
            <w:r>
              <w:t>预算规模及资金用途</w:t>
            </w:r>
          </w:p>
        </w:tc>
        <w:tc>
          <w:tcPr>
            <w:tcW w:w="1327" w:type="dxa"/>
            <w:vAlign w:val="center"/>
          </w:tcPr>
          <w:p w14:paraId="1205E639">
            <w:pPr>
              <w:pStyle w:val="13"/>
            </w:pPr>
            <w:r>
              <w:t>预算数</w:t>
            </w:r>
          </w:p>
        </w:tc>
        <w:tc>
          <w:tcPr>
            <w:tcW w:w="1327" w:type="dxa"/>
            <w:vAlign w:val="center"/>
          </w:tcPr>
          <w:p w14:paraId="30B7D8B2">
            <w:pPr>
              <w:pStyle w:val="15"/>
            </w:pPr>
            <w:r>
              <w:t>10982.00</w:t>
            </w:r>
          </w:p>
        </w:tc>
        <w:tc>
          <w:tcPr>
            <w:tcW w:w="1327" w:type="dxa"/>
            <w:vAlign w:val="center"/>
          </w:tcPr>
          <w:p w14:paraId="62071C29">
            <w:pPr>
              <w:pStyle w:val="13"/>
            </w:pPr>
            <w:r>
              <w:t>其中：财政    资金</w:t>
            </w:r>
          </w:p>
        </w:tc>
        <w:tc>
          <w:tcPr>
            <w:tcW w:w="1327" w:type="dxa"/>
            <w:vAlign w:val="center"/>
          </w:tcPr>
          <w:p w14:paraId="2993ACA5">
            <w:pPr>
              <w:pStyle w:val="15"/>
            </w:pPr>
            <w:r>
              <w:t>10982.00</w:t>
            </w:r>
          </w:p>
        </w:tc>
        <w:tc>
          <w:tcPr>
            <w:tcW w:w="1327" w:type="dxa"/>
            <w:vAlign w:val="center"/>
          </w:tcPr>
          <w:p w14:paraId="3C64BE5E">
            <w:pPr>
              <w:pStyle w:val="13"/>
            </w:pPr>
            <w:r>
              <w:t>其他资金</w:t>
            </w:r>
          </w:p>
        </w:tc>
        <w:tc>
          <w:tcPr>
            <w:tcW w:w="1327" w:type="dxa"/>
            <w:vAlign w:val="center"/>
          </w:tcPr>
          <w:p w14:paraId="4B4BB62E">
            <w:pPr>
              <w:pStyle w:val="15"/>
            </w:pPr>
            <w:r>
              <w:t xml:space="preserve"> </w:t>
            </w:r>
          </w:p>
        </w:tc>
      </w:tr>
      <w:tr w14:paraId="2F751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DB29245"/>
        </w:tc>
        <w:tc>
          <w:tcPr>
            <w:tcW w:w="7962" w:type="dxa"/>
            <w:gridSpan w:val="6"/>
            <w:vAlign w:val="center"/>
          </w:tcPr>
          <w:p w14:paraId="53C1E5AD">
            <w:pPr>
              <w:pStyle w:val="15"/>
            </w:pPr>
            <w:r>
              <w:t>通过对区内各条道路的清扫提升区内整体环境。</w:t>
            </w:r>
          </w:p>
        </w:tc>
      </w:tr>
      <w:tr w14:paraId="4AC36D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63ABD89">
            <w:pPr>
              <w:pStyle w:val="13"/>
            </w:pPr>
            <w:r>
              <w:t>资金支出计划（%）</w:t>
            </w:r>
          </w:p>
        </w:tc>
        <w:tc>
          <w:tcPr>
            <w:tcW w:w="2654" w:type="dxa"/>
            <w:gridSpan w:val="2"/>
            <w:vAlign w:val="center"/>
          </w:tcPr>
          <w:p w14:paraId="1D263312">
            <w:pPr>
              <w:pStyle w:val="13"/>
            </w:pPr>
            <w:r>
              <w:t>3月底</w:t>
            </w:r>
          </w:p>
        </w:tc>
        <w:tc>
          <w:tcPr>
            <w:tcW w:w="1327" w:type="dxa"/>
            <w:vAlign w:val="center"/>
          </w:tcPr>
          <w:p w14:paraId="15B4A5DD">
            <w:pPr>
              <w:pStyle w:val="13"/>
            </w:pPr>
            <w:r>
              <w:t>6月底</w:t>
            </w:r>
          </w:p>
        </w:tc>
        <w:tc>
          <w:tcPr>
            <w:tcW w:w="1327" w:type="dxa"/>
            <w:vAlign w:val="center"/>
          </w:tcPr>
          <w:p w14:paraId="008E3A7C">
            <w:pPr>
              <w:pStyle w:val="13"/>
            </w:pPr>
            <w:r>
              <w:t>10月底</w:t>
            </w:r>
          </w:p>
        </w:tc>
        <w:tc>
          <w:tcPr>
            <w:tcW w:w="2654" w:type="dxa"/>
            <w:gridSpan w:val="2"/>
            <w:vAlign w:val="center"/>
          </w:tcPr>
          <w:p w14:paraId="79E450FE">
            <w:pPr>
              <w:pStyle w:val="13"/>
            </w:pPr>
            <w:r>
              <w:t>12月底</w:t>
            </w:r>
          </w:p>
        </w:tc>
      </w:tr>
      <w:tr w14:paraId="7073A1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A803B81"/>
        </w:tc>
        <w:tc>
          <w:tcPr>
            <w:tcW w:w="2654" w:type="dxa"/>
            <w:gridSpan w:val="2"/>
            <w:vAlign w:val="center"/>
          </w:tcPr>
          <w:p w14:paraId="6337D918">
            <w:pPr>
              <w:pStyle w:val="16"/>
            </w:pPr>
            <w:r>
              <w:t>30%</w:t>
            </w:r>
          </w:p>
        </w:tc>
        <w:tc>
          <w:tcPr>
            <w:tcW w:w="1327" w:type="dxa"/>
            <w:vAlign w:val="center"/>
          </w:tcPr>
          <w:p w14:paraId="778D5B6D">
            <w:pPr>
              <w:pStyle w:val="16"/>
            </w:pPr>
            <w:r>
              <w:t>50%</w:t>
            </w:r>
          </w:p>
        </w:tc>
        <w:tc>
          <w:tcPr>
            <w:tcW w:w="1327" w:type="dxa"/>
            <w:vAlign w:val="center"/>
          </w:tcPr>
          <w:p w14:paraId="19EB4E69">
            <w:pPr>
              <w:pStyle w:val="16"/>
            </w:pPr>
            <w:r>
              <w:t>80%</w:t>
            </w:r>
          </w:p>
        </w:tc>
        <w:tc>
          <w:tcPr>
            <w:tcW w:w="2654" w:type="dxa"/>
            <w:gridSpan w:val="2"/>
            <w:vAlign w:val="center"/>
          </w:tcPr>
          <w:p w14:paraId="60E8A530">
            <w:pPr>
              <w:pStyle w:val="16"/>
            </w:pPr>
            <w:r>
              <w:t>100%</w:t>
            </w:r>
          </w:p>
        </w:tc>
      </w:tr>
      <w:tr w14:paraId="262366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476B32">
            <w:pPr>
              <w:pStyle w:val="13"/>
            </w:pPr>
            <w:r>
              <w:t>绩效目标</w:t>
            </w:r>
          </w:p>
        </w:tc>
        <w:tc>
          <w:tcPr>
            <w:tcW w:w="7962" w:type="dxa"/>
            <w:gridSpan w:val="6"/>
            <w:vAlign w:val="center"/>
          </w:tcPr>
          <w:p w14:paraId="35A18BAA">
            <w:pPr>
              <w:pStyle w:val="15"/>
            </w:pPr>
            <w:r>
              <w:t>1.通过对区内各条道路的清扫提升区内整体环境。</w:t>
            </w:r>
          </w:p>
        </w:tc>
      </w:tr>
    </w:tbl>
    <w:p w14:paraId="4074A5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385B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B3E32F9">
            <w:pPr>
              <w:pStyle w:val="13"/>
            </w:pPr>
            <w:r>
              <w:t>一级指标</w:t>
            </w:r>
          </w:p>
        </w:tc>
        <w:tc>
          <w:tcPr>
            <w:tcW w:w="1327" w:type="dxa"/>
            <w:vAlign w:val="center"/>
          </w:tcPr>
          <w:p w14:paraId="001E70F2">
            <w:pPr>
              <w:pStyle w:val="13"/>
            </w:pPr>
            <w:r>
              <w:t>二级指标</w:t>
            </w:r>
          </w:p>
        </w:tc>
        <w:tc>
          <w:tcPr>
            <w:tcW w:w="1327" w:type="dxa"/>
            <w:vAlign w:val="center"/>
          </w:tcPr>
          <w:p w14:paraId="5C7F5926">
            <w:pPr>
              <w:pStyle w:val="13"/>
            </w:pPr>
            <w:r>
              <w:t>三级指标</w:t>
            </w:r>
          </w:p>
        </w:tc>
        <w:tc>
          <w:tcPr>
            <w:tcW w:w="2654" w:type="dxa"/>
            <w:vAlign w:val="center"/>
          </w:tcPr>
          <w:p w14:paraId="2FF73A51">
            <w:pPr>
              <w:pStyle w:val="13"/>
            </w:pPr>
            <w:r>
              <w:t>绩效指标描述</w:t>
            </w:r>
          </w:p>
        </w:tc>
        <w:tc>
          <w:tcPr>
            <w:tcW w:w="1327" w:type="dxa"/>
            <w:vAlign w:val="center"/>
          </w:tcPr>
          <w:p w14:paraId="7EF7727E">
            <w:pPr>
              <w:pStyle w:val="13"/>
            </w:pPr>
            <w:r>
              <w:t>指标值</w:t>
            </w:r>
          </w:p>
        </w:tc>
        <w:tc>
          <w:tcPr>
            <w:tcW w:w="1327" w:type="dxa"/>
            <w:vAlign w:val="center"/>
          </w:tcPr>
          <w:p w14:paraId="6DC195D2">
            <w:pPr>
              <w:pStyle w:val="13"/>
            </w:pPr>
            <w:r>
              <w:t>指标值确定依据</w:t>
            </w:r>
          </w:p>
        </w:tc>
      </w:tr>
      <w:tr w14:paraId="29E3B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6C929F">
            <w:pPr>
              <w:pStyle w:val="16"/>
            </w:pPr>
            <w:r>
              <w:t>产出指标</w:t>
            </w:r>
          </w:p>
        </w:tc>
        <w:tc>
          <w:tcPr>
            <w:tcW w:w="1327" w:type="dxa"/>
            <w:vAlign w:val="center"/>
          </w:tcPr>
          <w:p w14:paraId="077DC15F">
            <w:pPr>
              <w:pStyle w:val="15"/>
            </w:pPr>
            <w:r>
              <w:t>数量指标</w:t>
            </w:r>
          </w:p>
        </w:tc>
        <w:tc>
          <w:tcPr>
            <w:tcW w:w="1327" w:type="dxa"/>
            <w:vAlign w:val="center"/>
          </w:tcPr>
          <w:p w14:paraId="0B0C66DD">
            <w:pPr>
              <w:pStyle w:val="15"/>
            </w:pPr>
            <w:r>
              <w:t>服务范围</w:t>
            </w:r>
          </w:p>
        </w:tc>
        <w:tc>
          <w:tcPr>
            <w:tcW w:w="2654" w:type="dxa"/>
            <w:vAlign w:val="center"/>
          </w:tcPr>
          <w:p w14:paraId="79395445">
            <w:pPr>
              <w:pStyle w:val="15"/>
            </w:pPr>
            <w:r>
              <w:t>提供清扫等服务的面积</w:t>
            </w:r>
          </w:p>
        </w:tc>
        <w:tc>
          <w:tcPr>
            <w:tcW w:w="1327" w:type="dxa"/>
            <w:vAlign w:val="center"/>
          </w:tcPr>
          <w:p w14:paraId="4A4D7C83">
            <w:pPr>
              <w:pStyle w:val="15"/>
            </w:pPr>
            <w:r>
              <w:t>≥105平方公里</w:t>
            </w:r>
          </w:p>
        </w:tc>
        <w:tc>
          <w:tcPr>
            <w:tcW w:w="1327" w:type="dxa"/>
            <w:vAlign w:val="center"/>
          </w:tcPr>
          <w:p w14:paraId="0D7855A5">
            <w:pPr>
              <w:pStyle w:val="15"/>
            </w:pPr>
            <w:r>
              <w:t>《关于印发&lt;燕郊高新区内设机构及部门职责&gt;的通知》（三办字[2020]22号）</w:t>
            </w:r>
          </w:p>
        </w:tc>
      </w:tr>
      <w:tr w14:paraId="76836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32DEA75"/>
        </w:tc>
        <w:tc>
          <w:tcPr>
            <w:tcW w:w="1327" w:type="dxa"/>
            <w:vAlign w:val="center"/>
          </w:tcPr>
          <w:p w14:paraId="79C7F39E">
            <w:pPr>
              <w:pStyle w:val="15"/>
            </w:pPr>
            <w:r>
              <w:t>质量指标</w:t>
            </w:r>
          </w:p>
        </w:tc>
        <w:tc>
          <w:tcPr>
            <w:tcW w:w="1327" w:type="dxa"/>
            <w:vAlign w:val="center"/>
          </w:tcPr>
          <w:p w14:paraId="67815BF3">
            <w:pPr>
              <w:pStyle w:val="15"/>
            </w:pPr>
            <w:r>
              <w:t>服务质量验收合格率</w:t>
            </w:r>
          </w:p>
        </w:tc>
        <w:tc>
          <w:tcPr>
            <w:tcW w:w="2654" w:type="dxa"/>
            <w:vAlign w:val="center"/>
          </w:tcPr>
          <w:p w14:paraId="649D6AB1">
            <w:pPr>
              <w:pStyle w:val="15"/>
            </w:pPr>
            <w:r>
              <w:t>项目竣工验收合格数量占工程量的百分比</w:t>
            </w:r>
          </w:p>
        </w:tc>
        <w:tc>
          <w:tcPr>
            <w:tcW w:w="1327" w:type="dxa"/>
            <w:vAlign w:val="center"/>
          </w:tcPr>
          <w:p w14:paraId="1A6CFD0D">
            <w:pPr>
              <w:pStyle w:val="15"/>
            </w:pPr>
            <w:r>
              <w:t>100%</w:t>
            </w:r>
          </w:p>
        </w:tc>
        <w:tc>
          <w:tcPr>
            <w:tcW w:w="1327" w:type="dxa"/>
            <w:vAlign w:val="center"/>
          </w:tcPr>
          <w:p w14:paraId="1B03E46B">
            <w:pPr>
              <w:pStyle w:val="15"/>
            </w:pPr>
            <w:r>
              <w:t>《关于印发&lt;燕郊高新区内设机构及部门职责&gt;的通知》（三办字[2020]22号）</w:t>
            </w:r>
          </w:p>
        </w:tc>
      </w:tr>
      <w:tr w14:paraId="5C56E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389FA9A"/>
        </w:tc>
        <w:tc>
          <w:tcPr>
            <w:tcW w:w="1327" w:type="dxa"/>
            <w:vAlign w:val="center"/>
          </w:tcPr>
          <w:p w14:paraId="165A3EE9">
            <w:pPr>
              <w:pStyle w:val="15"/>
            </w:pPr>
            <w:r>
              <w:t>时效指标</w:t>
            </w:r>
          </w:p>
        </w:tc>
        <w:tc>
          <w:tcPr>
            <w:tcW w:w="1327" w:type="dxa"/>
            <w:vAlign w:val="center"/>
          </w:tcPr>
          <w:p w14:paraId="29B77D63">
            <w:pPr>
              <w:pStyle w:val="15"/>
            </w:pPr>
            <w:r>
              <w:t>服务期限</w:t>
            </w:r>
          </w:p>
        </w:tc>
        <w:tc>
          <w:tcPr>
            <w:tcW w:w="2654" w:type="dxa"/>
            <w:vAlign w:val="center"/>
          </w:tcPr>
          <w:p w14:paraId="57378DD8">
            <w:pPr>
              <w:pStyle w:val="15"/>
            </w:pPr>
            <w:r>
              <w:t>提供清扫等服务的时间</w:t>
            </w:r>
          </w:p>
        </w:tc>
        <w:tc>
          <w:tcPr>
            <w:tcW w:w="1327" w:type="dxa"/>
            <w:vAlign w:val="center"/>
          </w:tcPr>
          <w:p w14:paraId="11D5E969">
            <w:pPr>
              <w:pStyle w:val="15"/>
            </w:pPr>
            <w:r>
              <w:t>12月</w:t>
            </w:r>
          </w:p>
        </w:tc>
        <w:tc>
          <w:tcPr>
            <w:tcW w:w="1327" w:type="dxa"/>
            <w:vAlign w:val="center"/>
          </w:tcPr>
          <w:p w14:paraId="5C6E79C6">
            <w:pPr>
              <w:pStyle w:val="15"/>
            </w:pPr>
            <w:r>
              <w:t>《关于印发&lt;燕郊高新区内设机构及部门职责&gt;的通知》（三办字[2020]22号）</w:t>
            </w:r>
          </w:p>
        </w:tc>
      </w:tr>
      <w:tr w14:paraId="624A3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1A02E84"/>
        </w:tc>
        <w:tc>
          <w:tcPr>
            <w:tcW w:w="1327" w:type="dxa"/>
            <w:vAlign w:val="center"/>
          </w:tcPr>
          <w:p w14:paraId="56FF0772">
            <w:pPr>
              <w:pStyle w:val="15"/>
            </w:pPr>
            <w:r>
              <w:t>成本指标</w:t>
            </w:r>
          </w:p>
        </w:tc>
        <w:tc>
          <w:tcPr>
            <w:tcW w:w="1327" w:type="dxa"/>
            <w:vAlign w:val="center"/>
          </w:tcPr>
          <w:p w14:paraId="3A88D476">
            <w:pPr>
              <w:pStyle w:val="15"/>
            </w:pPr>
            <w:r>
              <w:t>成本控制数</w:t>
            </w:r>
          </w:p>
        </w:tc>
        <w:tc>
          <w:tcPr>
            <w:tcW w:w="2654" w:type="dxa"/>
            <w:vAlign w:val="center"/>
          </w:tcPr>
          <w:p w14:paraId="30B67A31">
            <w:pPr>
              <w:pStyle w:val="15"/>
            </w:pPr>
            <w:r>
              <w:t>每平方米清扫费</w:t>
            </w:r>
          </w:p>
        </w:tc>
        <w:tc>
          <w:tcPr>
            <w:tcW w:w="1327" w:type="dxa"/>
            <w:vAlign w:val="center"/>
          </w:tcPr>
          <w:p w14:paraId="679E6A31">
            <w:pPr>
              <w:pStyle w:val="15"/>
            </w:pPr>
            <w:r>
              <w:t>≤15元</w:t>
            </w:r>
          </w:p>
        </w:tc>
        <w:tc>
          <w:tcPr>
            <w:tcW w:w="1327" w:type="dxa"/>
            <w:vAlign w:val="center"/>
          </w:tcPr>
          <w:p w14:paraId="0755AB44">
            <w:pPr>
              <w:pStyle w:val="15"/>
            </w:pPr>
            <w:r>
              <w:t>《关于印发&lt;燕郊高新区内设机构及部门职责&gt;的通知》（三办字[2020]22号）</w:t>
            </w:r>
          </w:p>
        </w:tc>
      </w:tr>
      <w:tr w14:paraId="7DFDA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F80576">
            <w:pPr>
              <w:pStyle w:val="16"/>
            </w:pPr>
            <w:r>
              <w:t>效益指标</w:t>
            </w:r>
          </w:p>
        </w:tc>
        <w:tc>
          <w:tcPr>
            <w:tcW w:w="1327" w:type="dxa"/>
            <w:vAlign w:val="center"/>
          </w:tcPr>
          <w:p w14:paraId="7A6CA9AC">
            <w:pPr>
              <w:pStyle w:val="15"/>
            </w:pPr>
            <w:r>
              <w:t>社会效益指标</w:t>
            </w:r>
          </w:p>
        </w:tc>
        <w:tc>
          <w:tcPr>
            <w:tcW w:w="1327" w:type="dxa"/>
            <w:vAlign w:val="center"/>
          </w:tcPr>
          <w:p w14:paraId="19C66829">
            <w:pPr>
              <w:pStyle w:val="15"/>
            </w:pPr>
            <w:r>
              <w:t>提供良好履职服务，提升城市环卫水平</w:t>
            </w:r>
          </w:p>
        </w:tc>
        <w:tc>
          <w:tcPr>
            <w:tcW w:w="2654" w:type="dxa"/>
            <w:vAlign w:val="center"/>
          </w:tcPr>
          <w:p w14:paraId="3AF10BCC">
            <w:pPr>
              <w:pStyle w:val="15"/>
            </w:pPr>
            <w:r>
              <w:t>通过项目实施，提高服务能力。</w:t>
            </w:r>
          </w:p>
        </w:tc>
        <w:tc>
          <w:tcPr>
            <w:tcW w:w="1327" w:type="dxa"/>
            <w:vAlign w:val="center"/>
          </w:tcPr>
          <w:p w14:paraId="0ADB6150">
            <w:pPr>
              <w:pStyle w:val="15"/>
            </w:pPr>
            <w:r>
              <w:t>通过清扫服务明显改善城市环境，促进社会稳定</w:t>
            </w:r>
          </w:p>
        </w:tc>
        <w:tc>
          <w:tcPr>
            <w:tcW w:w="1327" w:type="dxa"/>
            <w:vAlign w:val="center"/>
          </w:tcPr>
          <w:p w14:paraId="1CD53A96">
            <w:pPr>
              <w:pStyle w:val="15"/>
            </w:pPr>
            <w:r>
              <w:t>《关于印发&lt;燕郊高新区内设机构及部门职责&gt;的通知》（三办字[2020]22号）</w:t>
            </w:r>
          </w:p>
        </w:tc>
      </w:tr>
      <w:tr w14:paraId="67DA8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B716D0">
            <w:pPr>
              <w:pStyle w:val="16"/>
            </w:pPr>
            <w:r>
              <w:t>满意度指标</w:t>
            </w:r>
          </w:p>
        </w:tc>
        <w:tc>
          <w:tcPr>
            <w:tcW w:w="1327" w:type="dxa"/>
            <w:vAlign w:val="center"/>
          </w:tcPr>
          <w:p w14:paraId="2682C82D">
            <w:pPr>
              <w:pStyle w:val="15"/>
            </w:pPr>
            <w:r>
              <w:t>服务对象满意度指标</w:t>
            </w:r>
          </w:p>
        </w:tc>
        <w:tc>
          <w:tcPr>
            <w:tcW w:w="1327" w:type="dxa"/>
            <w:vAlign w:val="center"/>
          </w:tcPr>
          <w:p w14:paraId="17E0B80B">
            <w:pPr>
              <w:pStyle w:val="15"/>
            </w:pPr>
            <w:r>
              <w:t>城区市民满意度</w:t>
            </w:r>
          </w:p>
        </w:tc>
        <w:tc>
          <w:tcPr>
            <w:tcW w:w="2654" w:type="dxa"/>
            <w:vAlign w:val="center"/>
          </w:tcPr>
          <w:p w14:paraId="3894454E">
            <w:pPr>
              <w:pStyle w:val="15"/>
            </w:pPr>
            <w:r>
              <w:t>对附近居民调查获得满意度调查表</w:t>
            </w:r>
          </w:p>
        </w:tc>
        <w:tc>
          <w:tcPr>
            <w:tcW w:w="1327" w:type="dxa"/>
            <w:vAlign w:val="center"/>
          </w:tcPr>
          <w:p w14:paraId="5642F055">
            <w:pPr>
              <w:pStyle w:val="15"/>
            </w:pPr>
            <w:r>
              <w:t>≥90%</w:t>
            </w:r>
          </w:p>
        </w:tc>
        <w:tc>
          <w:tcPr>
            <w:tcW w:w="1327" w:type="dxa"/>
            <w:vAlign w:val="center"/>
          </w:tcPr>
          <w:p w14:paraId="366BEA04">
            <w:pPr>
              <w:pStyle w:val="15"/>
            </w:pPr>
            <w:r>
              <w:t>问卷调查</w:t>
            </w:r>
          </w:p>
        </w:tc>
      </w:tr>
    </w:tbl>
    <w:p w14:paraId="54DEE3A4">
      <w:pPr>
        <w:sectPr>
          <w:pgSz w:w="11900" w:h="16840"/>
          <w:pgMar w:top="1984" w:right="1304" w:bottom="1134" w:left="1304" w:header="720" w:footer="720" w:gutter="0"/>
          <w:cols w:space="720" w:num="1"/>
        </w:sectPr>
      </w:pPr>
    </w:p>
    <w:p w14:paraId="29E8B39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C09F39">
      <w:pPr>
        <w:spacing w:before="0" w:after="0"/>
        <w:ind w:firstLine="560"/>
        <w:jc w:val="left"/>
        <w:outlineLvl w:val="3"/>
      </w:pPr>
      <w:bookmarkStart w:id="14" w:name="_Toc_4_4_0000000018"/>
      <w:r>
        <w:rPr>
          <w:rFonts w:ascii="方正仿宋_GBK" w:hAnsi="方正仿宋_GBK" w:eastAsia="方正仿宋_GBK" w:cs="方正仿宋_GBK"/>
          <w:color w:val="000000"/>
          <w:sz w:val="28"/>
        </w:rPr>
        <w:t>15.机场处专项经费绩效目标表</w:t>
      </w:r>
      <w:bookmarkEnd w:id="1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C8AF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6F25323">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4CC89F0">
            <w:pPr>
              <w:pStyle w:val="14"/>
            </w:pPr>
            <w:r>
              <w:t>单位：万元</w:t>
            </w:r>
          </w:p>
        </w:tc>
      </w:tr>
      <w:tr w14:paraId="5B5D0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8A6169">
            <w:pPr>
              <w:pStyle w:val="13"/>
            </w:pPr>
            <w:r>
              <w:t>项目编码</w:t>
            </w:r>
          </w:p>
        </w:tc>
        <w:tc>
          <w:tcPr>
            <w:tcW w:w="2654" w:type="dxa"/>
            <w:gridSpan w:val="2"/>
            <w:vAlign w:val="center"/>
          </w:tcPr>
          <w:p w14:paraId="04E9BC8A">
            <w:pPr>
              <w:pStyle w:val="15"/>
            </w:pPr>
            <w:r>
              <w:t>13108222P00326910159M</w:t>
            </w:r>
          </w:p>
        </w:tc>
        <w:tc>
          <w:tcPr>
            <w:tcW w:w="1327" w:type="dxa"/>
            <w:vAlign w:val="center"/>
          </w:tcPr>
          <w:p w14:paraId="5E4D6549">
            <w:pPr>
              <w:pStyle w:val="13"/>
            </w:pPr>
            <w:r>
              <w:t>项目名称</w:t>
            </w:r>
          </w:p>
        </w:tc>
        <w:tc>
          <w:tcPr>
            <w:tcW w:w="3981" w:type="dxa"/>
            <w:gridSpan w:val="3"/>
            <w:vAlign w:val="center"/>
          </w:tcPr>
          <w:p w14:paraId="0CB33838">
            <w:pPr>
              <w:pStyle w:val="15"/>
            </w:pPr>
            <w:r>
              <w:t>机场处专项经费</w:t>
            </w:r>
          </w:p>
        </w:tc>
      </w:tr>
      <w:tr w14:paraId="1AF21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1959C5">
            <w:pPr>
              <w:pStyle w:val="13"/>
            </w:pPr>
            <w:r>
              <w:t>预算规模及资金用途</w:t>
            </w:r>
          </w:p>
        </w:tc>
        <w:tc>
          <w:tcPr>
            <w:tcW w:w="1327" w:type="dxa"/>
            <w:vAlign w:val="center"/>
          </w:tcPr>
          <w:p w14:paraId="43C6710D">
            <w:pPr>
              <w:pStyle w:val="13"/>
            </w:pPr>
            <w:r>
              <w:t>预算数</w:t>
            </w:r>
          </w:p>
        </w:tc>
        <w:tc>
          <w:tcPr>
            <w:tcW w:w="1327" w:type="dxa"/>
            <w:vAlign w:val="center"/>
          </w:tcPr>
          <w:p w14:paraId="72B7854B">
            <w:pPr>
              <w:pStyle w:val="15"/>
            </w:pPr>
            <w:r>
              <w:t>97.16</w:t>
            </w:r>
          </w:p>
        </w:tc>
        <w:tc>
          <w:tcPr>
            <w:tcW w:w="1327" w:type="dxa"/>
            <w:vAlign w:val="center"/>
          </w:tcPr>
          <w:p w14:paraId="198DF2B9">
            <w:pPr>
              <w:pStyle w:val="13"/>
            </w:pPr>
            <w:r>
              <w:t>其中：财政    资金</w:t>
            </w:r>
          </w:p>
        </w:tc>
        <w:tc>
          <w:tcPr>
            <w:tcW w:w="1327" w:type="dxa"/>
            <w:vAlign w:val="center"/>
          </w:tcPr>
          <w:p w14:paraId="2CFE090F">
            <w:pPr>
              <w:pStyle w:val="15"/>
            </w:pPr>
            <w:r>
              <w:t>97.16</w:t>
            </w:r>
          </w:p>
        </w:tc>
        <w:tc>
          <w:tcPr>
            <w:tcW w:w="1327" w:type="dxa"/>
            <w:vAlign w:val="center"/>
          </w:tcPr>
          <w:p w14:paraId="46F9A56A">
            <w:pPr>
              <w:pStyle w:val="13"/>
            </w:pPr>
            <w:r>
              <w:t>其他资金</w:t>
            </w:r>
          </w:p>
        </w:tc>
        <w:tc>
          <w:tcPr>
            <w:tcW w:w="1327" w:type="dxa"/>
            <w:vAlign w:val="center"/>
          </w:tcPr>
          <w:p w14:paraId="747CA541">
            <w:pPr>
              <w:pStyle w:val="15"/>
            </w:pPr>
            <w:r>
              <w:t xml:space="preserve"> </w:t>
            </w:r>
          </w:p>
        </w:tc>
      </w:tr>
      <w:tr w14:paraId="7C4E3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C6A0F6"/>
        </w:tc>
        <w:tc>
          <w:tcPr>
            <w:tcW w:w="7962" w:type="dxa"/>
            <w:gridSpan w:val="6"/>
            <w:vAlign w:val="center"/>
          </w:tcPr>
          <w:p w14:paraId="6354D6C6">
            <w:pPr>
              <w:pStyle w:val="15"/>
            </w:pPr>
            <w:r>
              <w:t>通过项目资金到位确保机场处正常运转。</w:t>
            </w:r>
          </w:p>
        </w:tc>
      </w:tr>
      <w:tr w14:paraId="5B5553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01A67D3">
            <w:pPr>
              <w:pStyle w:val="13"/>
            </w:pPr>
            <w:r>
              <w:t>资金支出计划（%）</w:t>
            </w:r>
          </w:p>
        </w:tc>
        <w:tc>
          <w:tcPr>
            <w:tcW w:w="2654" w:type="dxa"/>
            <w:gridSpan w:val="2"/>
            <w:vAlign w:val="center"/>
          </w:tcPr>
          <w:p w14:paraId="5EC2FA86">
            <w:pPr>
              <w:pStyle w:val="13"/>
            </w:pPr>
            <w:r>
              <w:t>3月底</w:t>
            </w:r>
          </w:p>
        </w:tc>
        <w:tc>
          <w:tcPr>
            <w:tcW w:w="1327" w:type="dxa"/>
            <w:vAlign w:val="center"/>
          </w:tcPr>
          <w:p w14:paraId="04AB7F02">
            <w:pPr>
              <w:pStyle w:val="13"/>
            </w:pPr>
            <w:r>
              <w:t>6月底</w:t>
            </w:r>
          </w:p>
        </w:tc>
        <w:tc>
          <w:tcPr>
            <w:tcW w:w="1327" w:type="dxa"/>
            <w:vAlign w:val="center"/>
          </w:tcPr>
          <w:p w14:paraId="5FCBB0D4">
            <w:pPr>
              <w:pStyle w:val="13"/>
            </w:pPr>
            <w:r>
              <w:t>10月底</w:t>
            </w:r>
          </w:p>
        </w:tc>
        <w:tc>
          <w:tcPr>
            <w:tcW w:w="2654" w:type="dxa"/>
            <w:gridSpan w:val="2"/>
            <w:vAlign w:val="center"/>
          </w:tcPr>
          <w:p w14:paraId="1484774C">
            <w:pPr>
              <w:pStyle w:val="13"/>
            </w:pPr>
            <w:r>
              <w:t>12月底</w:t>
            </w:r>
          </w:p>
        </w:tc>
      </w:tr>
      <w:tr w14:paraId="10DAF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E3F29E0"/>
        </w:tc>
        <w:tc>
          <w:tcPr>
            <w:tcW w:w="2654" w:type="dxa"/>
            <w:gridSpan w:val="2"/>
            <w:vAlign w:val="center"/>
          </w:tcPr>
          <w:p w14:paraId="4483AC68">
            <w:pPr>
              <w:pStyle w:val="16"/>
            </w:pPr>
            <w:r>
              <w:t>20%</w:t>
            </w:r>
          </w:p>
        </w:tc>
        <w:tc>
          <w:tcPr>
            <w:tcW w:w="1327" w:type="dxa"/>
            <w:vAlign w:val="center"/>
          </w:tcPr>
          <w:p w14:paraId="1EC1FA38">
            <w:pPr>
              <w:pStyle w:val="16"/>
            </w:pPr>
            <w:r>
              <w:t>50%</w:t>
            </w:r>
          </w:p>
        </w:tc>
        <w:tc>
          <w:tcPr>
            <w:tcW w:w="1327" w:type="dxa"/>
            <w:vAlign w:val="center"/>
          </w:tcPr>
          <w:p w14:paraId="38E07805">
            <w:pPr>
              <w:pStyle w:val="16"/>
            </w:pPr>
            <w:r>
              <w:t>80%</w:t>
            </w:r>
          </w:p>
        </w:tc>
        <w:tc>
          <w:tcPr>
            <w:tcW w:w="2654" w:type="dxa"/>
            <w:gridSpan w:val="2"/>
            <w:vAlign w:val="center"/>
          </w:tcPr>
          <w:p w14:paraId="78EA76AA">
            <w:pPr>
              <w:pStyle w:val="16"/>
            </w:pPr>
            <w:r>
              <w:t>100%</w:t>
            </w:r>
          </w:p>
        </w:tc>
      </w:tr>
      <w:tr w14:paraId="3B855C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E5A32BB">
            <w:pPr>
              <w:pStyle w:val="13"/>
            </w:pPr>
            <w:r>
              <w:t>绩效目标</w:t>
            </w:r>
          </w:p>
        </w:tc>
        <w:tc>
          <w:tcPr>
            <w:tcW w:w="7962" w:type="dxa"/>
            <w:gridSpan w:val="6"/>
            <w:vAlign w:val="center"/>
          </w:tcPr>
          <w:p w14:paraId="2DEB16C6">
            <w:pPr>
              <w:pStyle w:val="15"/>
            </w:pPr>
            <w:r>
              <w:t>1.通过项目资金到位确保机场处正常运转。</w:t>
            </w:r>
          </w:p>
        </w:tc>
      </w:tr>
    </w:tbl>
    <w:p w14:paraId="63F6C0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CDB8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A3DCD94">
            <w:pPr>
              <w:pStyle w:val="13"/>
            </w:pPr>
            <w:r>
              <w:t>一级指标</w:t>
            </w:r>
          </w:p>
        </w:tc>
        <w:tc>
          <w:tcPr>
            <w:tcW w:w="1327" w:type="dxa"/>
            <w:vAlign w:val="center"/>
          </w:tcPr>
          <w:p w14:paraId="70B7C2FA">
            <w:pPr>
              <w:pStyle w:val="13"/>
            </w:pPr>
            <w:r>
              <w:t>二级指标</w:t>
            </w:r>
          </w:p>
        </w:tc>
        <w:tc>
          <w:tcPr>
            <w:tcW w:w="1327" w:type="dxa"/>
            <w:vAlign w:val="center"/>
          </w:tcPr>
          <w:p w14:paraId="77F012D7">
            <w:pPr>
              <w:pStyle w:val="13"/>
            </w:pPr>
            <w:r>
              <w:t>三级指标</w:t>
            </w:r>
          </w:p>
        </w:tc>
        <w:tc>
          <w:tcPr>
            <w:tcW w:w="2654" w:type="dxa"/>
            <w:vAlign w:val="center"/>
          </w:tcPr>
          <w:p w14:paraId="10EF2A64">
            <w:pPr>
              <w:pStyle w:val="13"/>
            </w:pPr>
            <w:r>
              <w:t>绩效指标描述</w:t>
            </w:r>
          </w:p>
        </w:tc>
        <w:tc>
          <w:tcPr>
            <w:tcW w:w="1327" w:type="dxa"/>
            <w:vAlign w:val="center"/>
          </w:tcPr>
          <w:p w14:paraId="2A1007B2">
            <w:pPr>
              <w:pStyle w:val="13"/>
            </w:pPr>
            <w:r>
              <w:t>指标值</w:t>
            </w:r>
          </w:p>
        </w:tc>
        <w:tc>
          <w:tcPr>
            <w:tcW w:w="1327" w:type="dxa"/>
            <w:vAlign w:val="center"/>
          </w:tcPr>
          <w:p w14:paraId="180F1400">
            <w:pPr>
              <w:pStyle w:val="13"/>
            </w:pPr>
            <w:r>
              <w:t>指标值确定依据</w:t>
            </w:r>
          </w:p>
        </w:tc>
      </w:tr>
      <w:tr w14:paraId="38174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2145B88">
            <w:pPr>
              <w:pStyle w:val="16"/>
            </w:pPr>
            <w:r>
              <w:t>产出指标</w:t>
            </w:r>
          </w:p>
        </w:tc>
        <w:tc>
          <w:tcPr>
            <w:tcW w:w="1327" w:type="dxa"/>
            <w:vAlign w:val="center"/>
          </w:tcPr>
          <w:p w14:paraId="6AF8F779">
            <w:pPr>
              <w:pStyle w:val="15"/>
            </w:pPr>
            <w:r>
              <w:t>数量指标</w:t>
            </w:r>
          </w:p>
        </w:tc>
        <w:tc>
          <w:tcPr>
            <w:tcW w:w="1327" w:type="dxa"/>
            <w:vAlign w:val="center"/>
          </w:tcPr>
          <w:p w14:paraId="01DE6410">
            <w:pPr>
              <w:pStyle w:val="15"/>
            </w:pPr>
            <w:r>
              <w:t>维护路灯数</w:t>
            </w:r>
          </w:p>
        </w:tc>
        <w:tc>
          <w:tcPr>
            <w:tcW w:w="2654" w:type="dxa"/>
            <w:vAlign w:val="center"/>
          </w:tcPr>
          <w:p w14:paraId="2884DE8F">
            <w:pPr>
              <w:pStyle w:val="15"/>
            </w:pPr>
            <w:r>
              <w:t>维护路灯总数量</w:t>
            </w:r>
          </w:p>
        </w:tc>
        <w:tc>
          <w:tcPr>
            <w:tcW w:w="1327" w:type="dxa"/>
            <w:vAlign w:val="center"/>
          </w:tcPr>
          <w:p w14:paraId="6E521825">
            <w:pPr>
              <w:pStyle w:val="15"/>
            </w:pPr>
            <w:r>
              <w:t>174根</w:t>
            </w:r>
          </w:p>
        </w:tc>
        <w:tc>
          <w:tcPr>
            <w:tcW w:w="1327" w:type="dxa"/>
            <w:vAlign w:val="center"/>
          </w:tcPr>
          <w:p w14:paraId="7FA64E96">
            <w:pPr>
              <w:pStyle w:val="15"/>
            </w:pPr>
            <w:r>
              <w:t>《关于印发&lt;燕郊高新区内设机构及部门职责&gt;的通知》（三办字[2020]22号）</w:t>
            </w:r>
          </w:p>
        </w:tc>
      </w:tr>
      <w:tr w14:paraId="33751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70EA81B"/>
        </w:tc>
        <w:tc>
          <w:tcPr>
            <w:tcW w:w="1327" w:type="dxa"/>
            <w:vAlign w:val="center"/>
          </w:tcPr>
          <w:p w14:paraId="56186A42">
            <w:pPr>
              <w:pStyle w:val="15"/>
            </w:pPr>
            <w:r>
              <w:t>质量指标</w:t>
            </w:r>
          </w:p>
        </w:tc>
        <w:tc>
          <w:tcPr>
            <w:tcW w:w="1327" w:type="dxa"/>
            <w:vAlign w:val="center"/>
          </w:tcPr>
          <w:p w14:paraId="07081DEA">
            <w:pPr>
              <w:pStyle w:val="15"/>
            </w:pPr>
            <w:r>
              <w:t>路灯维修率</w:t>
            </w:r>
          </w:p>
        </w:tc>
        <w:tc>
          <w:tcPr>
            <w:tcW w:w="2654" w:type="dxa"/>
            <w:vAlign w:val="center"/>
          </w:tcPr>
          <w:p w14:paraId="399D3693">
            <w:pPr>
              <w:pStyle w:val="15"/>
            </w:pPr>
            <w:r>
              <w:t>维护路灯按时完成率</w:t>
            </w:r>
          </w:p>
        </w:tc>
        <w:tc>
          <w:tcPr>
            <w:tcW w:w="1327" w:type="dxa"/>
            <w:vAlign w:val="center"/>
          </w:tcPr>
          <w:p w14:paraId="34225E25">
            <w:pPr>
              <w:pStyle w:val="15"/>
            </w:pPr>
            <w:r>
              <w:t>100％</w:t>
            </w:r>
          </w:p>
        </w:tc>
        <w:tc>
          <w:tcPr>
            <w:tcW w:w="1327" w:type="dxa"/>
            <w:vAlign w:val="center"/>
          </w:tcPr>
          <w:p w14:paraId="44F1BA3C">
            <w:pPr>
              <w:pStyle w:val="15"/>
            </w:pPr>
            <w:r>
              <w:t>《关于印发&lt;燕郊高新区内设机构及部门职责&gt;的通知》（三办字[2020]22号）</w:t>
            </w:r>
          </w:p>
        </w:tc>
      </w:tr>
      <w:tr w14:paraId="59B34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008E2FB"/>
        </w:tc>
        <w:tc>
          <w:tcPr>
            <w:tcW w:w="1327" w:type="dxa"/>
            <w:vAlign w:val="center"/>
          </w:tcPr>
          <w:p w14:paraId="660B0E68">
            <w:pPr>
              <w:pStyle w:val="15"/>
            </w:pPr>
            <w:r>
              <w:t>时效指标</w:t>
            </w:r>
          </w:p>
        </w:tc>
        <w:tc>
          <w:tcPr>
            <w:tcW w:w="1327" w:type="dxa"/>
            <w:vAlign w:val="center"/>
          </w:tcPr>
          <w:p w14:paraId="389E7FCF">
            <w:pPr>
              <w:pStyle w:val="15"/>
            </w:pPr>
            <w:r>
              <w:t>路灯维修及时性</w:t>
            </w:r>
          </w:p>
        </w:tc>
        <w:tc>
          <w:tcPr>
            <w:tcW w:w="2654" w:type="dxa"/>
            <w:vAlign w:val="center"/>
          </w:tcPr>
          <w:p w14:paraId="212CFD9E">
            <w:pPr>
              <w:pStyle w:val="15"/>
            </w:pPr>
            <w:r>
              <w:t>路灯维修及时性</w:t>
            </w:r>
          </w:p>
        </w:tc>
        <w:tc>
          <w:tcPr>
            <w:tcW w:w="1327" w:type="dxa"/>
            <w:vAlign w:val="center"/>
          </w:tcPr>
          <w:p w14:paraId="3D98AF86">
            <w:pPr>
              <w:pStyle w:val="15"/>
            </w:pPr>
            <w:r>
              <w:t>≤10天</w:t>
            </w:r>
          </w:p>
        </w:tc>
        <w:tc>
          <w:tcPr>
            <w:tcW w:w="1327" w:type="dxa"/>
            <w:vAlign w:val="center"/>
          </w:tcPr>
          <w:p w14:paraId="39C56CBA">
            <w:pPr>
              <w:pStyle w:val="15"/>
            </w:pPr>
            <w:r>
              <w:t>《关于印发&lt;燕郊高新区内设机构及部门职责&gt;的通知》（三办字[2020]22号）</w:t>
            </w:r>
          </w:p>
        </w:tc>
      </w:tr>
      <w:tr w14:paraId="4CCA1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86A8D1"/>
        </w:tc>
        <w:tc>
          <w:tcPr>
            <w:tcW w:w="1327" w:type="dxa"/>
            <w:vAlign w:val="center"/>
          </w:tcPr>
          <w:p w14:paraId="2BA32EB7">
            <w:pPr>
              <w:pStyle w:val="15"/>
            </w:pPr>
            <w:r>
              <w:t>成本指标</w:t>
            </w:r>
          </w:p>
        </w:tc>
        <w:tc>
          <w:tcPr>
            <w:tcW w:w="1327" w:type="dxa"/>
            <w:vAlign w:val="center"/>
          </w:tcPr>
          <w:p w14:paraId="228F6924">
            <w:pPr>
              <w:pStyle w:val="15"/>
            </w:pPr>
            <w:r>
              <w:t>单位成本</w:t>
            </w:r>
          </w:p>
        </w:tc>
        <w:tc>
          <w:tcPr>
            <w:tcW w:w="2654" w:type="dxa"/>
            <w:vAlign w:val="center"/>
          </w:tcPr>
          <w:p w14:paraId="308DE5F1">
            <w:pPr>
              <w:pStyle w:val="15"/>
            </w:pPr>
            <w:r>
              <w:t>每平米运营支出</w:t>
            </w:r>
          </w:p>
        </w:tc>
        <w:tc>
          <w:tcPr>
            <w:tcW w:w="1327" w:type="dxa"/>
            <w:vAlign w:val="center"/>
          </w:tcPr>
          <w:p w14:paraId="4A2FA549">
            <w:pPr>
              <w:pStyle w:val="15"/>
            </w:pPr>
            <w:r>
              <w:t>≤2000元</w:t>
            </w:r>
          </w:p>
        </w:tc>
        <w:tc>
          <w:tcPr>
            <w:tcW w:w="1327" w:type="dxa"/>
            <w:vAlign w:val="center"/>
          </w:tcPr>
          <w:p w14:paraId="414D46C5">
            <w:pPr>
              <w:pStyle w:val="15"/>
            </w:pPr>
            <w:r>
              <w:t>《关于印发&lt;燕郊高新区内设机构及部门职责&gt;的通知》（三办字[2020]22号）</w:t>
            </w:r>
          </w:p>
        </w:tc>
      </w:tr>
      <w:tr w14:paraId="23E6F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C5C60B">
            <w:pPr>
              <w:pStyle w:val="16"/>
            </w:pPr>
            <w:r>
              <w:t>效益指标</w:t>
            </w:r>
          </w:p>
        </w:tc>
        <w:tc>
          <w:tcPr>
            <w:tcW w:w="1327" w:type="dxa"/>
            <w:vAlign w:val="center"/>
          </w:tcPr>
          <w:p w14:paraId="39B25AFE">
            <w:pPr>
              <w:pStyle w:val="15"/>
            </w:pPr>
            <w:r>
              <w:t>经济效益指标</w:t>
            </w:r>
          </w:p>
        </w:tc>
        <w:tc>
          <w:tcPr>
            <w:tcW w:w="1327" w:type="dxa"/>
            <w:vAlign w:val="center"/>
          </w:tcPr>
          <w:p w14:paraId="2EB84177">
            <w:pPr>
              <w:pStyle w:val="15"/>
            </w:pPr>
            <w:r>
              <w:t>经济发展</w:t>
            </w:r>
          </w:p>
        </w:tc>
        <w:tc>
          <w:tcPr>
            <w:tcW w:w="2654" w:type="dxa"/>
            <w:vAlign w:val="center"/>
          </w:tcPr>
          <w:p w14:paraId="3A1BAA3D">
            <w:pPr>
              <w:pStyle w:val="15"/>
            </w:pPr>
            <w:r>
              <w:t>经济发展</w:t>
            </w:r>
          </w:p>
        </w:tc>
        <w:tc>
          <w:tcPr>
            <w:tcW w:w="1327" w:type="dxa"/>
            <w:vAlign w:val="center"/>
          </w:tcPr>
          <w:p w14:paraId="6EA9F440">
            <w:pPr>
              <w:pStyle w:val="15"/>
            </w:pPr>
            <w:r>
              <w:t>制定招商方案</w:t>
            </w:r>
          </w:p>
        </w:tc>
        <w:tc>
          <w:tcPr>
            <w:tcW w:w="1327" w:type="dxa"/>
            <w:vAlign w:val="center"/>
          </w:tcPr>
          <w:p w14:paraId="7E93B6FC">
            <w:pPr>
              <w:pStyle w:val="15"/>
            </w:pPr>
            <w:r>
              <w:t>《关于印发&lt;燕郊高新区内设机构及部门职责&gt;的通知》（三办字[2020]22号）</w:t>
            </w:r>
          </w:p>
        </w:tc>
      </w:tr>
      <w:tr w14:paraId="684EE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032061"/>
        </w:tc>
        <w:tc>
          <w:tcPr>
            <w:tcW w:w="1327" w:type="dxa"/>
            <w:vAlign w:val="center"/>
          </w:tcPr>
          <w:p w14:paraId="2812AA93">
            <w:pPr>
              <w:pStyle w:val="15"/>
            </w:pPr>
            <w:r>
              <w:t>社会效益指标</w:t>
            </w:r>
          </w:p>
        </w:tc>
        <w:tc>
          <w:tcPr>
            <w:tcW w:w="1327" w:type="dxa"/>
            <w:vAlign w:val="center"/>
          </w:tcPr>
          <w:p w14:paraId="2B851BE6">
            <w:pPr>
              <w:pStyle w:val="15"/>
            </w:pPr>
            <w:r>
              <w:t>周边环境整洁度</w:t>
            </w:r>
          </w:p>
        </w:tc>
        <w:tc>
          <w:tcPr>
            <w:tcW w:w="2654" w:type="dxa"/>
            <w:vAlign w:val="center"/>
          </w:tcPr>
          <w:p w14:paraId="2246912D">
            <w:pPr>
              <w:pStyle w:val="15"/>
            </w:pPr>
            <w:r>
              <w:t>达到预期目标</w:t>
            </w:r>
          </w:p>
        </w:tc>
        <w:tc>
          <w:tcPr>
            <w:tcW w:w="1327" w:type="dxa"/>
            <w:vAlign w:val="center"/>
          </w:tcPr>
          <w:p w14:paraId="15A40295">
            <w:pPr>
              <w:pStyle w:val="15"/>
            </w:pPr>
            <w:r>
              <w:t>整洁度显著提高</w:t>
            </w:r>
          </w:p>
        </w:tc>
        <w:tc>
          <w:tcPr>
            <w:tcW w:w="1327" w:type="dxa"/>
            <w:vAlign w:val="center"/>
          </w:tcPr>
          <w:p w14:paraId="1061A070">
            <w:pPr>
              <w:pStyle w:val="15"/>
            </w:pPr>
            <w:r>
              <w:t>《关于印发&lt;燕郊高新区内设机构及部门职责&gt;的通知》（三办字[2020]22号）</w:t>
            </w:r>
          </w:p>
        </w:tc>
      </w:tr>
      <w:tr w14:paraId="1960E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CF00FC3">
            <w:pPr>
              <w:pStyle w:val="16"/>
            </w:pPr>
            <w:r>
              <w:t>满意度指标</w:t>
            </w:r>
          </w:p>
        </w:tc>
        <w:tc>
          <w:tcPr>
            <w:tcW w:w="1327" w:type="dxa"/>
            <w:vAlign w:val="center"/>
          </w:tcPr>
          <w:p w14:paraId="1852B36D">
            <w:pPr>
              <w:pStyle w:val="15"/>
            </w:pPr>
            <w:r>
              <w:t>服务对象满意度指标</w:t>
            </w:r>
          </w:p>
        </w:tc>
        <w:tc>
          <w:tcPr>
            <w:tcW w:w="1327" w:type="dxa"/>
            <w:vAlign w:val="center"/>
          </w:tcPr>
          <w:p w14:paraId="074FE805">
            <w:pPr>
              <w:pStyle w:val="15"/>
            </w:pPr>
            <w:r>
              <w:t>满意度</w:t>
            </w:r>
          </w:p>
        </w:tc>
        <w:tc>
          <w:tcPr>
            <w:tcW w:w="2654" w:type="dxa"/>
            <w:vAlign w:val="center"/>
          </w:tcPr>
          <w:p w14:paraId="2AF87233">
            <w:pPr>
              <w:pStyle w:val="15"/>
            </w:pPr>
            <w:r>
              <w:t>周围群众满意度占总比</w:t>
            </w:r>
          </w:p>
        </w:tc>
        <w:tc>
          <w:tcPr>
            <w:tcW w:w="1327" w:type="dxa"/>
            <w:vAlign w:val="center"/>
          </w:tcPr>
          <w:p w14:paraId="6A5BBC09">
            <w:pPr>
              <w:pStyle w:val="15"/>
            </w:pPr>
            <w:r>
              <w:t>≥95％</w:t>
            </w:r>
          </w:p>
        </w:tc>
        <w:tc>
          <w:tcPr>
            <w:tcW w:w="1327" w:type="dxa"/>
            <w:vAlign w:val="center"/>
          </w:tcPr>
          <w:p w14:paraId="6C340B96">
            <w:pPr>
              <w:pStyle w:val="15"/>
            </w:pPr>
            <w:r>
              <w:t>问卷调查</w:t>
            </w:r>
          </w:p>
        </w:tc>
      </w:tr>
    </w:tbl>
    <w:p w14:paraId="651E5C44">
      <w:pPr>
        <w:sectPr>
          <w:pgSz w:w="11900" w:h="16840"/>
          <w:pgMar w:top="1984" w:right="1304" w:bottom="1134" w:left="1304" w:header="720" w:footer="720" w:gutter="0"/>
          <w:cols w:space="720" w:num="1"/>
        </w:sectPr>
      </w:pPr>
    </w:p>
    <w:p w14:paraId="33B899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9E2FDC">
      <w:pPr>
        <w:spacing w:before="0" w:after="0"/>
        <w:ind w:firstLine="560"/>
        <w:jc w:val="left"/>
        <w:outlineLvl w:val="3"/>
      </w:pPr>
      <w:bookmarkStart w:id="15" w:name="_Toc_4_4_0000000019"/>
      <w:r>
        <w:rPr>
          <w:rFonts w:ascii="方正仿宋_GBK" w:hAnsi="方正仿宋_GBK" w:eastAsia="方正仿宋_GBK" w:cs="方正仿宋_GBK"/>
          <w:color w:val="000000"/>
          <w:sz w:val="28"/>
        </w:rPr>
        <w:t>16.机关运行经费绩效目标表</w:t>
      </w:r>
      <w:bookmarkEnd w:id="1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6D8C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43887B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80A9279">
            <w:pPr>
              <w:pStyle w:val="14"/>
            </w:pPr>
            <w:r>
              <w:t>单位：万元</w:t>
            </w:r>
          </w:p>
        </w:tc>
      </w:tr>
      <w:tr w14:paraId="4E925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8AF972A">
            <w:pPr>
              <w:pStyle w:val="13"/>
            </w:pPr>
            <w:r>
              <w:t>项目编码</w:t>
            </w:r>
          </w:p>
        </w:tc>
        <w:tc>
          <w:tcPr>
            <w:tcW w:w="2654" w:type="dxa"/>
            <w:gridSpan w:val="2"/>
            <w:vAlign w:val="center"/>
          </w:tcPr>
          <w:p w14:paraId="5948993E">
            <w:pPr>
              <w:pStyle w:val="15"/>
            </w:pPr>
            <w:r>
              <w:t>13108222P00326910147J</w:t>
            </w:r>
          </w:p>
        </w:tc>
        <w:tc>
          <w:tcPr>
            <w:tcW w:w="1327" w:type="dxa"/>
            <w:vAlign w:val="center"/>
          </w:tcPr>
          <w:p w14:paraId="58BB83AF">
            <w:pPr>
              <w:pStyle w:val="13"/>
            </w:pPr>
            <w:r>
              <w:t>项目名称</w:t>
            </w:r>
          </w:p>
        </w:tc>
        <w:tc>
          <w:tcPr>
            <w:tcW w:w="3981" w:type="dxa"/>
            <w:gridSpan w:val="3"/>
            <w:vAlign w:val="center"/>
          </w:tcPr>
          <w:p w14:paraId="28C9A9BA">
            <w:pPr>
              <w:pStyle w:val="15"/>
            </w:pPr>
            <w:r>
              <w:t>机关运行经费</w:t>
            </w:r>
          </w:p>
        </w:tc>
      </w:tr>
      <w:tr w14:paraId="61AFAF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69636F2">
            <w:pPr>
              <w:pStyle w:val="13"/>
            </w:pPr>
            <w:r>
              <w:t>预算规模及资金用途</w:t>
            </w:r>
          </w:p>
        </w:tc>
        <w:tc>
          <w:tcPr>
            <w:tcW w:w="1327" w:type="dxa"/>
            <w:vAlign w:val="center"/>
          </w:tcPr>
          <w:p w14:paraId="2F135862">
            <w:pPr>
              <w:pStyle w:val="13"/>
            </w:pPr>
            <w:r>
              <w:t>预算数</w:t>
            </w:r>
          </w:p>
        </w:tc>
        <w:tc>
          <w:tcPr>
            <w:tcW w:w="1327" w:type="dxa"/>
            <w:vAlign w:val="center"/>
          </w:tcPr>
          <w:p w14:paraId="36A7BFE2">
            <w:pPr>
              <w:pStyle w:val="15"/>
            </w:pPr>
            <w:r>
              <w:t>1400.00</w:t>
            </w:r>
          </w:p>
        </w:tc>
        <w:tc>
          <w:tcPr>
            <w:tcW w:w="1327" w:type="dxa"/>
            <w:vAlign w:val="center"/>
          </w:tcPr>
          <w:p w14:paraId="0F40D6D6">
            <w:pPr>
              <w:pStyle w:val="13"/>
            </w:pPr>
            <w:r>
              <w:t>其中：财政    资金</w:t>
            </w:r>
          </w:p>
        </w:tc>
        <w:tc>
          <w:tcPr>
            <w:tcW w:w="1327" w:type="dxa"/>
            <w:vAlign w:val="center"/>
          </w:tcPr>
          <w:p w14:paraId="47CBA963">
            <w:pPr>
              <w:pStyle w:val="15"/>
            </w:pPr>
            <w:r>
              <w:t>1400.00</w:t>
            </w:r>
          </w:p>
        </w:tc>
        <w:tc>
          <w:tcPr>
            <w:tcW w:w="1327" w:type="dxa"/>
            <w:vAlign w:val="center"/>
          </w:tcPr>
          <w:p w14:paraId="496D683D">
            <w:pPr>
              <w:pStyle w:val="13"/>
            </w:pPr>
            <w:r>
              <w:t>其他资金</w:t>
            </w:r>
          </w:p>
        </w:tc>
        <w:tc>
          <w:tcPr>
            <w:tcW w:w="1327" w:type="dxa"/>
            <w:vAlign w:val="center"/>
          </w:tcPr>
          <w:p w14:paraId="410C6BA7">
            <w:pPr>
              <w:pStyle w:val="15"/>
            </w:pPr>
            <w:r>
              <w:t xml:space="preserve"> </w:t>
            </w:r>
          </w:p>
        </w:tc>
      </w:tr>
      <w:tr w14:paraId="550966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B29B5D6"/>
        </w:tc>
        <w:tc>
          <w:tcPr>
            <w:tcW w:w="7962" w:type="dxa"/>
            <w:gridSpan w:val="6"/>
            <w:vAlign w:val="center"/>
          </w:tcPr>
          <w:p w14:paraId="2C4B3E79">
            <w:pPr>
              <w:pStyle w:val="15"/>
            </w:pPr>
            <w:r>
              <w:t>通过日常维护，保障机关正常运转</w:t>
            </w:r>
          </w:p>
        </w:tc>
      </w:tr>
      <w:tr w14:paraId="4CEB5A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48D031A">
            <w:pPr>
              <w:pStyle w:val="13"/>
            </w:pPr>
            <w:r>
              <w:t>资金支出计划（%）</w:t>
            </w:r>
          </w:p>
        </w:tc>
        <w:tc>
          <w:tcPr>
            <w:tcW w:w="2654" w:type="dxa"/>
            <w:gridSpan w:val="2"/>
            <w:vAlign w:val="center"/>
          </w:tcPr>
          <w:p w14:paraId="2D4D702F">
            <w:pPr>
              <w:pStyle w:val="13"/>
            </w:pPr>
            <w:r>
              <w:t>3月底</w:t>
            </w:r>
          </w:p>
        </w:tc>
        <w:tc>
          <w:tcPr>
            <w:tcW w:w="1327" w:type="dxa"/>
            <w:vAlign w:val="center"/>
          </w:tcPr>
          <w:p w14:paraId="60CAAFC6">
            <w:pPr>
              <w:pStyle w:val="13"/>
            </w:pPr>
            <w:r>
              <w:t>6月底</w:t>
            </w:r>
          </w:p>
        </w:tc>
        <w:tc>
          <w:tcPr>
            <w:tcW w:w="1327" w:type="dxa"/>
            <w:vAlign w:val="center"/>
          </w:tcPr>
          <w:p w14:paraId="7B0CFFC2">
            <w:pPr>
              <w:pStyle w:val="13"/>
            </w:pPr>
            <w:r>
              <w:t>10月底</w:t>
            </w:r>
          </w:p>
        </w:tc>
        <w:tc>
          <w:tcPr>
            <w:tcW w:w="2654" w:type="dxa"/>
            <w:gridSpan w:val="2"/>
            <w:vAlign w:val="center"/>
          </w:tcPr>
          <w:p w14:paraId="0A5A1230">
            <w:pPr>
              <w:pStyle w:val="13"/>
            </w:pPr>
            <w:r>
              <w:t>12月底</w:t>
            </w:r>
          </w:p>
        </w:tc>
      </w:tr>
      <w:tr w14:paraId="37CE28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324229"/>
        </w:tc>
        <w:tc>
          <w:tcPr>
            <w:tcW w:w="2654" w:type="dxa"/>
            <w:gridSpan w:val="2"/>
            <w:vAlign w:val="center"/>
          </w:tcPr>
          <w:p w14:paraId="35B0CC86">
            <w:pPr>
              <w:pStyle w:val="16"/>
            </w:pPr>
            <w:r>
              <w:t>20%</w:t>
            </w:r>
          </w:p>
        </w:tc>
        <w:tc>
          <w:tcPr>
            <w:tcW w:w="1327" w:type="dxa"/>
            <w:vAlign w:val="center"/>
          </w:tcPr>
          <w:p w14:paraId="5206D1B9">
            <w:pPr>
              <w:pStyle w:val="16"/>
            </w:pPr>
            <w:r>
              <w:t>50%</w:t>
            </w:r>
          </w:p>
        </w:tc>
        <w:tc>
          <w:tcPr>
            <w:tcW w:w="1327" w:type="dxa"/>
            <w:vAlign w:val="center"/>
          </w:tcPr>
          <w:p w14:paraId="66A09F01">
            <w:pPr>
              <w:pStyle w:val="16"/>
            </w:pPr>
            <w:r>
              <w:t>80%</w:t>
            </w:r>
          </w:p>
        </w:tc>
        <w:tc>
          <w:tcPr>
            <w:tcW w:w="2654" w:type="dxa"/>
            <w:gridSpan w:val="2"/>
            <w:vAlign w:val="center"/>
          </w:tcPr>
          <w:p w14:paraId="634DC2DA">
            <w:pPr>
              <w:pStyle w:val="16"/>
            </w:pPr>
            <w:r>
              <w:t>100%</w:t>
            </w:r>
          </w:p>
        </w:tc>
      </w:tr>
      <w:tr w14:paraId="4908EE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E5F0EA">
            <w:pPr>
              <w:pStyle w:val="13"/>
            </w:pPr>
            <w:r>
              <w:t>绩效目标</w:t>
            </w:r>
          </w:p>
        </w:tc>
        <w:tc>
          <w:tcPr>
            <w:tcW w:w="7962" w:type="dxa"/>
            <w:gridSpan w:val="6"/>
            <w:vAlign w:val="center"/>
          </w:tcPr>
          <w:p w14:paraId="26724F0D">
            <w:pPr>
              <w:pStyle w:val="15"/>
            </w:pPr>
            <w:r>
              <w:t>1.通过日常维护，保障机关正常运转</w:t>
            </w:r>
          </w:p>
        </w:tc>
      </w:tr>
    </w:tbl>
    <w:p w14:paraId="65D713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3FB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3FF4EE5">
            <w:pPr>
              <w:pStyle w:val="13"/>
            </w:pPr>
            <w:r>
              <w:t>一级指标</w:t>
            </w:r>
          </w:p>
        </w:tc>
        <w:tc>
          <w:tcPr>
            <w:tcW w:w="1327" w:type="dxa"/>
            <w:vAlign w:val="center"/>
          </w:tcPr>
          <w:p w14:paraId="020020C4">
            <w:pPr>
              <w:pStyle w:val="13"/>
            </w:pPr>
            <w:r>
              <w:t>二级指标</w:t>
            </w:r>
          </w:p>
        </w:tc>
        <w:tc>
          <w:tcPr>
            <w:tcW w:w="1327" w:type="dxa"/>
            <w:vAlign w:val="center"/>
          </w:tcPr>
          <w:p w14:paraId="659CDEC7">
            <w:pPr>
              <w:pStyle w:val="13"/>
            </w:pPr>
            <w:r>
              <w:t>三级指标</w:t>
            </w:r>
          </w:p>
        </w:tc>
        <w:tc>
          <w:tcPr>
            <w:tcW w:w="2654" w:type="dxa"/>
            <w:vAlign w:val="center"/>
          </w:tcPr>
          <w:p w14:paraId="1E49AF90">
            <w:pPr>
              <w:pStyle w:val="13"/>
            </w:pPr>
            <w:r>
              <w:t>绩效指标描述</w:t>
            </w:r>
          </w:p>
        </w:tc>
        <w:tc>
          <w:tcPr>
            <w:tcW w:w="1327" w:type="dxa"/>
            <w:vAlign w:val="center"/>
          </w:tcPr>
          <w:p w14:paraId="0ACC9D20">
            <w:pPr>
              <w:pStyle w:val="13"/>
            </w:pPr>
            <w:r>
              <w:t>指标值</w:t>
            </w:r>
          </w:p>
        </w:tc>
        <w:tc>
          <w:tcPr>
            <w:tcW w:w="1327" w:type="dxa"/>
            <w:vAlign w:val="center"/>
          </w:tcPr>
          <w:p w14:paraId="0A469846">
            <w:pPr>
              <w:pStyle w:val="13"/>
            </w:pPr>
            <w:r>
              <w:t>指标值确定依据</w:t>
            </w:r>
          </w:p>
        </w:tc>
      </w:tr>
      <w:tr w14:paraId="7E43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58B385">
            <w:pPr>
              <w:pStyle w:val="16"/>
            </w:pPr>
            <w:r>
              <w:t>产出指标</w:t>
            </w:r>
          </w:p>
        </w:tc>
        <w:tc>
          <w:tcPr>
            <w:tcW w:w="1327" w:type="dxa"/>
            <w:vAlign w:val="center"/>
          </w:tcPr>
          <w:p w14:paraId="2103AADD">
            <w:pPr>
              <w:pStyle w:val="15"/>
            </w:pPr>
            <w:r>
              <w:t>数量指标</w:t>
            </w:r>
          </w:p>
        </w:tc>
        <w:tc>
          <w:tcPr>
            <w:tcW w:w="1327" w:type="dxa"/>
            <w:vAlign w:val="center"/>
          </w:tcPr>
          <w:p w14:paraId="68C381AA">
            <w:pPr>
              <w:pStyle w:val="15"/>
            </w:pPr>
            <w:r>
              <w:t>保障单位数量</w:t>
            </w:r>
          </w:p>
        </w:tc>
        <w:tc>
          <w:tcPr>
            <w:tcW w:w="2654" w:type="dxa"/>
            <w:vAlign w:val="center"/>
          </w:tcPr>
          <w:p w14:paraId="36739361">
            <w:pPr>
              <w:pStyle w:val="15"/>
            </w:pPr>
            <w:r>
              <w:t>反应保障单位数量</w:t>
            </w:r>
          </w:p>
        </w:tc>
        <w:tc>
          <w:tcPr>
            <w:tcW w:w="1327" w:type="dxa"/>
            <w:vAlign w:val="center"/>
          </w:tcPr>
          <w:p w14:paraId="4E563E26">
            <w:pPr>
              <w:pStyle w:val="15"/>
            </w:pPr>
            <w:r>
              <w:t>1个</w:t>
            </w:r>
          </w:p>
        </w:tc>
        <w:tc>
          <w:tcPr>
            <w:tcW w:w="1327" w:type="dxa"/>
            <w:vAlign w:val="center"/>
          </w:tcPr>
          <w:p w14:paraId="68C5CC20">
            <w:pPr>
              <w:pStyle w:val="15"/>
            </w:pPr>
            <w:r>
              <w:t>《关于印发&lt;燕郊高新区内设机构及部门职责&gt;的通知》（三办字[2020]22号）</w:t>
            </w:r>
          </w:p>
        </w:tc>
      </w:tr>
      <w:tr w14:paraId="63FAA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060E9B3"/>
        </w:tc>
        <w:tc>
          <w:tcPr>
            <w:tcW w:w="1327" w:type="dxa"/>
            <w:vAlign w:val="center"/>
          </w:tcPr>
          <w:p w14:paraId="2005B19F">
            <w:pPr>
              <w:pStyle w:val="15"/>
            </w:pPr>
            <w:r>
              <w:t>质量指标</w:t>
            </w:r>
          </w:p>
        </w:tc>
        <w:tc>
          <w:tcPr>
            <w:tcW w:w="1327" w:type="dxa"/>
            <w:vAlign w:val="center"/>
          </w:tcPr>
          <w:p w14:paraId="50A83FD6">
            <w:pPr>
              <w:pStyle w:val="15"/>
            </w:pPr>
            <w:r>
              <w:t>正常运转率</w:t>
            </w:r>
          </w:p>
        </w:tc>
        <w:tc>
          <w:tcPr>
            <w:tcW w:w="2654" w:type="dxa"/>
            <w:vAlign w:val="center"/>
          </w:tcPr>
          <w:p w14:paraId="0780C032">
            <w:pPr>
              <w:pStyle w:val="15"/>
            </w:pPr>
            <w:r>
              <w:t>机关正常运转率</w:t>
            </w:r>
          </w:p>
        </w:tc>
        <w:tc>
          <w:tcPr>
            <w:tcW w:w="1327" w:type="dxa"/>
            <w:vAlign w:val="center"/>
          </w:tcPr>
          <w:p w14:paraId="0542BC72">
            <w:pPr>
              <w:pStyle w:val="15"/>
            </w:pPr>
            <w:r>
              <w:t>100%</w:t>
            </w:r>
          </w:p>
        </w:tc>
        <w:tc>
          <w:tcPr>
            <w:tcW w:w="1327" w:type="dxa"/>
            <w:vAlign w:val="center"/>
          </w:tcPr>
          <w:p w14:paraId="524866C7">
            <w:pPr>
              <w:pStyle w:val="15"/>
            </w:pPr>
            <w:r>
              <w:t>《关于印发&lt;燕郊高新区内设机构及部门职责&gt;的通知》（三办字[2020]22号）</w:t>
            </w:r>
          </w:p>
        </w:tc>
      </w:tr>
      <w:tr w14:paraId="7770F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FE2085F"/>
        </w:tc>
        <w:tc>
          <w:tcPr>
            <w:tcW w:w="1327" w:type="dxa"/>
            <w:vAlign w:val="center"/>
          </w:tcPr>
          <w:p w14:paraId="3F18433A">
            <w:pPr>
              <w:pStyle w:val="15"/>
            </w:pPr>
            <w:r>
              <w:t>时效指标</w:t>
            </w:r>
          </w:p>
        </w:tc>
        <w:tc>
          <w:tcPr>
            <w:tcW w:w="1327" w:type="dxa"/>
            <w:vAlign w:val="center"/>
          </w:tcPr>
          <w:p w14:paraId="29062D60">
            <w:pPr>
              <w:pStyle w:val="15"/>
            </w:pPr>
            <w:r>
              <w:t>及时率</w:t>
            </w:r>
          </w:p>
        </w:tc>
        <w:tc>
          <w:tcPr>
            <w:tcW w:w="2654" w:type="dxa"/>
            <w:vAlign w:val="center"/>
          </w:tcPr>
          <w:p w14:paraId="1563BAC4">
            <w:pPr>
              <w:pStyle w:val="15"/>
            </w:pPr>
            <w:r>
              <w:t>反应完成维修及时率</w:t>
            </w:r>
          </w:p>
        </w:tc>
        <w:tc>
          <w:tcPr>
            <w:tcW w:w="1327" w:type="dxa"/>
            <w:vAlign w:val="center"/>
          </w:tcPr>
          <w:p w14:paraId="74933C46">
            <w:pPr>
              <w:pStyle w:val="15"/>
            </w:pPr>
            <w:r>
              <w:t>≥98%</w:t>
            </w:r>
          </w:p>
        </w:tc>
        <w:tc>
          <w:tcPr>
            <w:tcW w:w="1327" w:type="dxa"/>
            <w:vAlign w:val="center"/>
          </w:tcPr>
          <w:p w14:paraId="7CC53D07">
            <w:pPr>
              <w:pStyle w:val="15"/>
            </w:pPr>
            <w:r>
              <w:t>《关于印发&lt;燕郊高新区内设机构及部门职责&gt;的通知》（三办字[2020]22号）</w:t>
            </w:r>
          </w:p>
        </w:tc>
      </w:tr>
      <w:tr w14:paraId="08303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F8320A2"/>
        </w:tc>
        <w:tc>
          <w:tcPr>
            <w:tcW w:w="1327" w:type="dxa"/>
            <w:vAlign w:val="center"/>
          </w:tcPr>
          <w:p w14:paraId="02EAD2BC">
            <w:pPr>
              <w:pStyle w:val="15"/>
            </w:pPr>
            <w:r>
              <w:t>成本指标</w:t>
            </w:r>
          </w:p>
        </w:tc>
        <w:tc>
          <w:tcPr>
            <w:tcW w:w="1327" w:type="dxa"/>
            <w:vAlign w:val="center"/>
          </w:tcPr>
          <w:p w14:paraId="41AC35DF">
            <w:pPr>
              <w:pStyle w:val="15"/>
            </w:pPr>
            <w:r>
              <w:t xml:space="preserve"> 日常经费开支标准</w:t>
            </w:r>
          </w:p>
        </w:tc>
        <w:tc>
          <w:tcPr>
            <w:tcW w:w="2654" w:type="dxa"/>
            <w:vAlign w:val="center"/>
          </w:tcPr>
          <w:p w14:paraId="09B717AF">
            <w:pPr>
              <w:pStyle w:val="15"/>
            </w:pPr>
            <w:r>
              <w:t>反映每平米日常经费的开支标准</w:t>
            </w:r>
          </w:p>
        </w:tc>
        <w:tc>
          <w:tcPr>
            <w:tcW w:w="1327" w:type="dxa"/>
            <w:vAlign w:val="center"/>
          </w:tcPr>
          <w:p w14:paraId="04782E10">
            <w:pPr>
              <w:pStyle w:val="15"/>
            </w:pPr>
            <w:r>
              <w:t>≤1302元</w:t>
            </w:r>
          </w:p>
        </w:tc>
        <w:tc>
          <w:tcPr>
            <w:tcW w:w="1327" w:type="dxa"/>
            <w:vAlign w:val="center"/>
          </w:tcPr>
          <w:p w14:paraId="37CE683A">
            <w:pPr>
              <w:pStyle w:val="15"/>
            </w:pPr>
            <w:r>
              <w:t>《关于印发&lt;燕郊高新区内设机构及部门职责&gt;的通知》（三办字[2020]22号）</w:t>
            </w:r>
          </w:p>
        </w:tc>
      </w:tr>
      <w:tr w14:paraId="7F8D3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501682">
            <w:pPr>
              <w:pStyle w:val="16"/>
            </w:pPr>
            <w:r>
              <w:t>效益指标</w:t>
            </w:r>
          </w:p>
        </w:tc>
        <w:tc>
          <w:tcPr>
            <w:tcW w:w="1327" w:type="dxa"/>
            <w:vAlign w:val="center"/>
          </w:tcPr>
          <w:p w14:paraId="03B50061">
            <w:pPr>
              <w:pStyle w:val="15"/>
            </w:pPr>
            <w:r>
              <w:t>社会效益指标</w:t>
            </w:r>
          </w:p>
        </w:tc>
        <w:tc>
          <w:tcPr>
            <w:tcW w:w="1327" w:type="dxa"/>
            <w:vAlign w:val="center"/>
          </w:tcPr>
          <w:p w14:paraId="5165C48B">
            <w:pPr>
              <w:pStyle w:val="15"/>
            </w:pPr>
            <w:r>
              <w:t>保障办公需要，维持单位正常运转</w:t>
            </w:r>
          </w:p>
        </w:tc>
        <w:tc>
          <w:tcPr>
            <w:tcW w:w="2654" w:type="dxa"/>
            <w:vAlign w:val="center"/>
          </w:tcPr>
          <w:p w14:paraId="7AB0B167">
            <w:pPr>
              <w:pStyle w:val="15"/>
            </w:pPr>
            <w:r>
              <w:t>反映保障日常办公需要，维持单位正常运转</w:t>
            </w:r>
          </w:p>
        </w:tc>
        <w:tc>
          <w:tcPr>
            <w:tcW w:w="1327" w:type="dxa"/>
            <w:vAlign w:val="center"/>
          </w:tcPr>
          <w:p w14:paraId="2299EFEA">
            <w:pPr>
              <w:pStyle w:val="15"/>
            </w:pPr>
            <w:r>
              <w:t>保障单位正常运转</w:t>
            </w:r>
          </w:p>
        </w:tc>
        <w:tc>
          <w:tcPr>
            <w:tcW w:w="1327" w:type="dxa"/>
            <w:vAlign w:val="center"/>
          </w:tcPr>
          <w:p w14:paraId="72A93F1D">
            <w:pPr>
              <w:pStyle w:val="15"/>
            </w:pPr>
            <w:r>
              <w:t>《关于印发&lt;燕郊高新区内设机构及部门职责&gt;的通知》（三办字[2020]22号）</w:t>
            </w:r>
          </w:p>
        </w:tc>
      </w:tr>
      <w:tr w14:paraId="56E4B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906ACF">
            <w:pPr>
              <w:pStyle w:val="16"/>
            </w:pPr>
            <w:r>
              <w:t>满意度指标</w:t>
            </w:r>
          </w:p>
        </w:tc>
        <w:tc>
          <w:tcPr>
            <w:tcW w:w="1327" w:type="dxa"/>
            <w:vAlign w:val="center"/>
          </w:tcPr>
          <w:p w14:paraId="13FCF43C">
            <w:pPr>
              <w:pStyle w:val="15"/>
            </w:pPr>
            <w:r>
              <w:t>服务对象满意度指标</w:t>
            </w:r>
          </w:p>
        </w:tc>
        <w:tc>
          <w:tcPr>
            <w:tcW w:w="1327" w:type="dxa"/>
            <w:vAlign w:val="center"/>
          </w:tcPr>
          <w:p w14:paraId="77DD8154">
            <w:pPr>
              <w:pStyle w:val="15"/>
            </w:pPr>
            <w:r>
              <w:t>群众满意度</w:t>
            </w:r>
          </w:p>
        </w:tc>
        <w:tc>
          <w:tcPr>
            <w:tcW w:w="2654" w:type="dxa"/>
            <w:vAlign w:val="center"/>
          </w:tcPr>
          <w:p w14:paraId="40E79D77">
            <w:pPr>
              <w:pStyle w:val="15"/>
            </w:pPr>
            <w:r>
              <w:t>反映职工满意度</w:t>
            </w:r>
          </w:p>
        </w:tc>
        <w:tc>
          <w:tcPr>
            <w:tcW w:w="1327" w:type="dxa"/>
            <w:vAlign w:val="center"/>
          </w:tcPr>
          <w:p w14:paraId="77EE8F5A">
            <w:pPr>
              <w:pStyle w:val="15"/>
            </w:pPr>
            <w:r>
              <w:t>≥90%</w:t>
            </w:r>
          </w:p>
        </w:tc>
        <w:tc>
          <w:tcPr>
            <w:tcW w:w="1327" w:type="dxa"/>
            <w:vAlign w:val="center"/>
          </w:tcPr>
          <w:p w14:paraId="76511E79">
            <w:pPr>
              <w:pStyle w:val="15"/>
            </w:pPr>
            <w:r>
              <w:t>问卷调查</w:t>
            </w:r>
          </w:p>
        </w:tc>
      </w:tr>
    </w:tbl>
    <w:p w14:paraId="69BB277B">
      <w:pPr>
        <w:sectPr>
          <w:pgSz w:w="11900" w:h="16840"/>
          <w:pgMar w:top="1984" w:right="1304" w:bottom="1134" w:left="1304" w:header="720" w:footer="720" w:gutter="0"/>
          <w:cols w:space="720" w:num="1"/>
        </w:sectPr>
      </w:pPr>
    </w:p>
    <w:p w14:paraId="15D26CD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2BB4B4">
      <w:pPr>
        <w:spacing w:before="0" w:after="0"/>
        <w:ind w:firstLine="560"/>
        <w:jc w:val="left"/>
        <w:outlineLvl w:val="3"/>
      </w:pPr>
      <w:bookmarkStart w:id="16" w:name="_Toc_4_4_0000000020"/>
      <w:r>
        <w:rPr>
          <w:rFonts w:ascii="方正仿宋_GBK" w:hAnsi="方正仿宋_GBK" w:eastAsia="方正仿宋_GBK" w:cs="方正仿宋_GBK"/>
          <w:color w:val="000000"/>
          <w:sz w:val="28"/>
        </w:rPr>
        <w:t>17.考古基地运营费绩效目标表</w:t>
      </w:r>
      <w:bookmarkEnd w:id="1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A4D5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4E2DDA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1720C68">
            <w:pPr>
              <w:pStyle w:val="14"/>
            </w:pPr>
            <w:r>
              <w:t>单位：万元</w:t>
            </w:r>
          </w:p>
        </w:tc>
      </w:tr>
      <w:tr w14:paraId="720BE2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D23DA0C">
            <w:pPr>
              <w:pStyle w:val="13"/>
            </w:pPr>
            <w:r>
              <w:t>项目编码</w:t>
            </w:r>
          </w:p>
        </w:tc>
        <w:tc>
          <w:tcPr>
            <w:tcW w:w="2654" w:type="dxa"/>
            <w:gridSpan w:val="2"/>
            <w:vAlign w:val="center"/>
          </w:tcPr>
          <w:p w14:paraId="6224EA62">
            <w:pPr>
              <w:pStyle w:val="15"/>
            </w:pPr>
            <w:r>
              <w:t>13108222P00326910154K</w:t>
            </w:r>
          </w:p>
        </w:tc>
        <w:tc>
          <w:tcPr>
            <w:tcW w:w="1327" w:type="dxa"/>
            <w:vAlign w:val="center"/>
          </w:tcPr>
          <w:p w14:paraId="4F37FEE7">
            <w:pPr>
              <w:pStyle w:val="13"/>
            </w:pPr>
            <w:r>
              <w:t>项目名称</w:t>
            </w:r>
          </w:p>
        </w:tc>
        <w:tc>
          <w:tcPr>
            <w:tcW w:w="3981" w:type="dxa"/>
            <w:gridSpan w:val="3"/>
            <w:vAlign w:val="center"/>
          </w:tcPr>
          <w:p w14:paraId="50804743">
            <w:pPr>
              <w:pStyle w:val="15"/>
            </w:pPr>
            <w:r>
              <w:t>考古基地运营费</w:t>
            </w:r>
          </w:p>
        </w:tc>
      </w:tr>
      <w:tr w14:paraId="1D9E1C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30F33E">
            <w:pPr>
              <w:pStyle w:val="13"/>
            </w:pPr>
            <w:r>
              <w:t>预算规模及资金用途</w:t>
            </w:r>
          </w:p>
        </w:tc>
        <w:tc>
          <w:tcPr>
            <w:tcW w:w="1327" w:type="dxa"/>
            <w:vAlign w:val="center"/>
          </w:tcPr>
          <w:p w14:paraId="6D8BE043">
            <w:pPr>
              <w:pStyle w:val="13"/>
            </w:pPr>
            <w:r>
              <w:t>预算数</w:t>
            </w:r>
          </w:p>
        </w:tc>
        <w:tc>
          <w:tcPr>
            <w:tcW w:w="1327" w:type="dxa"/>
            <w:vAlign w:val="center"/>
          </w:tcPr>
          <w:p w14:paraId="59232D63">
            <w:pPr>
              <w:pStyle w:val="15"/>
            </w:pPr>
            <w:r>
              <w:t>1360.00</w:t>
            </w:r>
          </w:p>
        </w:tc>
        <w:tc>
          <w:tcPr>
            <w:tcW w:w="1327" w:type="dxa"/>
            <w:vAlign w:val="center"/>
          </w:tcPr>
          <w:p w14:paraId="1F09E83B">
            <w:pPr>
              <w:pStyle w:val="13"/>
            </w:pPr>
            <w:r>
              <w:t>其中：财政    资金</w:t>
            </w:r>
          </w:p>
        </w:tc>
        <w:tc>
          <w:tcPr>
            <w:tcW w:w="1327" w:type="dxa"/>
            <w:vAlign w:val="center"/>
          </w:tcPr>
          <w:p w14:paraId="735DB8E1">
            <w:pPr>
              <w:pStyle w:val="15"/>
            </w:pPr>
            <w:r>
              <w:t>1360.00</w:t>
            </w:r>
          </w:p>
        </w:tc>
        <w:tc>
          <w:tcPr>
            <w:tcW w:w="1327" w:type="dxa"/>
            <w:vAlign w:val="center"/>
          </w:tcPr>
          <w:p w14:paraId="1DDC728F">
            <w:pPr>
              <w:pStyle w:val="13"/>
            </w:pPr>
            <w:r>
              <w:t>其他资金</w:t>
            </w:r>
          </w:p>
        </w:tc>
        <w:tc>
          <w:tcPr>
            <w:tcW w:w="1327" w:type="dxa"/>
            <w:vAlign w:val="center"/>
          </w:tcPr>
          <w:p w14:paraId="49C4D88D">
            <w:pPr>
              <w:pStyle w:val="15"/>
            </w:pPr>
            <w:r>
              <w:t xml:space="preserve"> </w:t>
            </w:r>
          </w:p>
        </w:tc>
      </w:tr>
      <w:tr w14:paraId="40AE22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27A3683"/>
        </w:tc>
        <w:tc>
          <w:tcPr>
            <w:tcW w:w="7962" w:type="dxa"/>
            <w:gridSpan w:val="6"/>
            <w:vAlign w:val="center"/>
          </w:tcPr>
          <w:p w14:paraId="1407E359">
            <w:pPr>
              <w:pStyle w:val="15"/>
            </w:pPr>
            <w:r>
              <w:t>通过项目的开展实现项目安全等活动，保障日常工作正常运转的实现。</w:t>
            </w:r>
          </w:p>
        </w:tc>
      </w:tr>
      <w:tr w14:paraId="381411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D0BDEA">
            <w:pPr>
              <w:pStyle w:val="13"/>
            </w:pPr>
            <w:r>
              <w:t>资金支出计划（%）</w:t>
            </w:r>
          </w:p>
        </w:tc>
        <w:tc>
          <w:tcPr>
            <w:tcW w:w="2654" w:type="dxa"/>
            <w:gridSpan w:val="2"/>
            <w:vAlign w:val="center"/>
          </w:tcPr>
          <w:p w14:paraId="7029CB3C">
            <w:pPr>
              <w:pStyle w:val="13"/>
            </w:pPr>
            <w:r>
              <w:t>3月底</w:t>
            </w:r>
          </w:p>
        </w:tc>
        <w:tc>
          <w:tcPr>
            <w:tcW w:w="1327" w:type="dxa"/>
            <w:vAlign w:val="center"/>
          </w:tcPr>
          <w:p w14:paraId="679F2C48">
            <w:pPr>
              <w:pStyle w:val="13"/>
            </w:pPr>
            <w:r>
              <w:t>6月底</w:t>
            </w:r>
          </w:p>
        </w:tc>
        <w:tc>
          <w:tcPr>
            <w:tcW w:w="1327" w:type="dxa"/>
            <w:vAlign w:val="center"/>
          </w:tcPr>
          <w:p w14:paraId="348B9C23">
            <w:pPr>
              <w:pStyle w:val="13"/>
            </w:pPr>
            <w:r>
              <w:t>10月底</w:t>
            </w:r>
          </w:p>
        </w:tc>
        <w:tc>
          <w:tcPr>
            <w:tcW w:w="2654" w:type="dxa"/>
            <w:gridSpan w:val="2"/>
            <w:vAlign w:val="center"/>
          </w:tcPr>
          <w:p w14:paraId="39B340C2">
            <w:pPr>
              <w:pStyle w:val="13"/>
            </w:pPr>
            <w:r>
              <w:t>12月底</w:t>
            </w:r>
          </w:p>
        </w:tc>
      </w:tr>
      <w:tr w14:paraId="6469ED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D839DE5"/>
        </w:tc>
        <w:tc>
          <w:tcPr>
            <w:tcW w:w="2654" w:type="dxa"/>
            <w:gridSpan w:val="2"/>
            <w:vAlign w:val="center"/>
          </w:tcPr>
          <w:p w14:paraId="4AE75343">
            <w:pPr>
              <w:pStyle w:val="16"/>
            </w:pPr>
            <w:r>
              <w:t>30%</w:t>
            </w:r>
          </w:p>
        </w:tc>
        <w:tc>
          <w:tcPr>
            <w:tcW w:w="1327" w:type="dxa"/>
            <w:vAlign w:val="center"/>
          </w:tcPr>
          <w:p w14:paraId="736D0451">
            <w:pPr>
              <w:pStyle w:val="16"/>
            </w:pPr>
            <w:r>
              <w:t>50%</w:t>
            </w:r>
          </w:p>
        </w:tc>
        <w:tc>
          <w:tcPr>
            <w:tcW w:w="1327" w:type="dxa"/>
            <w:vAlign w:val="center"/>
          </w:tcPr>
          <w:p w14:paraId="0BAB39AB">
            <w:pPr>
              <w:pStyle w:val="16"/>
            </w:pPr>
            <w:r>
              <w:t>80%</w:t>
            </w:r>
          </w:p>
        </w:tc>
        <w:tc>
          <w:tcPr>
            <w:tcW w:w="2654" w:type="dxa"/>
            <w:gridSpan w:val="2"/>
            <w:vAlign w:val="center"/>
          </w:tcPr>
          <w:p w14:paraId="42A34166">
            <w:pPr>
              <w:pStyle w:val="16"/>
            </w:pPr>
            <w:r>
              <w:t>100%</w:t>
            </w:r>
          </w:p>
        </w:tc>
      </w:tr>
      <w:tr w14:paraId="2C2D5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ACD680">
            <w:pPr>
              <w:pStyle w:val="13"/>
            </w:pPr>
            <w:r>
              <w:t>绩效目标</w:t>
            </w:r>
          </w:p>
        </w:tc>
        <w:tc>
          <w:tcPr>
            <w:tcW w:w="7962" w:type="dxa"/>
            <w:gridSpan w:val="6"/>
            <w:vAlign w:val="center"/>
          </w:tcPr>
          <w:p w14:paraId="73823CCC">
            <w:pPr>
              <w:pStyle w:val="15"/>
            </w:pPr>
            <w:r>
              <w:t>1.通过项目的开展实现项目安全等活动，保障日常工作正常运转的实现。</w:t>
            </w:r>
          </w:p>
        </w:tc>
      </w:tr>
    </w:tbl>
    <w:p w14:paraId="31090A9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2FF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8543527">
            <w:pPr>
              <w:pStyle w:val="13"/>
            </w:pPr>
            <w:r>
              <w:t>一级指标</w:t>
            </w:r>
          </w:p>
        </w:tc>
        <w:tc>
          <w:tcPr>
            <w:tcW w:w="1327" w:type="dxa"/>
            <w:vAlign w:val="center"/>
          </w:tcPr>
          <w:p w14:paraId="514A84CA">
            <w:pPr>
              <w:pStyle w:val="13"/>
            </w:pPr>
            <w:r>
              <w:t>二级指标</w:t>
            </w:r>
          </w:p>
        </w:tc>
        <w:tc>
          <w:tcPr>
            <w:tcW w:w="1327" w:type="dxa"/>
            <w:vAlign w:val="center"/>
          </w:tcPr>
          <w:p w14:paraId="3A525ACE">
            <w:pPr>
              <w:pStyle w:val="13"/>
            </w:pPr>
            <w:r>
              <w:t>三级指标</w:t>
            </w:r>
          </w:p>
        </w:tc>
        <w:tc>
          <w:tcPr>
            <w:tcW w:w="2654" w:type="dxa"/>
            <w:vAlign w:val="center"/>
          </w:tcPr>
          <w:p w14:paraId="6052FF03">
            <w:pPr>
              <w:pStyle w:val="13"/>
            </w:pPr>
            <w:r>
              <w:t>绩效指标描述</w:t>
            </w:r>
          </w:p>
        </w:tc>
        <w:tc>
          <w:tcPr>
            <w:tcW w:w="1327" w:type="dxa"/>
            <w:vAlign w:val="center"/>
          </w:tcPr>
          <w:p w14:paraId="72038FE9">
            <w:pPr>
              <w:pStyle w:val="13"/>
            </w:pPr>
            <w:r>
              <w:t>指标值</w:t>
            </w:r>
          </w:p>
        </w:tc>
        <w:tc>
          <w:tcPr>
            <w:tcW w:w="1327" w:type="dxa"/>
            <w:vAlign w:val="center"/>
          </w:tcPr>
          <w:p w14:paraId="78CF4924">
            <w:pPr>
              <w:pStyle w:val="13"/>
            </w:pPr>
            <w:r>
              <w:t>指标值确定依据</w:t>
            </w:r>
          </w:p>
        </w:tc>
      </w:tr>
      <w:tr w14:paraId="3FF0F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5706BC8">
            <w:pPr>
              <w:pStyle w:val="16"/>
            </w:pPr>
            <w:r>
              <w:t>产出指标</w:t>
            </w:r>
          </w:p>
        </w:tc>
        <w:tc>
          <w:tcPr>
            <w:tcW w:w="1327" w:type="dxa"/>
            <w:vAlign w:val="center"/>
          </w:tcPr>
          <w:p w14:paraId="09B9D871">
            <w:pPr>
              <w:pStyle w:val="15"/>
            </w:pPr>
            <w:r>
              <w:t>数量指标</w:t>
            </w:r>
          </w:p>
        </w:tc>
        <w:tc>
          <w:tcPr>
            <w:tcW w:w="1327" w:type="dxa"/>
            <w:vAlign w:val="center"/>
          </w:tcPr>
          <w:p w14:paraId="285BCB93">
            <w:pPr>
              <w:pStyle w:val="15"/>
            </w:pPr>
            <w:r>
              <w:t>完成服务对象个数</w:t>
            </w:r>
          </w:p>
        </w:tc>
        <w:tc>
          <w:tcPr>
            <w:tcW w:w="2654" w:type="dxa"/>
            <w:vAlign w:val="center"/>
          </w:tcPr>
          <w:p w14:paraId="3FB0EF67">
            <w:pPr>
              <w:pStyle w:val="15"/>
            </w:pPr>
            <w:r>
              <w:t>完成服务对象个数</w:t>
            </w:r>
          </w:p>
        </w:tc>
        <w:tc>
          <w:tcPr>
            <w:tcW w:w="1327" w:type="dxa"/>
            <w:vAlign w:val="center"/>
          </w:tcPr>
          <w:p w14:paraId="66ADD4CD">
            <w:pPr>
              <w:pStyle w:val="15"/>
            </w:pPr>
            <w:r>
              <w:t>1个</w:t>
            </w:r>
          </w:p>
        </w:tc>
        <w:tc>
          <w:tcPr>
            <w:tcW w:w="1327" w:type="dxa"/>
            <w:vAlign w:val="center"/>
          </w:tcPr>
          <w:p w14:paraId="6DEA7B03">
            <w:pPr>
              <w:pStyle w:val="15"/>
            </w:pPr>
            <w:r>
              <w:t>《关于印发&lt;燕郊高新区内设机构及部门职责&gt;的通知》（三办字[2020]22号）</w:t>
            </w:r>
          </w:p>
        </w:tc>
      </w:tr>
      <w:tr w14:paraId="7F0CC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54EE1A0"/>
        </w:tc>
        <w:tc>
          <w:tcPr>
            <w:tcW w:w="1327" w:type="dxa"/>
            <w:vAlign w:val="center"/>
          </w:tcPr>
          <w:p w14:paraId="626BC555">
            <w:pPr>
              <w:pStyle w:val="15"/>
            </w:pPr>
            <w:r>
              <w:t>质量指标</w:t>
            </w:r>
          </w:p>
        </w:tc>
        <w:tc>
          <w:tcPr>
            <w:tcW w:w="1327" w:type="dxa"/>
            <w:vAlign w:val="center"/>
          </w:tcPr>
          <w:p w14:paraId="6D9B9057">
            <w:pPr>
              <w:pStyle w:val="15"/>
            </w:pPr>
            <w:r>
              <w:t>日常巡查维修及时率</w:t>
            </w:r>
          </w:p>
        </w:tc>
        <w:tc>
          <w:tcPr>
            <w:tcW w:w="2654" w:type="dxa"/>
            <w:vAlign w:val="center"/>
          </w:tcPr>
          <w:p w14:paraId="2CF80597">
            <w:pPr>
              <w:pStyle w:val="15"/>
            </w:pPr>
            <w:r>
              <w:t>有记录的巡查维修到场次数占规定巡查维修到场次数的比率</w:t>
            </w:r>
          </w:p>
        </w:tc>
        <w:tc>
          <w:tcPr>
            <w:tcW w:w="1327" w:type="dxa"/>
            <w:vAlign w:val="center"/>
          </w:tcPr>
          <w:p w14:paraId="1C27A0CC">
            <w:pPr>
              <w:pStyle w:val="15"/>
            </w:pPr>
            <w:r>
              <w:t>100%</w:t>
            </w:r>
          </w:p>
        </w:tc>
        <w:tc>
          <w:tcPr>
            <w:tcW w:w="1327" w:type="dxa"/>
            <w:vAlign w:val="center"/>
          </w:tcPr>
          <w:p w14:paraId="1DDF7812">
            <w:pPr>
              <w:pStyle w:val="15"/>
            </w:pPr>
            <w:r>
              <w:t>《关于印发&lt;燕郊高新区内设机构及部门职责&gt;的通知》（三办字[2020]22号）</w:t>
            </w:r>
          </w:p>
        </w:tc>
      </w:tr>
      <w:tr w14:paraId="7E51B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BDD08B6"/>
        </w:tc>
        <w:tc>
          <w:tcPr>
            <w:tcW w:w="1327" w:type="dxa"/>
            <w:vAlign w:val="center"/>
          </w:tcPr>
          <w:p w14:paraId="326FA929">
            <w:pPr>
              <w:pStyle w:val="15"/>
            </w:pPr>
            <w:r>
              <w:t>时效指标</w:t>
            </w:r>
          </w:p>
        </w:tc>
        <w:tc>
          <w:tcPr>
            <w:tcW w:w="1327" w:type="dxa"/>
            <w:vAlign w:val="center"/>
          </w:tcPr>
          <w:p w14:paraId="78AF816C">
            <w:pPr>
              <w:pStyle w:val="15"/>
            </w:pPr>
            <w:r>
              <w:t>工作完成及时率</w:t>
            </w:r>
          </w:p>
        </w:tc>
        <w:tc>
          <w:tcPr>
            <w:tcW w:w="2654" w:type="dxa"/>
            <w:vAlign w:val="center"/>
          </w:tcPr>
          <w:p w14:paraId="3B8FAB79">
            <w:pPr>
              <w:pStyle w:val="15"/>
            </w:pPr>
            <w:r>
              <w:t>反应工作完成及时率</w:t>
            </w:r>
          </w:p>
        </w:tc>
        <w:tc>
          <w:tcPr>
            <w:tcW w:w="1327" w:type="dxa"/>
            <w:vAlign w:val="center"/>
          </w:tcPr>
          <w:p w14:paraId="0041B690">
            <w:pPr>
              <w:pStyle w:val="15"/>
            </w:pPr>
            <w:r>
              <w:t>100%</w:t>
            </w:r>
          </w:p>
        </w:tc>
        <w:tc>
          <w:tcPr>
            <w:tcW w:w="1327" w:type="dxa"/>
            <w:vAlign w:val="center"/>
          </w:tcPr>
          <w:p w14:paraId="0F4AEDAE">
            <w:pPr>
              <w:pStyle w:val="15"/>
            </w:pPr>
            <w:r>
              <w:t>《关于印发&lt;燕郊高新区内设机构及部门职责&gt;的通知》（三办字[2020]22号）</w:t>
            </w:r>
          </w:p>
        </w:tc>
      </w:tr>
      <w:tr w14:paraId="120FE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CECB61"/>
        </w:tc>
        <w:tc>
          <w:tcPr>
            <w:tcW w:w="1327" w:type="dxa"/>
            <w:vAlign w:val="center"/>
          </w:tcPr>
          <w:p w14:paraId="514B208F">
            <w:pPr>
              <w:pStyle w:val="15"/>
            </w:pPr>
            <w:r>
              <w:t>成本指标</w:t>
            </w:r>
          </w:p>
        </w:tc>
        <w:tc>
          <w:tcPr>
            <w:tcW w:w="1327" w:type="dxa"/>
            <w:vAlign w:val="center"/>
          </w:tcPr>
          <w:p w14:paraId="0D256A5C">
            <w:pPr>
              <w:pStyle w:val="15"/>
            </w:pPr>
            <w:r>
              <w:t>单位成本</w:t>
            </w:r>
          </w:p>
        </w:tc>
        <w:tc>
          <w:tcPr>
            <w:tcW w:w="2654" w:type="dxa"/>
            <w:vAlign w:val="center"/>
          </w:tcPr>
          <w:p w14:paraId="4B0787FA">
            <w:pPr>
              <w:pStyle w:val="15"/>
            </w:pPr>
            <w:r>
              <w:t>每平米运营支出</w:t>
            </w:r>
          </w:p>
        </w:tc>
        <w:tc>
          <w:tcPr>
            <w:tcW w:w="1327" w:type="dxa"/>
            <w:vAlign w:val="center"/>
          </w:tcPr>
          <w:p w14:paraId="6FA8AB96">
            <w:pPr>
              <w:pStyle w:val="15"/>
            </w:pPr>
            <w:r>
              <w:t>≤35元</w:t>
            </w:r>
          </w:p>
        </w:tc>
        <w:tc>
          <w:tcPr>
            <w:tcW w:w="1327" w:type="dxa"/>
            <w:vAlign w:val="center"/>
          </w:tcPr>
          <w:p w14:paraId="66B05352">
            <w:pPr>
              <w:pStyle w:val="15"/>
            </w:pPr>
            <w:r>
              <w:t>《关于印发&lt;燕郊高新区内设机构及部门职责&gt;的通知》（三办字[2020]22号）</w:t>
            </w:r>
          </w:p>
        </w:tc>
      </w:tr>
      <w:tr w14:paraId="4C0DE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E47689">
            <w:pPr>
              <w:pStyle w:val="16"/>
            </w:pPr>
            <w:r>
              <w:t>效益指标</w:t>
            </w:r>
          </w:p>
        </w:tc>
        <w:tc>
          <w:tcPr>
            <w:tcW w:w="1327" w:type="dxa"/>
            <w:vAlign w:val="center"/>
          </w:tcPr>
          <w:p w14:paraId="31A39550">
            <w:pPr>
              <w:pStyle w:val="15"/>
            </w:pPr>
            <w:r>
              <w:t>经济效益指标</w:t>
            </w:r>
          </w:p>
        </w:tc>
        <w:tc>
          <w:tcPr>
            <w:tcW w:w="1327" w:type="dxa"/>
            <w:vAlign w:val="center"/>
          </w:tcPr>
          <w:p w14:paraId="76C3EFC7">
            <w:pPr>
              <w:pStyle w:val="15"/>
            </w:pPr>
            <w:r>
              <w:t>经济发展</w:t>
            </w:r>
          </w:p>
        </w:tc>
        <w:tc>
          <w:tcPr>
            <w:tcW w:w="2654" w:type="dxa"/>
            <w:vAlign w:val="center"/>
          </w:tcPr>
          <w:p w14:paraId="761A093E">
            <w:pPr>
              <w:pStyle w:val="15"/>
            </w:pPr>
            <w:r>
              <w:t>促进经济发展</w:t>
            </w:r>
          </w:p>
        </w:tc>
        <w:tc>
          <w:tcPr>
            <w:tcW w:w="1327" w:type="dxa"/>
            <w:vAlign w:val="center"/>
          </w:tcPr>
          <w:p w14:paraId="6BC326E0">
            <w:pPr>
              <w:pStyle w:val="15"/>
            </w:pPr>
            <w:r>
              <w:t>缴纳增值税，促进经济发展</w:t>
            </w:r>
          </w:p>
        </w:tc>
        <w:tc>
          <w:tcPr>
            <w:tcW w:w="1327" w:type="dxa"/>
            <w:vAlign w:val="center"/>
          </w:tcPr>
          <w:p w14:paraId="559576AC">
            <w:pPr>
              <w:pStyle w:val="15"/>
            </w:pPr>
            <w:r>
              <w:t>《关于印发&lt;燕郊高新区内设机构及部门职责&gt;的通知》（三办字[2020]22号）</w:t>
            </w:r>
          </w:p>
        </w:tc>
      </w:tr>
      <w:tr w14:paraId="2465C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8C87511"/>
        </w:tc>
        <w:tc>
          <w:tcPr>
            <w:tcW w:w="1327" w:type="dxa"/>
            <w:vAlign w:val="center"/>
          </w:tcPr>
          <w:p w14:paraId="72AD06A4">
            <w:pPr>
              <w:pStyle w:val="15"/>
            </w:pPr>
            <w:r>
              <w:t>社会效益指标</w:t>
            </w:r>
          </w:p>
        </w:tc>
        <w:tc>
          <w:tcPr>
            <w:tcW w:w="1327" w:type="dxa"/>
            <w:vAlign w:val="center"/>
          </w:tcPr>
          <w:p w14:paraId="0F930D58">
            <w:pPr>
              <w:pStyle w:val="15"/>
            </w:pPr>
            <w:r>
              <w:t>保障日常办公需要，维持单位正常运转</w:t>
            </w:r>
          </w:p>
        </w:tc>
        <w:tc>
          <w:tcPr>
            <w:tcW w:w="2654" w:type="dxa"/>
            <w:vAlign w:val="center"/>
          </w:tcPr>
          <w:p w14:paraId="029C39BD">
            <w:pPr>
              <w:pStyle w:val="15"/>
            </w:pPr>
            <w:r>
              <w:t>反映保障日常办公需要，维持单位正常运转</w:t>
            </w:r>
          </w:p>
        </w:tc>
        <w:tc>
          <w:tcPr>
            <w:tcW w:w="1327" w:type="dxa"/>
            <w:vAlign w:val="center"/>
          </w:tcPr>
          <w:p w14:paraId="2468384E">
            <w:pPr>
              <w:pStyle w:val="15"/>
            </w:pPr>
            <w:r>
              <w:t>不拖欠员工工资，日常运转正常</w:t>
            </w:r>
          </w:p>
        </w:tc>
        <w:tc>
          <w:tcPr>
            <w:tcW w:w="1327" w:type="dxa"/>
            <w:vAlign w:val="center"/>
          </w:tcPr>
          <w:p w14:paraId="413C73F8">
            <w:pPr>
              <w:pStyle w:val="15"/>
            </w:pPr>
            <w:r>
              <w:t>《关于印发&lt;燕郊高新区内设机构及部门职责&gt;的通知》（三办字[2020]22号）</w:t>
            </w:r>
          </w:p>
        </w:tc>
      </w:tr>
      <w:tr w14:paraId="48260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91EB64">
            <w:pPr>
              <w:pStyle w:val="16"/>
            </w:pPr>
            <w:r>
              <w:t>满意度指标</w:t>
            </w:r>
          </w:p>
        </w:tc>
        <w:tc>
          <w:tcPr>
            <w:tcW w:w="1327" w:type="dxa"/>
            <w:vAlign w:val="center"/>
          </w:tcPr>
          <w:p w14:paraId="2E0FD790">
            <w:pPr>
              <w:pStyle w:val="15"/>
            </w:pPr>
            <w:r>
              <w:t>服务对象满意度指标</w:t>
            </w:r>
          </w:p>
        </w:tc>
        <w:tc>
          <w:tcPr>
            <w:tcW w:w="1327" w:type="dxa"/>
            <w:vAlign w:val="center"/>
          </w:tcPr>
          <w:p w14:paraId="550A6A70">
            <w:pPr>
              <w:pStyle w:val="15"/>
            </w:pPr>
            <w:r>
              <w:t>员工满意度</w:t>
            </w:r>
          </w:p>
        </w:tc>
        <w:tc>
          <w:tcPr>
            <w:tcW w:w="2654" w:type="dxa"/>
            <w:vAlign w:val="center"/>
          </w:tcPr>
          <w:p w14:paraId="293FB609">
            <w:pPr>
              <w:pStyle w:val="15"/>
            </w:pPr>
            <w:r>
              <w:t>员工满意比率</w:t>
            </w:r>
          </w:p>
        </w:tc>
        <w:tc>
          <w:tcPr>
            <w:tcW w:w="1327" w:type="dxa"/>
            <w:vAlign w:val="center"/>
          </w:tcPr>
          <w:p w14:paraId="41FDE4CC">
            <w:pPr>
              <w:pStyle w:val="15"/>
            </w:pPr>
            <w:r>
              <w:t>≥95%</w:t>
            </w:r>
          </w:p>
        </w:tc>
        <w:tc>
          <w:tcPr>
            <w:tcW w:w="1327" w:type="dxa"/>
            <w:vAlign w:val="center"/>
          </w:tcPr>
          <w:p w14:paraId="2BE10B7D">
            <w:pPr>
              <w:pStyle w:val="15"/>
            </w:pPr>
            <w:r>
              <w:t>问卷调查</w:t>
            </w:r>
          </w:p>
        </w:tc>
      </w:tr>
    </w:tbl>
    <w:p w14:paraId="7A26A865">
      <w:pPr>
        <w:sectPr>
          <w:pgSz w:w="11900" w:h="16840"/>
          <w:pgMar w:top="1984" w:right="1304" w:bottom="1134" w:left="1304" w:header="720" w:footer="720" w:gutter="0"/>
          <w:cols w:space="720" w:num="1"/>
        </w:sectPr>
      </w:pPr>
    </w:p>
    <w:p w14:paraId="770042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FD5171">
      <w:pPr>
        <w:spacing w:before="0" w:after="0"/>
        <w:ind w:firstLine="560"/>
        <w:jc w:val="left"/>
        <w:outlineLvl w:val="3"/>
      </w:pPr>
      <w:bookmarkStart w:id="17" w:name="_Toc_4_4_0000000021"/>
      <w:r>
        <w:rPr>
          <w:rFonts w:ascii="方正仿宋_GBK" w:hAnsi="方正仿宋_GBK" w:eastAsia="方正仿宋_GBK" w:cs="方正仿宋_GBK"/>
          <w:color w:val="000000"/>
          <w:sz w:val="28"/>
        </w:rPr>
        <w:t>18.科技产业扶持引导基金绩效目标表</w:t>
      </w:r>
      <w:bookmarkEnd w:id="1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B7FD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43D99A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5292CB0B">
            <w:pPr>
              <w:pStyle w:val="14"/>
            </w:pPr>
            <w:r>
              <w:t>单位：万元</w:t>
            </w:r>
          </w:p>
        </w:tc>
      </w:tr>
      <w:tr w14:paraId="43405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85A942">
            <w:pPr>
              <w:pStyle w:val="13"/>
            </w:pPr>
            <w:r>
              <w:t>项目编码</w:t>
            </w:r>
          </w:p>
        </w:tc>
        <w:tc>
          <w:tcPr>
            <w:tcW w:w="2654" w:type="dxa"/>
            <w:gridSpan w:val="2"/>
            <w:vAlign w:val="center"/>
          </w:tcPr>
          <w:p w14:paraId="66AB9D87">
            <w:pPr>
              <w:pStyle w:val="15"/>
            </w:pPr>
            <w:r>
              <w:t>13108222P00326910156T</w:t>
            </w:r>
          </w:p>
        </w:tc>
        <w:tc>
          <w:tcPr>
            <w:tcW w:w="1327" w:type="dxa"/>
            <w:vAlign w:val="center"/>
          </w:tcPr>
          <w:p w14:paraId="145B77B4">
            <w:pPr>
              <w:pStyle w:val="13"/>
            </w:pPr>
            <w:r>
              <w:t>项目名称</w:t>
            </w:r>
          </w:p>
        </w:tc>
        <w:tc>
          <w:tcPr>
            <w:tcW w:w="3981" w:type="dxa"/>
            <w:gridSpan w:val="3"/>
            <w:vAlign w:val="center"/>
          </w:tcPr>
          <w:p w14:paraId="4EED6F97">
            <w:pPr>
              <w:pStyle w:val="15"/>
            </w:pPr>
            <w:r>
              <w:t>科技产业扶持引导基金</w:t>
            </w:r>
          </w:p>
        </w:tc>
      </w:tr>
      <w:tr w14:paraId="4A1CFD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951BB16">
            <w:pPr>
              <w:pStyle w:val="13"/>
            </w:pPr>
            <w:r>
              <w:t>预算规模及资金用途</w:t>
            </w:r>
          </w:p>
        </w:tc>
        <w:tc>
          <w:tcPr>
            <w:tcW w:w="1327" w:type="dxa"/>
            <w:vAlign w:val="center"/>
          </w:tcPr>
          <w:p w14:paraId="622D7487">
            <w:pPr>
              <w:pStyle w:val="13"/>
            </w:pPr>
            <w:r>
              <w:t>预算数</w:t>
            </w:r>
          </w:p>
        </w:tc>
        <w:tc>
          <w:tcPr>
            <w:tcW w:w="1327" w:type="dxa"/>
            <w:vAlign w:val="center"/>
          </w:tcPr>
          <w:p w14:paraId="6CB79EAA">
            <w:pPr>
              <w:pStyle w:val="15"/>
            </w:pPr>
            <w:r>
              <w:t>2000.00</w:t>
            </w:r>
          </w:p>
        </w:tc>
        <w:tc>
          <w:tcPr>
            <w:tcW w:w="1327" w:type="dxa"/>
            <w:vAlign w:val="center"/>
          </w:tcPr>
          <w:p w14:paraId="14978CFC">
            <w:pPr>
              <w:pStyle w:val="13"/>
            </w:pPr>
            <w:r>
              <w:t>其中：财政    资金</w:t>
            </w:r>
          </w:p>
        </w:tc>
        <w:tc>
          <w:tcPr>
            <w:tcW w:w="1327" w:type="dxa"/>
            <w:vAlign w:val="center"/>
          </w:tcPr>
          <w:p w14:paraId="782020B0">
            <w:pPr>
              <w:pStyle w:val="15"/>
            </w:pPr>
            <w:r>
              <w:t>2000.00</w:t>
            </w:r>
          </w:p>
        </w:tc>
        <w:tc>
          <w:tcPr>
            <w:tcW w:w="1327" w:type="dxa"/>
            <w:vAlign w:val="center"/>
          </w:tcPr>
          <w:p w14:paraId="1CC3F911">
            <w:pPr>
              <w:pStyle w:val="13"/>
            </w:pPr>
            <w:r>
              <w:t>其他资金</w:t>
            </w:r>
          </w:p>
        </w:tc>
        <w:tc>
          <w:tcPr>
            <w:tcW w:w="1327" w:type="dxa"/>
            <w:vAlign w:val="center"/>
          </w:tcPr>
          <w:p w14:paraId="1AED3FDD">
            <w:pPr>
              <w:pStyle w:val="15"/>
            </w:pPr>
            <w:r>
              <w:t xml:space="preserve"> </w:t>
            </w:r>
          </w:p>
        </w:tc>
      </w:tr>
      <w:tr w14:paraId="4315A7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8F27D4E"/>
        </w:tc>
        <w:tc>
          <w:tcPr>
            <w:tcW w:w="7962" w:type="dxa"/>
            <w:gridSpan w:val="6"/>
            <w:vAlign w:val="center"/>
          </w:tcPr>
          <w:p w14:paraId="76B4A22B">
            <w:pPr>
              <w:pStyle w:val="15"/>
            </w:pPr>
            <w:r>
              <w:t>通过促进企业发展，加快科技创新建设、加快区内经济发展。</w:t>
            </w:r>
          </w:p>
        </w:tc>
      </w:tr>
      <w:tr w14:paraId="16E1E9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FAB8345">
            <w:pPr>
              <w:pStyle w:val="13"/>
            </w:pPr>
            <w:r>
              <w:t>资金支出计划（%）</w:t>
            </w:r>
          </w:p>
        </w:tc>
        <w:tc>
          <w:tcPr>
            <w:tcW w:w="2654" w:type="dxa"/>
            <w:gridSpan w:val="2"/>
            <w:vAlign w:val="center"/>
          </w:tcPr>
          <w:p w14:paraId="0A85636C">
            <w:pPr>
              <w:pStyle w:val="13"/>
            </w:pPr>
            <w:r>
              <w:t>3月底</w:t>
            </w:r>
          </w:p>
        </w:tc>
        <w:tc>
          <w:tcPr>
            <w:tcW w:w="1327" w:type="dxa"/>
            <w:vAlign w:val="center"/>
          </w:tcPr>
          <w:p w14:paraId="07DD439F">
            <w:pPr>
              <w:pStyle w:val="13"/>
            </w:pPr>
            <w:r>
              <w:t>6月底</w:t>
            </w:r>
          </w:p>
        </w:tc>
        <w:tc>
          <w:tcPr>
            <w:tcW w:w="1327" w:type="dxa"/>
            <w:vAlign w:val="center"/>
          </w:tcPr>
          <w:p w14:paraId="2EC077DE">
            <w:pPr>
              <w:pStyle w:val="13"/>
            </w:pPr>
            <w:r>
              <w:t>10月底</w:t>
            </w:r>
          </w:p>
        </w:tc>
        <w:tc>
          <w:tcPr>
            <w:tcW w:w="2654" w:type="dxa"/>
            <w:gridSpan w:val="2"/>
            <w:vAlign w:val="center"/>
          </w:tcPr>
          <w:p w14:paraId="0826DA71">
            <w:pPr>
              <w:pStyle w:val="13"/>
            </w:pPr>
            <w:r>
              <w:t>12月底</w:t>
            </w:r>
          </w:p>
        </w:tc>
      </w:tr>
      <w:tr w14:paraId="45F07D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3465083"/>
        </w:tc>
        <w:tc>
          <w:tcPr>
            <w:tcW w:w="2654" w:type="dxa"/>
            <w:gridSpan w:val="2"/>
            <w:vAlign w:val="center"/>
          </w:tcPr>
          <w:p w14:paraId="6EAD88EC">
            <w:pPr>
              <w:pStyle w:val="16"/>
            </w:pPr>
            <w:r>
              <w:t xml:space="preserve"> </w:t>
            </w:r>
          </w:p>
        </w:tc>
        <w:tc>
          <w:tcPr>
            <w:tcW w:w="1327" w:type="dxa"/>
            <w:vAlign w:val="center"/>
          </w:tcPr>
          <w:p w14:paraId="5A4D24FF">
            <w:pPr>
              <w:pStyle w:val="16"/>
            </w:pPr>
            <w:r>
              <w:t xml:space="preserve"> </w:t>
            </w:r>
          </w:p>
        </w:tc>
        <w:tc>
          <w:tcPr>
            <w:tcW w:w="1327" w:type="dxa"/>
            <w:vAlign w:val="center"/>
          </w:tcPr>
          <w:p w14:paraId="3B00A877">
            <w:pPr>
              <w:pStyle w:val="16"/>
            </w:pPr>
            <w:r>
              <w:t xml:space="preserve"> </w:t>
            </w:r>
          </w:p>
        </w:tc>
        <w:tc>
          <w:tcPr>
            <w:tcW w:w="2654" w:type="dxa"/>
            <w:gridSpan w:val="2"/>
            <w:vAlign w:val="center"/>
          </w:tcPr>
          <w:p w14:paraId="2DD94639">
            <w:pPr>
              <w:pStyle w:val="16"/>
            </w:pPr>
            <w:r>
              <w:t>100%</w:t>
            </w:r>
          </w:p>
        </w:tc>
      </w:tr>
      <w:tr w14:paraId="735290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AA6D00">
            <w:pPr>
              <w:pStyle w:val="13"/>
            </w:pPr>
            <w:r>
              <w:t>绩效目标</w:t>
            </w:r>
          </w:p>
        </w:tc>
        <w:tc>
          <w:tcPr>
            <w:tcW w:w="7962" w:type="dxa"/>
            <w:gridSpan w:val="6"/>
            <w:vAlign w:val="center"/>
          </w:tcPr>
          <w:p w14:paraId="6460B1E7">
            <w:pPr>
              <w:pStyle w:val="15"/>
            </w:pPr>
            <w:r>
              <w:t>1.通过促进企业发展，加快科技创新建设、加快区内经济发展。</w:t>
            </w:r>
          </w:p>
        </w:tc>
      </w:tr>
    </w:tbl>
    <w:p w14:paraId="47E44C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E02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37BA6B7">
            <w:pPr>
              <w:pStyle w:val="13"/>
            </w:pPr>
            <w:r>
              <w:t>一级指标</w:t>
            </w:r>
          </w:p>
        </w:tc>
        <w:tc>
          <w:tcPr>
            <w:tcW w:w="1327" w:type="dxa"/>
            <w:vAlign w:val="center"/>
          </w:tcPr>
          <w:p w14:paraId="2F9D127F">
            <w:pPr>
              <w:pStyle w:val="13"/>
            </w:pPr>
            <w:r>
              <w:t>二级指标</w:t>
            </w:r>
          </w:p>
        </w:tc>
        <w:tc>
          <w:tcPr>
            <w:tcW w:w="1327" w:type="dxa"/>
            <w:vAlign w:val="center"/>
          </w:tcPr>
          <w:p w14:paraId="0746C3CB">
            <w:pPr>
              <w:pStyle w:val="13"/>
            </w:pPr>
            <w:r>
              <w:t>三级指标</w:t>
            </w:r>
          </w:p>
        </w:tc>
        <w:tc>
          <w:tcPr>
            <w:tcW w:w="2654" w:type="dxa"/>
            <w:vAlign w:val="center"/>
          </w:tcPr>
          <w:p w14:paraId="7DF2B89D">
            <w:pPr>
              <w:pStyle w:val="13"/>
            </w:pPr>
            <w:r>
              <w:t>绩效指标描述</w:t>
            </w:r>
          </w:p>
        </w:tc>
        <w:tc>
          <w:tcPr>
            <w:tcW w:w="1327" w:type="dxa"/>
            <w:vAlign w:val="center"/>
          </w:tcPr>
          <w:p w14:paraId="6A48429E">
            <w:pPr>
              <w:pStyle w:val="13"/>
            </w:pPr>
            <w:r>
              <w:t>指标值</w:t>
            </w:r>
          </w:p>
        </w:tc>
        <w:tc>
          <w:tcPr>
            <w:tcW w:w="1327" w:type="dxa"/>
            <w:vAlign w:val="center"/>
          </w:tcPr>
          <w:p w14:paraId="2F14FF83">
            <w:pPr>
              <w:pStyle w:val="13"/>
            </w:pPr>
            <w:r>
              <w:t>指标值确定依据</w:t>
            </w:r>
          </w:p>
        </w:tc>
      </w:tr>
      <w:tr w14:paraId="0673F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5DB1F8">
            <w:pPr>
              <w:pStyle w:val="16"/>
            </w:pPr>
            <w:r>
              <w:t>产出指标</w:t>
            </w:r>
          </w:p>
        </w:tc>
        <w:tc>
          <w:tcPr>
            <w:tcW w:w="1327" w:type="dxa"/>
            <w:vAlign w:val="center"/>
          </w:tcPr>
          <w:p w14:paraId="2088C483">
            <w:pPr>
              <w:pStyle w:val="15"/>
            </w:pPr>
            <w:r>
              <w:t>数量指标</w:t>
            </w:r>
          </w:p>
        </w:tc>
        <w:tc>
          <w:tcPr>
            <w:tcW w:w="1327" w:type="dxa"/>
            <w:vAlign w:val="center"/>
          </w:tcPr>
          <w:p w14:paraId="4217C5E2">
            <w:pPr>
              <w:pStyle w:val="15"/>
            </w:pPr>
            <w:r>
              <w:t>扶持企业数量</w:t>
            </w:r>
          </w:p>
        </w:tc>
        <w:tc>
          <w:tcPr>
            <w:tcW w:w="2654" w:type="dxa"/>
            <w:vAlign w:val="center"/>
          </w:tcPr>
          <w:p w14:paraId="32F3B981">
            <w:pPr>
              <w:pStyle w:val="15"/>
            </w:pPr>
            <w:r>
              <w:t>获得奖励扶持的企业</w:t>
            </w:r>
          </w:p>
        </w:tc>
        <w:tc>
          <w:tcPr>
            <w:tcW w:w="1327" w:type="dxa"/>
            <w:vAlign w:val="center"/>
          </w:tcPr>
          <w:p w14:paraId="4627930F">
            <w:pPr>
              <w:pStyle w:val="15"/>
            </w:pPr>
            <w:r>
              <w:t>≥10个</w:t>
            </w:r>
          </w:p>
        </w:tc>
        <w:tc>
          <w:tcPr>
            <w:tcW w:w="1327" w:type="dxa"/>
            <w:vAlign w:val="center"/>
          </w:tcPr>
          <w:p w14:paraId="799EA000">
            <w:pPr>
              <w:pStyle w:val="15"/>
            </w:pPr>
            <w:r>
              <w:t>《关于印发&lt;燕郊高新区内设机构及部门职责&gt;的通知》（三办字[2020]22号）</w:t>
            </w:r>
          </w:p>
        </w:tc>
      </w:tr>
      <w:tr w14:paraId="2E779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F2A85E0"/>
        </w:tc>
        <w:tc>
          <w:tcPr>
            <w:tcW w:w="1327" w:type="dxa"/>
            <w:vAlign w:val="center"/>
          </w:tcPr>
          <w:p w14:paraId="5EA5BDFF">
            <w:pPr>
              <w:pStyle w:val="15"/>
            </w:pPr>
            <w:r>
              <w:t>质量指标</w:t>
            </w:r>
          </w:p>
        </w:tc>
        <w:tc>
          <w:tcPr>
            <w:tcW w:w="1327" w:type="dxa"/>
            <w:vAlign w:val="center"/>
          </w:tcPr>
          <w:p w14:paraId="2C27B987">
            <w:pPr>
              <w:pStyle w:val="15"/>
            </w:pPr>
            <w:r>
              <w:t>奖励发放覆盖率</w:t>
            </w:r>
          </w:p>
        </w:tc>
        <w:tc>
          <w:tcPr>
            <w:tcW w:w="2654" w:type="dxa"/>
            <w:vAlign w:val="center"/>
          </w:tcPr>
          <w:p w14:paraId="4AA0F151">
            <w:pPr>
              <w:pStyle w:val="15"/>
            </w:pPr>
            <w:r>
              <w:t>反映已奖励企业占应奖励企业比例</w:t>
            </w:r>
          </w:p>
        </w:tc>
        <w:tc>
          <w:tcPr>
            <w:tcW w:w="1327" w:type="dxa"/>
            <w:vAlign w:val="center"/>
          </w:tcPr>
          <w:p w14:paraId="57ABCA69">
            <w:pPr>
              <w:pStyle w:val="15"/>
            </w:pPr>
            <w:r>
              <w:t>≥100%</w:t>
            </w:r>
          </w:p>
        </w:tc>
        <w:tc>
          <w:tcPr>
            <w:tcW w:w="1327" w:type="dxa"/>
            <w:vAlign w:val="center"/>
          </w:tcPr>
          <w:p w14:paraId="276A8F2D">
            <w:pPr>
              <w:pStyle w:val="15"/>
            </w:pPr>
            <w:r>
              <w:t>《关于印发&lt;燕郊高新区内设机构及部门职责&gt;的通知》（三办字[2020]22号）</w:t>
            </w:r>
          </w:p>
        </w:tc>
      </w:tr>
      <w:tr w14:paraId="218C7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ABF987E"/>
        </w:tc>
        <w:tc>
          <w:tcPr>
            <w:tcW w:w="1327" w:type="dxa"/>
            <w:vAlign w:val="center"/>
          </w:tcPr>
          <w:p w14:paraId="7733C861">
            <w:pPr>
              <w:pStyle w:val="15"/>
            </w:pPr>
            <w:r>
              <w:t>时效指标</w:t>
            </w:r>
          </w:p>
        </w:tc>
        <w:tc>
          <w:tcPr>
            <w:tcW w:w="1327" w:type="dxa"/>
            <w:vAlign w:val="center"/>
          </w:tcPr>
          <w:p w14:paraId="23FEBA2B">
            <w:pPr>
              <w:pStyle w:val="15"/>
            </w:pPr>
            <w:r>
              <w:t>工作按期完成</w:t>
            </w:r>
          </w:p>
        </w:tc>
        <w:tc>
          <w:tcPr>
            <w:tcW w:w="2654" w:type="dxa"/>
            <w:vAlign w:val="center"/>
          </w:tcPr>
          <w:p w14:paraId="41647D55">
            <w:pPr>
              <w:pStyle w:val="15"/>
            </w:pPr>
            <w:r>
              <w:t>按期完成的工作</w:t>
            </w:r>
          </w:p>
        </w:tc>
        <w:tc>
          <w:tcPr>
            <w:tcW w:w="1327" w:type="dxa"/>
            <w:vAlign w:val="center"/>
          </w:tcPr>
          <w:p w14:paraId="6E10D6F6">
            <w:pPr>
              <w:pStyle w:val="15"/>
            </w:pPr>
            <w:r>
              <w:t>≤100%</w:t>
            </w:r>
          </w:p>
        </w:tc>
        <w:tc>
          <w:tcPr>
            <w:tcW w:w="1327" w:type="dxa"/>
            <w:vAlign w:val="center"/>
          </w:tcPr>
          <w:p w14:paraId="490C63A9">
            <w:pPr>
              <w:pStyle w:val="15"/>
            </w:pPr>
            <w:r>
              <w:t>《关于印发&lt;燕郊高新区内设机构及部门职责&gt;的通知》（三办字[2020]22号）</w:t>
            </w:r>
          </w:p>
        </w:tc>
      </w:tr>
      <w:tr w14:paraId="0114C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FBE70B"/>
        </w:tc>
        <w:tc>
          <w:tcPr>
            <w:tcW w:w="1327" w:type="dxa"/>
            <w:vAlign w:val="center"/>
          </w:tcPr>
          <w:p w14:paraId="61B770F2">
            <w:pPr>
              <w:pStyle w:val="15"/>
            </w:pPr>
            <w:r>
              <w:t>成本指标</w:t>
            </w:r>
          </w:p>
        </w:tc>
        <w:tc>
          <w:tcPr>
            <w:tcW w:w="1327" w:type="dxa"/>
            <w:vAlign w:val="center"/>
          </w:tcPr>
          <w:p w14:paraId="33AB8C5B">
            <w:pPr>
              <w:pStyle w:val="15"/>
            </w:pPr>
            <w:r>
              <w:t>单位成本</w:t>
            </w:r>
          </w:p>
        </w:tc>
        <w:tc>
          <w:tcPr>
            <w:tcW w:w="2654" w:type="dxa"/>
            <w:vAlign w:val="center"/>
          </w:tcPr>
          <w:p w14:paraId="2D7BB976">
            <w:pPr>
              <w:pStyle w:val="15"/>
            </w:pPr>
            <w:r>
              <w:t>单个企业扶持资金控制在预算范围内</w:t>
            </w:r>
          </w:p>
        </w:tc>
        <w:tc>
          <w:tcPr>
            <w:tcW w:w="1327" w:type="dxa"/>
            <w:vAlign w:val="center"/>
          </w:tcPr>
          <w:p w14:paraId="68238119">
            <w:pPr>
              <w:pStyle w:val="15"/>
            </w:pPr>
            <w:r>
              <w:t>1000万元</w:t>
            </w:r>
          </w:p>
        </w:tc>
        <w:tc>
          <w:tcPr>
            <w:tcW w:w="1327" w:type="dxa"/>
            <w:vAlign w:val="center"/>
          </w:tcPr>
          <w:p w14:paraId="711C5C8B">
            <w:pPr>
              <w:pStyle w:val="15"/>
            </w:pPr>
            <w:r>
              <w:t>《关于印发&lt;燕郊高新区内设机构及部门职责&gt;的通知》（三办字[2020]22号）</w:t>
            </w:r>
          </w:p>
        </w:tc>
      </w:tr>
      <w:tr w14:paraId="243F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1CEEFD">
            <w:pPr>
              <w:pStyle w:val="16"/>
            </w:pPr>
            <w:r>
              <w:t>效益指标</w:t>
            </w:r>
          </w:p>
        </w:tc>
        <w:tc>
          <w:tcPr>
            <w:tcW w:w="1327" w:type="dxa"/>
            <w:vAlign w:val="center"/>
          </w:tcPr>
          <w:p w14:paraId="3772688B">
            <w:pPr>
              <w:pStyle w:val="15"/>
            </w:pPr>
            <w:r>
              <w:t>经济效益指标</w:t>
            </w:r>
          </w:p>
        </w:tc>
        <w:tc>
          <w:tcPr>
            <w:tcW w:w="1327" w:type="dxa"/>
            <w:vAlign w:val="center"/>
          </w:tcPr>
          <w:p w14:paraId="61C3D8EE">
            <w:pPr>
              <w:pStyle w:val="15"/>
            </w:pPr>
            <w:r>
              <w:t>经济发展</w:t>
            </w:r>
          </w:p>
        </w:tc>
        <w:tc>
          <w:tcPr>
            <w:tcW w:w="2654" w:type="dxa"/>
            <w:vAlign w:val="center"/>
          </w:tcPr>
          <w:p w14:paraId="2C1F2DDF">
            <w:pPr>
              <w:pStyle w:val="15"/>
            </w:pPr>
            <w:r>
              <w:t>经济发展</w:t>
            </w:r>
          </w:p>
        </w:tc>
        <w:tc>
          <w:tcPr>
            <w:tcW w:w="1327" w:type="dxa"/>
            <w:vAlign w:val="center"/>
          </w:tcPr>
          <w:p w14:paraId="330FF8F6">
            <w:pPr>
              <w:pStyle w:val="15"/>
            </w:pPr>
            <w:r>
              <w:t>制定方案</w:t>
            </w:r>
          </w:p>
        </w:tc>
        <w:tc>
          <w:tcPr>
            <w:tcW w:w="1327" w:type="dxa"/>
            <w:vAlign w:val="center"/>
          </w:tcPr>
          <w:p w14:paraId="46EAFE62">
            <w:pPr>
              <w:pStyle w:val="15"/>
            </w:pPr>
            <w:r>
              <w:t>《关于印发&lt;燕郊高新区内设机构及部门职责&gt;的通知》（三办字[2020]22号）</w:t>
            </w:r>
          </w:p>
        </w:tc>
      </w:tr>
      <w:tr w14:paraId="2B80C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E1F8480"/>
        </w:tc>
        <w:tc>
          <w:tcPr>
            <w:tcW w:w="1327" w:type="dxa"/>
            <w:vAlign w:val="center"/>
          </w:tcPr>
          <w:p w14:paraId="078F49A6">
            <w:pPr>
              <w:pStyle w:val="15"/>
            </w:pPr>
            <w:r>
              <w:t>社会效益指标</w:t>
            </w:r>
          </w:p>
        </w:tc>
        <w:tc>
          <w:tcPr>
            <w:tcW w:w="1327" w:type="dxa"/>
            <w:vAlign w:val="center"/>
          </w:tcPr>
          <w:p w14:paraId="398ECF8F">
            <w:pPr>
              <w:pStyle w:val="15"/>
            </w:pPr>
            <w:r>
              <w:t>受扶持企业产值增加</w:t>
            </w:r>
          </w:p>
        </w:tc>
        <w:tc>
          <w:tcPr>
            <w:tcW w:w="2654" w:type="dxa"/>
            <w:vAlign w:val="center"/>
          </w:tcPr>
          <w:p w14:paraId="6B78FF8A">
            <w:pPr>
              <w:pStyle w:val="15"/>
            </w:pPr>
            <w:r>
              <w:t>反映受扶持企业产业增加情况</w:t>
            </w:r>
          </w:p>
        </w:tc>
        <w:tc>
          <w:tcPr>
            <w:tcW w:w="1327" w:type="dxa"/>
            <w:vAlign w:val="center"/>
          </w:tcPr>
          <w:p w14:paraId="5D8F8E98">
            <w:pPr>
              <w:pStyle w:val="15"/>
            </w:pPr>
            <w:r>
              <w:t>100%</w:t>
            </w:r>
          </w:p>
        </w:tc>
        <w:tc>
          <w:tcPr>
            <w:tcW w:w="1327" w:type="dxa"/>
            <w:vAlign w:val="center"/>
          </w:tcPr>
          <w:p w14:paraId="1CF79380">
            <w:pPr>
              <w:pStyle w:val="15"/>
            </w:pPr>
            <w:r>
              <w:t>《关于印发&lt;燕郊高新区内设机构及部门职责&gt;的通知》（三办字[2020]22号）</w:t>
            </w:r>
          </w:p>
        </w:tc>
      </w:tr>
      <w:tr w14:paraId="1D648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F000DF">
            <w:pPr>
              <w:pStyle w:val="16"/>
            </w:pPr>
            <w:r>
              <w:t>满意度指标</w:t>
            </w:r>
          </w:p>
        </w:tc>
        <w:tc>
          <w:tcPr>
            <w:tcW w:w="1327" w:type="dxa"/>
            <w:vAlign w:val="center"/>
          </w:tcPr>
          <w:p w14:paraId="3C91341B">
            <w:pPr>
              <w:pStyle w:val="15"/>
            </w:pPr>
            <w:r>
              <w:t>服务对象满意度指标</w:t>
            </w:r>
          </w:p>
        </w:tc>
        <w:tc>
          <w:tcPr>
            <w:tcW w:w="1327" w:type="dxa"/>
            <w:vAlign w:val="center"/>
          </w:tcPr>
          <w:p w14:paraId="02C12E4C">
            <w:pPr>
              <w:pStyle w:val="15"/>
            </w:pPr>
            <w:r>
              <w:t>受益群体满意度</w:t>
            </w:r>
          </w:p>
        </w:tc>
        <w:tc>
          <w:tcPr>
            <w:tcW w:w="2654" w:type="dxa"/>
            <w:vAlign w:val="center"/>
          </w:tcPr>
          <w:p w14:paraId="169D561E">
            <w:pPr>
              <w:pStyle w:val="15"/>
            </w:pPr>
            <w:r>
              <w:t>受益群体满意度</w:t>
            </w:r>
          </w:p>
        </w:tc>
        <w:tc>
          <w:tcPr>
            <w:tcW w:w="1327" w:type="dxa"/>
            <w:vAlign w:val="center"/>
          </w:tcPr>
          <w:p w14:paraId="7E44F477">
            <w:pPr>
              <w:pStyle w:val="15"/>
            </w:pPr>
            <w:r>
              <w:t>≥95%</w:t>
            </w:r>
          </w:p>
        </w:tc>
        <w:tc>
          <w:tcPr>
            <w:tcW w:w="1327" w:type="dxa"/>
            <w:vAlign w:val="center"/>
          </w:tcPr>
          <w:p w14:paraId="36F41F91">
            <w:pPr>
              <w:pStyle w:val="15"/>
            </w:pPr>
            <w:r>
              <w:t>调查问卷</w:t>
            </w:r>
          </w:p>
        </w:tc>
      </w:tr>
    </w:tbl>
    <w:p w14:paraId="0F4ED03E">
      <w:pPr>
        <w:sectPr>
          <w:pgSz w:w="11900" w:h="16840"/>
          <w:pgMar w:top="1984" w:right="1304" w:bottom="1134" w:left="1304" w:header="720" w:footer="720" w:gutter="0"/>
          <w:cols w:space="720" w:num="1"/>
        </w:sectPr>
      </w:pPr>
    </w:p>
    <w:p w14:paraId="56DE92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21BFB3">
      <w:pPr>
        <w:spacing w:before="0" w:after="0"/>
        <w:ind w:firstLine="560"/>
        <w:jc w:val="left"/>
        <w:outlineLvl w:val="3"/>
      </w:pPr>
      <w:bookmarkStart w:id="18" w:name="_Toc_4_4_0000000022"/>
      <w:r>
        <w:rPr>
          <w:rFonts w:ascii="方正仿宋_GBK" w:hAnsi="方正仿宋_GBK" w:eastAsia="方正仿宋_GBK" w:cs="方正仿宋_GBK"/>
          <w:color w:val="000000"/>
          <w:sz w:val="28"/>
        </w:rPr>
        <w:t>19.企业发展扶持基金绩效目标表</w:t>
      </w:r>
      <w:bookmarkEnd w:id="1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DBB9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A22234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52B5D17">
            <w:pPr>
              <w:pStyle w:val="14"/>
            </w:pPr>
            <w:r>
              <w:t>单位：万元</w:t>
            </w:r>
          </w:p>
        </w:tc>
      </w:tr>
      <w:tr w14:paraId="24885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93070C">
            <w:pPr>
              <w:pStyle w:val="13"/>
            </w:pPr>
            <w:r>
              <w:t>项目编码</w:t>
            </w:r>
          </w:p>
        </w:tc>
        <w:tc>
          <w:tcPr>
            <w:tcW w:w="2654" w:type="dxa"/>
            <w:gridSpan w:val="2"/>
            <w:vAlign w:val="center"/>
          </w:tcPr>
          <w:p w14:paraId="240A75E4">
            <w:pPr>
              <w:pStyle w:val="15"/>
            </w:pPr>
            <w:r>
              <w:t>13108222P003269109661</w:t>
            </w:r>
          </w:p>
        </w:tc>
        <w:tc>
          <w:tcPr>
            <w:tcW w:w="1327" w:type="dxa"/>
            <w:vAlign w:val="center"/>
          </w:tcPr>
          <w:p w14:paraId="3A18E11C">
            <w:pPr>
              <w:pStyle w:val="13"/>
            </w:pPr>
            <w:r>
              <w:t>项目名称</w:t>
            </w:r>
          </w:p>
        </w:tc>
        <w:tc>
          <w:tcPr>
            <w:tcW w:w="3981" w:type="dxa"/>
            <w:gridSpan w:val="3"/>
            <w:vAlign w:val="center"/>
          </w:tcPr>
          <w:p w14:paraId="5A8C48E0">
            <w:pPr>
              <w:pStyle w:val="15"/>
            </w:pPr>
            <w:r>
              <w:t>企业发展扶持基金</w:t>
            </w:r>
          </w:p>
        </w:tc>
      </w:tr>
      <w:tr w14:paraId="70856F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6CBCAE9">
            <w:pPr>
              <w:pStyle w:val="13"/>
            </w:pPr>
            <w:r>
              <w:t>预算规模及资金用途</w:t>
            </w:r>
          </w:p>
        </w:tc>
        <w:tc>
          <w:tcPr>
            <w:tcW w:w="1327" w:type="dxa"/>
            <w:vAlign w:val="center"/>
          </w:tcPr>
          <w:p w14:paraId="0DDD1FCC">
            <w:pPr>
              <w:pStyle w:val="13"/>
            </w:pPr>
            <w:r>
              <w:t>预算数</w:t>
            </w:r>
          </w:p>
        </w:tc>
        <w:tc>
          <w:tcPr>
            <w:tcW w:w="1327" w:type="dxa"/>
            <w:vAlign w:val="center"/>
          </w:tcPr>
          <w:p w14:paraId="794DF25D">
            <w:pPr>
              <w:pStyle w:val="15"/>
            </w:pPr>
            <w:r>
              <w:t>5000.00</w:t>
            </w:r>
          </w:p>
        </w:tc>
        <w:tc>
          <w:tcPr>
            <w:tcW w:w="1327" w:type="dxa"/>
            <w:vAlign w:val="center"/>
          </w:tcPr>
          <w:p w14:paraId="36BA4505">
            <w:pPr>
              <w:pStyle w:val="13"/>
            </w:pPr>
            <w:r>
              <w:t>其中：财政    资金</w:t>
            </w:r>
          </w:p>
        </w:tc>
        <w:tc>
          <w:tcPr>
            <w:tcW w:w="1327" w:type="dxa"/>
            <w:vAlign w:val="center"/>
          </w:tcPr>
          <w:p w14:paraId="18E34B96">
            <w:pPr>
              <w:pStyle w:val="15"/>
            </w:pPr>
            <w:r>
              <w:t>5000.00</w:t>
            </w:r>
          </w:p>
        </w:tc>
        <w:tc>
          <w:tcPr>
            <w:tcW w:w="1327" w:type="dxa"/>
            <w:vAlign w:val="center"/>
          </w:tcPr>
          <w:p w14:paraId="621C8F17">
            <w:pPr>
              <w:pStyle w:val="13"/>
            </w:pPr>
            <w:r>
              <w:t>其他资金</w:t>
            </w:r>
          </w:p>
        </w:tc>
        <w:tc>
          <w:tcPr>
            <w:tcW w:w="1327" w:type="dxa"/>
            <w:vAlign w:val="center"/>
          </w:tcPr>
          <w:p w14:paraId="3E970ACD">
            <w:pPr>
              <w:pStyle w:val="15"/>
            </w:pPr>
            <w:r>
              <w:t xml:space="preserve"> </w:t>
            </w:r>
          </w:p>
        </w:tc>
      </w:tr>
      <w:tr w14:paraId="31900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95F9289"/>
        </w:tc>
        <w:tc>
          <w:tcPr>
            <w:tcW w:w="7962" w:type="dxa"/>
            <w:gridSpan w:val="6"/>
            <w:vAlign w:val="center"/>
          </w:tcPr>
          <w:p w14:paraId="55529462">
            <w:pPr>
              <w:pStyle w:val="15"/>
            </w:pPr>
            <w:r>
              <w:t>通过支持重大招商引资项目落地，支持综合性创新平台和科创园建设，支持重点企业上市发展，支持转型升级和重点增资扩建项目，支持总部经济发展确保园区稳定发展。</w:t>
            </w:r>
          </w:p>
        </w:tc>
      </w:tr>
      <w:tr w14:paraId="51C6C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BD0E6B">
            <w:pPr>
              <w:pStyle w:val="13"/>
            </w:pPr>
            <w:r>
              <w:t>资金支出计划（%）</w:t>
            </w:r>
          </w:p>
        </w:tc>
        <w:tc>
          <w:tcPr>
            <w:tcW w:w="2654" w:type="dxa"/>
            <w:gridSpan w:val="2"/>
            <w:vAlign w:val="center"/>
          </w:tcPr>
          <w:p w14:paraId="406C0B5E">
            <w:pPr>
              <w:pStyle w:val="13"/>
            </w:pPr>
            <w:r>
              <w:t>3月底</w:t>
            </w:r>
          </w:p>
        </w:tc>
        <w:tc>
          <w:tcPr>
            <w:tcW w:w="1327" w:type="dxa"/>
            <w:vAlign w:val="center"/>
          </w:tcPr>
          <w:p w14:paraId="580357A9">
            <w:pPr>
              <w:pStyle w:val="13"/>
            </w:pPr>
            <w:r>
              <w:t>6月底</w:t>
            </w:r>
          </w:p>
        </w:tc>
        <w:tc>
          <w:tcPr>
            <w:tcW w:w="1327" w:type="dxa"/>
            <w:vAlign w:val="center"/>
          </w:tcPr>
          <w:p w14:paraId="5AF4A27D">
            <w:pPr>
              <w:pStyle w:val="13"/>
            </w:pPr>
            <w:r>
              <w:t>10月底</w:t>
            </w:r>
          </w:p>
        </w:tc>
        <w:tc>
          <w:tcPr>
            <w:tcW w:w="2654" w:type="dxa"/>
            <w:gridSpan w:val="2"/>
            <w:vAlign w:val="center"/>
          </w:tcPr>
          <w:p w14:paraId="5699E486">
            <w:pPr>
              <w:pStyle w:val="13"/>
            </w:pPr>
            <w:r>
              <w:t>12月底</w:t>
            </w:r>
          </w:p>
        </w:tc>
      </w:tr>
      <w:tr w14:paraId="799D8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763F18A"/>
        </w:tc>
        <w:tc>
          <w:tcPr>
            <w:tcW w:w="2654" w:type="dxa"/>
            <w:gridSpan w:val="2"/>
            <w:vAlign w:val="center"/>
          </w:tcPr>
          <w:p w14:paraId="4177A913">
            <w:pPr>
              <w:pStyle w:val="16"/>
            </w:pPr>
            <w:r>
              <w:t>30%</w:t>
            </w:r>
          </w:p>
        </w:tc>
        <w:tc>
          <w:tcPr>
            <w:tcW w:w="1327" w:type="dxa"/>
            <w:vAlign w:val="center"/>
          </w:tcPr>
          <w:p w14:paraId="565FB2E3">
            <w:pPr>
              <w:pStyle w:val="16"/>
            </w:pPr>
            <w:r>
              <w:t>50%</w:t>
            </w:r>
          </w:p>
        </w:tc>
        <w:tc>
          <w:tcPr>
            <w:tcW w:w="1327" w:type="dxa"/>
            <w:vAlign w:val="center"/>
          </w:tcPr>
          <w:p w14:paraId="5E26146C">
            <w:pPr>
              <w:pStyle w:val="16"/>
            </w:pPr>
            <w:r>
              <w:t>80%</w:t>
            </w:r>
          </w:p>
        </w:tc>
        <w:tc>
          <w:tcPr>
            <w:tcW w:w="2654" w:type="dxa"/>
            <w:gridSpan w:val="2"/>
            <w:vAlign w:val="center"/>
          </w:tcPr>
          <w:p w14:paraId="0BFE8012">
            <w:pPr>
              <w:pStyle w:val="16"/>
            </w:pPr>
            <w:r>
              <w:t>100%</w:t>
            </w:r>
          </w:p>
        </w:tc>
      </w:tr>
      <w:tr w14:paraId="5D5D38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001DB8">
            <w:pPr>
              <w:pStyle w:val="13"/>
            </w:pPr>
            <w:r>
              <w:t>绩效目标</w:t>
            </w:r>
          </w:p>
        </w:tc>
        <w:tc>
          <w:tcPr>
            <w:tcW w:w="7962" w:type="dxa"/>
            <w:gridSpan w:val="6"/>
            <w:vAlign w:val="center"/>
          </w:tcPr>
          <w:p w14:paraId="10F40F8E">
            <w:pPr>
              <w:pStyle w:val="15"/>
            </w:pPr>
            <w:r>
              <w:t>1.通过支持重大招商引资项目落地，支持综合性创新平台和科创园建设，支持重点企业上市发展，支持转型升级和重点增资扩建项目，支持总部经济发展确保园区稳定发展。</w:t>
            </w:r>
          </w:p>
        </w:tc>
      </w:tr>
    </w:tbl>
    <w:p w14:paraId="09FC20B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FA2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58B4B90">
            <w:pPr>
              <w:pStyle w:val="13"/>
            </w:pPr>
            <w:r>
              <w:t>一级指标</w:t>
            </w:r>
          </w:p>
        </w:tc>
        <w:tc>
          <w:tcPr>
            <w:tcW w:w="1327" w:type="dxa"/>
            <w:vAlign w:val="center"/>
          </w:tcPr>
          <w:p w14:paraId="5A746FA8">
            <w:pPr>
              <w:pStyle w:val="13"/>
            </w:pPr>
            <w:r>
              <w:t>二级指标</w:t>
            </w:r>
          </w:p>
        </w:tc>
        <w:tc>
          <w:tcPr>
            <w:tcW w:w="1327" w:type="dxa"/>
            <w:vAlign w:val="center"/>
          </w:tcPr>
          <w:p w14:paraId="0A6DD446">
            <w:pPr>
              <w:pStyle w:val="13"/>
            </w:pPr>
            <w:r>
              <w:t>三级指标</w:t>
            </w:r>
          </w:p>
        </w:tc>
        <w:tc>
          <w:tcPr>
            <w:tcW w:w="2654" w:type="dxa"/>
            <w:vAlign w:val="center"/>
          </w:tcPr>
          <w:p w14:paraId="13297AE5">
            <w:pPr>
              <w:pStyle w:val="13"/>
            </w:pPr>
            <w:r>
              <w:t>绩效指标描述</w:t>
            </w:r>
          </w:p>
        </w:tc>
        <w:tc>
          <w:tcPr>
            <w:tcW w:w="1327" w:type="dxa"/>
            <w:vAlign w:val="center"/>
          </w:tcPr>
          <w:p w14:paraId="2C5452C6">
            <w:pPr>
              <w:pStyle w:val="13"/>
            </w:pPr>
            <w:r>
              <w:t>指标值</w:t>
            </w:r>
          </w:p>
        </w:tc>
        <w:tc>
          <w:tcPr>
            <w:tcW w:w="1327" w:type="dxa"/>
            <w:vAlign w:val="center"/>
          </w:tcPr>
          <w:p w14:paraId="2F414041">
            <w:pPr>
              <w:pStyle w:val="13"/>
            </w:pPr>
            <w:r>
              <w:t>指标值确定依据</w:t>
            </w:r>
          </w:p>
        </w:tc>
      </w:tr>
      <w:tr w14:paraId="01663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C2A67E">
            <w:pPr>
              <w:pStyle w:val="16"/>
            </w:pPr>
            <w:r>
              <w:t>产出指标</w:t>
            </w:r>
          </w:p>
        </w:tc>
        <w:tc>
          <w:tcPr>
            <w:tcW w:w="1327" w:type="dxa"/>
            <w:vAlign w:val="center"/>
          </w:tcPr>
          <w:p w14:paraId="6742F969">
            <w:pPr>
              <w:pStyle w:val="15"/>
            </w:pPr>
            <w:r>
              <w:t>数量指标</w:t>
            </w:r>
          </w:p>
        </w:tc>
        <w:tc>
          <w:tcPr>
            <w:tcW w:w="1327" w:type="dxa"/>
            <w:vAlign w:val="center"/>
          </w:tcPr>
          <w:p w14:paraId="4AAE7C26">
            <w:pPr>
              <w:pStyle w:val="15"/>
            </w:pPr>
            <w:r>
              <w:t>促进项目落地数</w:t>
            </w:r>
          </w:p>
        </w:tc>
        <w:tc>
          <w:tcPr>
            <w:tcW w:w="2654" w:type="dxa"/>
            <w:vAlign w:val="center"/>
          </w:tcPr>
          <w:p w14:paraId="691F07FF">
            <w:pPr>
              <w:pStyle w:val="15"/>
            </w:pPr>
            <w:r>
              <w:t>扶持重大项目、平台、总部和二期项目落地</w:t>
            </w:r>
          </w:p>
        </w:tc>
        <w:tc>
          <w:tcPr>
            <w:tcW w:w="1327" w:type="dxa"/>
            <w:vAlign w:val="center"/>
          </w:tcPr>
          <w:p w14:paraId="6BCB35A0">
            <w:pPr>
              <w:pStyle w:val="15"/>
            </w:pPr>
            <w:r>
              <w:t>≥4个</w:t>
            </w:r>
          </w:p>
        </w:tc>
        <w:tc>
          <w:tcPr>
            <w:tcW w:w="1327" w:type="dxa"/>
            <w:vAlign w:val="center"/>
          </w:tcPr>
          <w:p w14:paraId="41481C62">
            <w:pPr>
              <w:pStyle w:val="15"/>
            </w:pPr>
            <w:r>
              <w:t>《关于印发&lt;燕郊高新区内设机构及部门职责&gt;的通知》（三办字[2020]22号）</w:t>
            </w:r>
          </w:p>
        </w:tc>
      </w:tr>
      <w:tr w14:paraId="31806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3C8724"/>
        </w:tc>
        <w:tc>
          <w:tcPr>
            <w:tcW w:w="1327" w:type="dxa"/>
            <w:vAlign w:val="center"/>
          </w:tcPr>
          <w:p w14:paraId="5C5FC944">
            <w:pPr>
              <w:pStyle w:val="15"/>
            </w:pPr>
            <w:r>
              <w:t>质量指标</w:t>
            </w:r>
          </w:p>
        </w:tc>
        <w:tc>
          <w:tcPr>
            <w:tcW w:w="1327" w:type="dxa"/>
            <w:vAlign w:val="center"/>
          </w:tcPr>
          <w:p w14:paraId="2CE8D256">
            <w:pPr>
              <w:pStyle w:val="15"/>
            </w:pPr>
            <w:r>
              <w:t>当年给与奖励企业完成率</w:t>
            </w:r>
          </w:p>
        </w:tc>
        <w:tc>
          <w:tcPr>
            <w:tcW w:w="2654" w:type="dxa"/>
            <w:vAlign w:val="center"/>
          </w:tcPr>
          <w:p w14:paraId="4E399F05">
            <w:pPr>
              <w:pStyle w:val="15"/>
            </w:pPr>
            <w:r>
              <w:t>当年给与奖励企业完成率</w:t>
            </w:r>
          </w:p>
        </w:tc>
        <w:tc>
          <w:tcPr>
            <w:tcW w:w="1327" w:type="dxa"/>
            <w:vAlign w:val="center"/>
          </w:tcPr>
          <w:p w14:paraId="2A7B5E0E">
            <w:pPr>
              <w:pStyle w:val="15"/>
            </w:pPr>
            <w:r>
              <w:t>≥75%</w:t>
            </w:r>
          </w:p>
        </w:tc>
        <w:tc>
          <w:tcPr>
            <w:tcW w:w="1327" w:type="dxa"/>
            <w:vAlign w:val="center"/>
          </w:tcPr>
          <w:p w14:paraId="700B7B90">
            <w:pPr>
              <w:pStyle w:val="15"/>
            </w:pPr>
            <w:r>
              <w:t>《关于印发&lt;燕郊高新区内设机构及部门职责&gt;的通知》（三办字[2020]22号）</w:t>
            </w:r>
          </w:p>
        </w:tc>
      </w:tr>
      <w:tr w14:paraId="5A6E7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7CFF78"/>
        </w:tc>
        <w:tc>
          <w:tcPr>
            <w:tcW w:w="1327" w:type="dxa"/>
            <w:vAlign w:val="center"/>
          </w:tcPr>
          <w:p w14:paraId="45757381">
            <w:pPr>
              <w:pStyle w:val="15"/>
            </w:pPr>
            <w:r>
              <w:t>时效指标</w:t>
            </w:r>
          </w:p>
        </w:tc>
        <w:tc>
          <w:tcPr>
            <w:tcW w:w="1327" w:type="dxa"/>
            <w:vAlign w:val="center"/>
          </w:tcPr>
          <w:p w14:paraId="21394949">
            <w:pPr>
              <w:pStyle w:val="15"/>
            </w:pPr>
            <w:r>
              <w:t>扶持资金兑现的及时性</w:t>
            </w:r>
          </w:p>
        </w:tc>
        <w:tc>
          <w:tcPr>
            <w:tcW w:w="2654" w:type="dxa"/>
            <w:vAlign w:val="center"/>
          </w:tcPr>
          <w:p w14:paraId="07627341">
            <w:pPr>
              <w:pStyle w:val="15"/>
            </w:pPr>
            <w:r>
              <w:t>及时兑现扶持资金，促进项目</w:t>
            </w:r>
          </w:p>
        </w:tc>
        <w:tc>
          <w:tcPr>
            <w:tcW w:w="1327" w:type="dxa"/>
            <w:vAlign w:val="center"/>
          </w:tcPr>
          <w:p w14:paraId="32BA5E7E">
            <w:pPr>
              <w:pStyle w:val="15"/>
            </w:pPr>
            <w:r>
              <w:t>≤30天</w:t>
            </w:r>
          </w:p>
        </w:tc>
        <w:tc>
          <w:tcPr>
            <w:tcW w:w="1327" w:type="dxa"/>
            <w:vAlign w:val="center"/>
          </w:tcPr>
          <w:p w14:paraId="5AA25C48">
            <w:pPr>
              <w:pStyle w:val="15"/>
            </w:pPr>
            <w:r>
              <w:t>《关于印发&lt;燕郊高新区内设机构及部门职责&gt;的通知》（三办字[2020]22号）</w:t>
            </w:r>
          </w:p>
        </w:tc>
      </w:tr>
      <w:tr w14:paraId="29776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86D780"/>
        </w:tc>
        <w:tc>
          <w:tcPr>
            <w:tcW w:w="1327" w:type="dxa"/>
            <w:vAlign w:val="center"/>
          </w:tcPr>
          <w:p w14:paraId="5F5A45F0">
            <w:pPr>
              <w:pStyle w:val="15"/>
            </w:pPr>
            <w:r>
              <w:t>成本指标</w:t>
            </w:r>
          </w:p>
        </w:tc>
        <w:tc>
          <w:tcPr>
            <w:tcW w:w="1327" w:type="dxa"/>
            <w:vAlign w:val="center"/>
          </w:tcPr>
          <w:p w14:paraId="402FC727">
            <w:pPr>
              <w:pStyle w:val="15"/>
            </w:pPr>
            <w:r>
              <w:t>扶持奖励数</w:t>
            </w:r>
          </w:p>
        </w:tc>
        <w:tc>
          <w:tcPr>
            <w:tcW w:w="2654" w:type="dxa"/>
            <w:vAlign w:val="center"/>
          </w:tcPr>
          <w:p w14:paraId="6FCBA1B1">
            <w:pPr>
              <w:pStyle w:val="15"/>
            </w:pPr>
            <w:r>
              <w:t>给与企业的奖励在预算额度内</w:t>
            </w:r>
          </w:p>
        </w:tc>
        <w:tc>
          <w:tcPr>
            <w:tcW w:w="1327" w:type="dxa"/>
            <w:vAlign w:val="center"/>
          </w:tcPr>
          <w:p w14:paraId="24094354">
            <w:pPr>
              <w:pStyle w:val="15"/>
            </w:pPr>
            <w:r>
              <w:t>≤2000万</w:t>
            </w:r>
          </w:p>
        </w:tc>
        <w:tc>
          <w:tcPr>
            <w:tcW w:w="1327" w:type="dxa"/>
            <w:vAlign w:val="center"/>
          </w:tcPr>
          <w:p w14:paraId="23116E7E">
            <w:pPr>
              <w:pStyle w:val="15"/>
            </w:pPr>
            <w:r>
              <w:t>《关于印发&lt;燕郊高新区内设机构及部门职责&gt;的通知》（三办字[2020]22号）</w:t>
            </w:r>
          </w:p>
        </w:tc>
      </w:tr>
      <w:tr w14:paraId="3114E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0538F7">
            <w:pPr>
              <w:pStyle w:val="16"/>
            </w:pPr>
            <w:r>
              <w:t>效益指标</w:t>
            </w:r>
          </w:p>
        </w:tc>
        <w:tc>
          <w:tcPr>
            <w:tcW w:w="1327" w:type="dxa"/>
            <w:vAlign w:val="center"/>
          </w:tcPr>
          <w:p w14:paraId="46E54EB2">
            <w:pPr>
              <w:pStyle w:val="15"/>
            </w:pPr>
            <w:r>
              <w:t>经济效益指标</w:t>
            </w:r>
          </w:p>
        </w:tc>
        <w:tc>
          <w:tcPr>
            <w:tcW w:w="1327" w:type="dxa"/>
            <w:vAlign w:val="center"/>
          </w:tcPr>
          <w:p w14:paraId="3E130F8E">
            <w:pPr>
              <w:pStyle w:val="15"/>
            </w:pPr>
            <w:r>
              <w:t>经济发展</w:t>
            </w:r>
          </w:p>
        </w:tc>
        <w:tc>
          <w:tcPr>
            <w:tcW w:w="2654" w:type="dxa"/>
            <w:vAlign w:val="center"/>
          </w:tcPr>
          <w:p w14:paraId="79A65E8A">
            <w:pPr>
              <w:pStyle w:val="15"/>
            </w:pPr>
            <w:r>
              <w:t>有效促进经济发展</w:t>
            </w:r>
          </w:p>
        </w:tc>
        <w:tc>
          <w:tcPr>
            <w:tcW w:w="1327" w:type="dxa"/>
            <w:vAlign w:val="center"/>
          </w:tcPr>
          <w:p w14:paraId="0E543267">
            <w:pPr>
              <w:pStyle w:val="15"/>
            </w:pPr>
            <w:r>
              <w:t>制定专项资金管理办法</w:t>
            </w:r>
          </w:p>
        </w:tc>
        <w:tc>
          <w:tcPr>
            <w:tcW w:w="1327" w:type="dxa"/>
            <w:vAlign w:val="center"/>
          </w:tcPr>
          <w:p w14:paraId="0FB737F0">
            <w:pPr>
              <w:pStyle w:val="15"/>
            </w:pPr>
            <w:r>
              <w:t>《关于印发&lt;燕郊高新区内设机构及部门职责&gt;的通知》（三办字[2020]22号）</w:t>
            </w:r>
          </w:p>
        </w:tc>
      </w:tr>
      <w:tr w14:paraId="1DE3A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E91789B"/>
        </w:tc>
        <w:tc>
          <w:tcPr>
            <w:tcW w:w="1327" w:type="dxa"/>
            <w:vAlign w:val="center"/>
          </w:tcPr>
          <w:p w14:paraId="2AC7E7F2">
            <w:pPr>
              <w:pStyle w:val="15"/>
            </w:pPr>
            <w:r>
              <w:t>社会效益指标</w:t>
            </w:r>
          </w:p>
        </w:tc>
        <w:tc>
          <w:tcPr>
            <w:tcW w:w="1327" w:type="dxa"/>
            <w:vAlign w:val="center"/>
          </w:tcPr>
          <w:p w14:paraId="4325DDE0">
            <w:pPr>
              <w:pStyle w:val="15"/>
            </w:pPr>
            <w:r>
              <w:t>就业人数</w:t>
            </w:r>
          </w:p>
        </w:tc>
        <w:tc>
          <w:tcPr>
            <w:tcW w:w="2654" w:type="dxa"/>
            <w:vAlign w:val="center"/>
          </w:tcPr>
          <w:p w14:paraId="328EF45B">
            <w:pPr>
              <w:pStyle w:val="15"/>
            </w:pPr>
            <w:r>
              <w:t>加快人才引进</w:t>
            </w:r>
          </w:p>
        </w:tc>
        <w:tc>
          <w:tcPr>
            <w:tcW w:w="1327" w:type="dxa"/>
            <w:vAlign w:val="center"/>
          </w:tcPr>
          <w:p w14:paraId="18BD6D9F">
            <w:pPr>
              <w:pStyle w:val="15"/>
            </w:pPr>
            <w:r>
              <w:t>≥50人</w:t>
            </w:r>
          </w:p>
        </w:tc>
        <w:tc>
          <w:tcPr>
            <w:tcW w:w="1327" w:type="dxa"/>
            <w:vAlign w:val="center"/>
          </w:tcPr>
          <w:p w14:paraId="297B2B96">
            <w:pPr>
              <w:pStyle w:val="15"/>
            </w:pPr>
            <w:r>
              <w:t>《关于印发&lt;燕郊高新区内设机构及部门职责&gt;的通知》（三办字[2020]22号）</w:t>
            </w:r>
          </w:p>
        </w:tc>
      </w:tr>
      <w:tr w14:paraId="5D13D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9A4B12">
            <w:pPr>
              <w:pStyle w:val="16"/>
            </w:pPr>
            <w:r>
              <w:t>满意度指标</w:t>
            </w:r>
          </w:p>
        </w:tc>
        <w:tc>
          <w:tcPr>
            <w:tcW w:w="1327" w:type="dxa"/>
            <w:vAlign w:val="center"/>
          </w:tcPr>
          <w:p w14:paraId="70C9651F">
            <w:pPr>
              <w:pStyle w:val="15"/>
            </w:pPr>
            <w:r>
              <w:t>服务对象满意度指标</w:t>
            </w:r>
          </w:p>
        </w:tc>
        <w:tc>
          <w:tcPr>
            <w:tcW w:w="1327" w:type="dxa"/>
            <w:vAlign w:val="center"/>
          </w:tcPr>
          <w:p w14:paraId="149C6F9A">
            <w:pPr>
              <w:pStyle w:val="15"/>
            </w:pPr>
            <w:r>
              <w:t>受益群体满意度</w:t>
            </w:r>
          </w:p>
        </w:tc>
        <w:tc>
          <w:tcPr>
            <w:tcW w:w="2654" w:type="dxa"/>
            <w:vAlign w:val="center"/>
          </w:tcPr>
          <w:p w14:paraId="1ABDFE56">
            <w:pPr>
              <w:pStyle w:val="15"/>
            </w:pPr>
            <w:r>
              <w:t>受益群体调查</w:t>
            </w:r>
          </w:p>
        </w:tc>
        <w:tc>
          <w:tcPr>
            <w:tcW w:w="1327" w:type="dxa"/>
            <w:vAlign w:val="center"/>
          </w:tcPr>
          <w:p w14:paraId="720C61BE">
            <w:pPr>
              <w:pStyle w:val="15"/>
            </w:pPr>
            <w:r>
              <w:t>≥95%</w:t>
            </w:r>
          </w:p>
        </w:tc>
        <w:tc>
          <w:tcPr>
            <w:tcW w:w="1327" w:type="dxa"/>
            <w:vAlign w:val="center"/>
          </w:tcPr>
          <w:p w14:paraId="6291FBB1">
            <w:pPr>
              <w:pStyle w:val="15"/>
            </w:pPr>
            <w:r>
              <w:t>问卷调查</w:t>
            </w:r>
          </w:p>
        </w:tc>
      </w:tr>
    </w:tbl>
    <w:p w14:paraId="60DB2251">
      <w:pPr>
        <w:sectPr>
          <w:pgSz w:w="11900" w:h="16840"/>
          <w:pgMar w:top="1984" w:right="1304" w:bottom="1134" w:left="1304" w:header="720" w:footer="720" w:gutter="0"/>
          <w:cols w:space="720" w:num="1"/>
        </w:sectPr>
      </w:pPr>
    </w:p>
    <w:p w14:paraId="368F40D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2AA533">
      <w:pPr>
        <w:spacing w:before="0" w:after="0"/>
        <w:ind w:firstLine="560"/>
        <w:jc w:val="left"/>
        <w:outlineLvl w:val="3"/>
      </w:pPr>
      <w:bookmarkStart w:id="19" w:name="_Toc_4_4_0000000023"/>
      <w:r>
        <w:rPr>
          <w:rFonts w:ascii="方正仿宋_GBK" w:hAnsi="方正仿宋_GBK" w:eastAsia="方正仿宋_GBK" w:cs="方正仿宋_GBK"/>
          <w:color w:val="000000"/>
          <w:sz w:val="28"/>
        </w:rPr>
        <w:t>20.人才管理工作经费绩效目标表</w:t>
      </w:r>
      <w:bookmarkEnd w:id="1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C52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59CF7C6">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A286199">
            <w:pPr>
              <w:pStyle w:val="14"/>
            </w:pPr>
            <w:r>
              <w:t>单位：万元</w:t>
            </w:r>
          </w:p>
        </w:tc>
      </w:tr>
      <w:tr w14:paraId="2DA27D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A8B097">
            <w:pPr>
              <w:pStyle w:val="13"/>
            </w:pPr>
            <w:r>
              <w:t>项目编码</w:t>
            </w:r>
          </w:p>
        </w:tc>
        <w:tc>
          <w:tcPr>
            <w:tcW w:w="2654" w:type="dxa"/>
            <w:gridSpan w:val="2"/>
            <w:vAlign w:val="center"/>
          </w:tcPr>
          <w:p w14:paraId="72D52DC6">
            <w:pPr>
              <w:pStyle w:val="15"/>
            </w:pPr>
            <w:r>
              <w:t>13108222P00326910141W</w:t>
            </w:r>
          </w:p>
        </w:tc>
        <w:tc>
          <w:tcPr>
            <w:tcW w:w="1327" w:type="dxa"/>
            <w:vAlign w:val="center"/>
          </w:tcPr>
          <w:p w14:paraId="6B9E8C86">
            <w:pPr>
              <w:pStyle w:val="13"/>
            </w:pPr>
            <w:r>
              <w:t>项目名称</w:t>
            </w:r>
          </w:p>
        </w:tc>
        <w:tc>
          <w:tcPr>
            <w:tcW w:w="3981" w:type="dxa"/>
            <w:gridSpan w:val="3"/>
            <w:vAlign w:val="center"/>
          </w:tcPr>
          <w:p w14:paraId="4E365319">
            <w:pPr>
              <w:pStyle w:val="15"/>
            </w:pPr>
            <w:r>
              <w:t>人才管理工作经费</w:t>
            </w:r>
          </w:p>
        </w:tc>
      </w:tr>
      <w:tr w14:paraId="515AB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5E35A3">
            <w:pPr>
              <w:pStyle w:val="13"/>
            </w:pPr>
            <w:r>
              <w:t>预算规模及资金用途</w:t>
            </w:r>
          </w:p>
        </w:tc>
        <w:tc>
          <w:tcPr>
            <w:tcW w:w="1327" w:type="dxa"/>
            <w:vAlign w:val="center"/>
          </w:tcPr>
          <w:p w14:paraId="423E3BAA">
            <w:pPr>
              <w:pStyle w:val="13"/>
            </w:pPr>
            <w:r>
              <w:t>预算数</w:t>
            </w:r>
          </w:p>
        </w:tc>
        <w:tc>
          <w:tcPr>
            <w:tcW w:w="1327" w:type="dxa"/>
            <w:vAlign w:val="center"/>
          </w:tcPr>
          <w:p w14:paraId="364C7AAA">
            <w:pPr>
              <w:pStyle w:val="15"/>
            </w:pPr>
            <w:r>
              <w:t>743.00</w:t>
            </w:r>
          </w:p>
        </w:tc>
        <w:tc>
          <w:tcPr>
            <w:tcW w:w="1327" w:type="dxa"/>
            <w:vAlign w:val="center"/>
          </w:tcPr>
          <w:p w14:paraId="147D01C0">
            <w:pPr>
              <w:pStyle w:val="13"/>
            </w:pPr>
            <w:r>
              <w:t>其中：财政    资金</w:t>
            </w:r>
          </w:p>
        </w:tc>
        <w:tc>
          <w:tcPr>
            <w:tcW w:w="1327" w:type="dxa"/>
            <w:vAlign w:val="center"/>
          </w:tcPr>
          <w:p w14:paraId="6B0A5E50">
            <w:pPr>
              <w:pStyle w:val="15"/>
            </w:pPr>
            <w:r>
              <w:t>743.00</w:t>
            </w:r>
          </w:p>
        </w:tc>
        <w:tc>
          <w:tcPr>
            <w:tcW w:w="1327" w:type="dxa"/>
            <w:vAlign w:val="center"/>
          </w:tcPr>
          <w:p w14:paraId="297730FF">
            <w:pPr>
              <w:pStyle w:val="13"/>
            </w:pPr>
            <w:r>
              <w:t>其他资金</w:t>
            </w:r>
          </w:p>
        </w:tc>
        <w:tc>
          <w:tcPr>
            <w:tcW w:w="1327" w:type="dxa"/>
            <w:vAlign w:val="center"/>
          </w:tcPr>
          <w:p w14:paraId="67CB4E17">
            <w:pPr>
              <w:pStyle w:val="15"/>
            </w:pPr>
            <w:r>
              <w:t xml:space="preserve"> </w:t>
            </w:r>
          </w:p>
        </w:tc>
      </w:tr>
      <w:tr w14:paraId="29FC52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1A9200A"/>
        </w:tc>
        <w:tc>
          <w:tcPr>
            <w:tcW w:w="7962" w:type="dxa"/>
            <w:gridSpan w:val="6"/>
            <w:vAlign w:val="center"/>
          </w:tcPr>
          <w:p w14:paraId="4231F66C">
            <w:pPr>
              <w:pStyle w:val="15"/>
            </w:pPr>
            <w:r>
              <w:t>2022年组织各类招聘会40场.</w:t>
            </w:r>
          </w:p>
        </w:tc>
      </w:tr>
      <w:tr w14:paraId="4FB8AD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576FCB4">
            <w:pPr>
              <w:pStyle w:val="13"/>
            </w:pPr>
            <w:r>
              <w:t>资金支出计划（%）</w:t>
            </w:r>
          </w:p>
        </w:tc>
        <w:tc>
          <w:tcPr>
            <w:tcW w:w="2654" w:type="dxa"/>
            <w:gridSpan w:val="2"/>
            <w:vAlign w:val="center"/>
          </w:tcPr>
          <w:p w14:paraId="5DC69862">
            <w:pPr>
              <w:pStyle w:val="13"/>
            </w:pPr>
            <w:r>
              <w:t>3月底</w:t>
            </w:r>
          </w:p>
        </w:tc>
        <w:tc>
          <w:tcPr>
            <w:tcW w:w="1327" w:type="dxa"/>
            <w:vAlign w:val="center"/>
          </w:tcPr>
          <w:p w14:paraId="2F8C2479">
            <w:pPr>
              <w:pStyle w:val="13"/>
            </w:pPr>
            <w:r>
              <w:t>6月底</w:t>
            </w:r>
          </w:p>
        </w:tc>
        <w:tc>
          <w:tcPr>
            <w:tcW w:w="1327" w:type="dxa"/>
            <w:vAlign w:val="center"/>
          </w:tcPr>
          <w:p w14:paraId="0DF462B9">
            <w:pPr>
              <w:pStyle w:val="13"/>
            </w:pPr>
            <w:r>
              <w:t>10月底</w:t>
            </w:r>
          </w:p>
        </w:tc>
        <w:tc>
          <w:tcPr>
            <w:tcW w:w="2654" w:type="dxa"/>
            <w:gridSpan w:val="2"/>
            <w:vAlign w:val="center"/>
          </w:tcPr>
          <w:p w14:paraId="2EA6FF06">
            <w:pPr>
              <w:pStyle w:val="13"/>
            </w:pPr>
            <w:r>
              <w:t>12月底</w:t>
            </w:r>
          </w:p>
        </w:tc>
      </w:tr>
      <w:tr w14:paraId="674B9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AF6BF75"/>
        </w:tc>
        <w:tc>
          <w:tcPr>
            <w:tcW w:w="2654" w:type="dxa"/>
            <w:gridSpan w:val="2"/>
            <w:vAlign w:val="center"/>
          </w:tcPr>
          <w:p w14:paraId="2002E222">
            <w:pPr>
              <w:pStyle w:val="16"/>
            </w:pPr>
            <w:r>
              <w:t>30%</w:t>
            </w:r>
          </w:p>
        </w:tc>
        <w:tc>
          <w:tcPr>
            <w:tcW w:w="1327" w:type="dxa"/>
            <w:vAlign w:val="center"/>
          </w:tcPr>
          <w:p w14:paraId="34CE2F58">
            <w:pPr>
              <w:pStyle w:val="16"/>
            </w:pPr>
            <w:r>
              <w:t>50%</w:t>
            </w:r>
          </w:p>
        </w:tc>
        <w:tc>
          <w:tcPr>
            <w:tcW w:w="1327" w:type="dxa"/>
            <w:vAlign w:val="center"/>
          </w:tcPr>
          <w:p w14:paraId="1A524ECD">
            <w:pPr>
              <w:pStyle w:val="16"/>
            </w:pPr>
            <w:r>
              <w:t>80%</w:t>
            </w:r>
          </w:p>
        </w:tc>
        <w:tc>
          <w:tcPr>
            <w:tcW w:w="2654" w:type="dxa"/>
            <w:gridSpan w:val="2"/>
            <w:vAlign w:val="center"/>
          </w:tcPr>
          <w:p w14:paraId="1DC83037">
            <w:pPr>
              <w:pStyle w:val="16"/>
            </w:pPr>
            <w:r>
              <w:t>100%</w:t>
            </w:r>
          </w:p>
        </w:tc>
      </w:tr>
      <w:tr w14:paraId="35C19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B3C4022">
            <w:pPr>
              <w:pStyle w:val="13"/>
            </w:pPr>
            <w:r>
              <w:t>绩效目标</w:t>
            </w:r>
          </w:p>
        </w:tc>
        <w:tc>
          <w:tcPr>
            <w:tcW w:w="7962" w:type="dxa"/>
            <w:gridSpan w:val="6"/>
            <w:vAlign w:val="center"/>
          </w:tcPr>
          <w:p w14:paraId="0A162616">
            <w:pPr>
              <w:pStyle w:val="15"/>
            </w:pPr>
            <w:r>
              <w:t>1.2022年组织各类招聘会40场.</w:t>
            </w:r>
          </w:p>
        </w:tc>
      </w:tr>
    </w:tbl>
    <w:p w14:paraId="6139D8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067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7DB8C19">
            <w:pPr>
              <w:pStyle w:val="13"/>
            </w:pPr>
            <w:r>
              <w:t>一级指标</w:t>
            </w:r>
          </w:p>
        </w:tc>
        <w:tc>
          <w:tcPr>
            <w:tcW w:w="1327" w:type="dxa"/>
            <w:vAlign w:val="center"/>
          </w:tcPr>
          <w:p w14:paraId="47888462">
            <w:pPr>
              <w:pStyle w:val="13"/>
            </w:pPr>
            <w:r>
              <w:t>二级指标</w:t>
            </w:r>
          </w:p>
        </w:tc>
        <w:tc>
          <w:tcPr>
            <w:tcW w:w="1327" w:type="dxa"/>
            <w:vAlign w:val="center"/>
          </w:tcPr>
          <w:p w14:paraId="77EB8074">
            <w:pPr>
              <w:pStyle w:val="13"/>
            </w:pPr>
            <w:r>
              <w:t>三级指标</w:t>
            </w:r>
          </w:p>
        </w:tc>
        <w:tc>
          <w:tcPr>
            <w:tcW w:w="2654" w:type="dxa"/>
            <w:vAlign w:val="center"/>
          </w:tcPr>
          <w:p w14:paraId="2389C3D1">
            <w:pPr>
              <w:pStyle w:val="13"/>
            </w:pPr>
            <w:r>
              <w:t>绩效指标描述</w:t>
            </w:r>
          </w:p>
        </w:tc>
        <w:tc>
          <w:tcPr>
            <w:tcW w:w="1327" w:type="dxa"/>
            <w:vAlign w:val="center"/>
          </w:tcPr>
          <w:p w14:paraId="2AE91806">
            <w:pPr>
              <w:pStyle w:val="13"/>
            </w:pPr>
            <w:r>
              <w:t>指标值</w:t>
            </w:r>
          </w:p>
        </w:tc>
        <w:tc>
          <w:tcPr>
            <w:tcW w:w="1327" w:type="dxa"/>
            <w:vAlign w:val="center"/>
          </w:tcPr>
          <w:p w14:paraId="476D0FEC">
            <w:pPr>
              <w:pStyle w:val="13"/>
            </w:pPr>
            <w:r>
              <w:t>指标值确定依据</w:t>
            </w:r>
          </w:p>
        </w:tc>
      </w:tr>
      <w:tr w14:paraId="4DD3D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A30F263">
            <w:pPr>
              <w:pStyle w:val="16"/>
            </w:pPr>
            <w:r>
              <w:t>产出指标</w:t>
            </w:r>
          </w:p>
        </w:tc>
        <w:tc>
          <w:tcPr>
            <w:tcW w:w="1327" w:type="dxa"/>
            <w:vAlign w:val="center"/>
          </w:tcPr>
          <w:p w14:paraId="41DAA2A8">
            <w:pPr>
              <w:pStyle w:val="15"/>
            </w:pPr>
            <w:r>
              <w:t>数量指标</w:t>
            </w:r>
          </w:p>
        </w:tc>
        <w:tc>
          <w:tcPr>
            <w:tcW w:w="1327" w:type="dxa"/>
            <w:vAlign w:val="center"/>
          </w:tcPr>
          <w:p w14:paraId="4CB8060F">
            <w:pPr>
              <w:pStyle w:val="15"/>
            </w:pPr>
            <w:r>
              <w:t>组织招聘会</w:t>
            </w:r>
          </w:p>
        </w:tc>
        <w:tc>
          <w:tcPr>
            <w:tcW w:w="2654" w:type="dxa"/>
            <w:vAlign w:val="center"/>
          </w:tcPr>
          <w:p w14:paraId="79AF3071">
            <w:pPr>
              <w:pStyle w:val="15"/>
            </w:pPr>
            <w:r>
              <w:t>全年组织各类人才招聘会</w:t>
            </w:r>
          </w:p>
        </w:tc>
        <w:tc>
          <w:tcPr>
            <w:tcW w:w="1327" w:type="dxa"/>
            <w:vAlign w:val="center"/>
          </w:tcPr>
          <w:p w14:paraId="1F9F2C97">
            <w:pPr>
              <w:pStyle w:val="15"/>
            </w:pPr>
            <w:r>
              <w:t>40场</w:t>
            </w:r>
          </w:p>
        </w:tc>
        <w:tc>
          <w:tcPr>
            <w:tcW w:w="1327" w:type="dxa"/>
            <w:vAlign w:val="center"/>
          </w:tcPr>
          <w:p w14:paraId="4F26E920">
            <w:pPr>
              <w:pStyle w:val="15"/>
            </w:pPr>
            <w:r>
              <w:t>《关于印发&lt;燕郊高新区内设机构及部门职责&gt;的通知》（三办字[2020]22号）</w:t>
            </w:r>
          </w:p>
        </w:tc>
      </w:tr>
      <w:tr w14:paraId="3852C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5B5281"/>
        </w:tc>
        <w:tc>
          <w:tcPr>
            <w:tcW w:w="1327" w:type="dxa"/>
            <w:vAlign w:val="center"/>
          </w:tcPr>
          <w:p w14:paraId="6E825DA7">
            <w:pPr>
              <w:pStyle w:val="15"/>
            </w:pPr>
            <w:r>
              <w:t>质量指标</w:t>
            </w:r>
          </w:p>
        </w:tc>
        <w:tc>
          <w:tcPr>
            <w:tcW w:w="1327" w:type="dxa"/>
            <w:vAlign w:val="center"/>
          </w:tcPr>
          <w:p w14:paraId="364977BE">
            <w:pPr>
              <w:pStyle w:val="15"/>
            </w:pPr>
            <w:r>
              <w:t>培训合格率</w:t>
            </w:r>
          </w:p>
        </w:tc>
        <w:tc>
          <w:tcPr>
            <w:tcW w:w="2654" w:type="dxa"/>
            <w:vAlign w:val="center"/>
          </w:tcPr>
          <w:p w14:paraId="2B461017">
            <w:pPr>
              <w:pStyle w:val="15"/>
            </w:pPr>
            <w:r>
              <w:t>培训合格比例</w:t>
            </w:r>
          </w:p>
        </w:tc>
        <w:tc>
          <w:tcPr>
            <w:tcW w:w="1327" w:type="dxa"/>
            <w:vAlign w:val="center"/>
          </w:tcPr>
          <w:p w14:paraId="780180A0">
            <w:pPr>
              <w:pStyle w:val="15"/>
            </w:pPr>
            <w:r>
              <w:t>100%</w:t>
            </w:r>
          </w:p>
        </w:tc>
        <w:tc>
          <w:tcPr>
            <w:tcW w:w="1327" w:type="dxa"/>
            <w:vAlign w:val="center"/>
          </w:tcPr>
          <w:p w14:paraId="3F324CED">
            <w:pPr>
              <w:pStyle w:val="15"/>
            </w:pPr>
            <w:r>
              <w:t>《关于印发&lt;燕郊高新区内设机构及部门职责&gt;的通知》（三办字[2020]22号）</w:t>
            </w:r>
          </w:p>
          <w:p w14:paraId="25DF4E0B">
            <w:pPr>
              <w:pStyle w:val="15"/>
            </w:pPr>
          </w:p>
        </w:tc>
      </w:tr>
      <w:tr w14:paraId="6E969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0FD8650"/>
        </w:tc>
        <w:tc>
          <w:tcPr>
            <w:tcW w:w="1327" w:type="dxa"/>
            <w:vAlign w:val="center"/>
          </w:tcPr>
          <w:p w14:paraId="311F0FAC">
            <w:pPr>
              <w:pStyle w:val="15"/>
            </w:pPr>
            <w:r>
              <w:t>时效指标</w:t>
            </w:r>
          </w:p>
        </w:tc>
        <w:tc>
          <w:tcPr>
            <w:tcW w:w="1327" w:type="dxa"/>
            <w:vAlign w:val="center"/>
          </w:tcPr>
          <w:p w14:paraId="4BCD6BAB">
            <w:pPr>
              <w:pStyle w:val="15"/>
            </w:pPr>
            <w:r>
              <w:t>及时性</w:t>
            </w:r>
          </w:p>
        </w:tc>
        <w:tc>
          <w:tcPr>
            <w:tcW w:w="2654" w:type="dxa"/>
            <w:vAlign w:val="center"/>
          </w:tcPr>
          <w:p w14:paraId="7F4D492A">
            <w:pPr>
              <w:pStyle w:val="15"/>
            </w:pPr>
            <w:r>
              <w:t>发布招聘信息及时性</w:t>
            </w:r>
          </w:p>
        </w:tc>
        <w:tc>
          <w:tcPr>
            <w:tcW w:w="1327" w:type="dxa"/>
            <w:vAlign w:val="center"/>
          </w:tcPr>
          <w:p w14:paraId="2E0D4333">
            <w:pPr>
              <w:pStyle w:val="15"/>
            </w:pPr>
            <w:r>
              <w:t>100%</w:t>
            </w:r>
          </w:p>
          <w:p w14:paraId="27132F48">
            <w:pPr>
              <w:pStyle w:val="15"/>
            </w:pPr>
          </w:p>
        </w:tc>
        <w:tc>
          <w:tcPr>
            <w:tcW w:w="1327" w:type="dxa"/>
            <w:vAlign w:val="center"/>
          </w:tcPr>
          <w:p w14:paraId="5F70F16D">
            <w:pPr>
              <w:pStyle w:val="15"/>
            </w:pPr>
            <w:r>
              <w:t>《关于印发&lt;燕郊高新区内设机构及部门职责&gt;的通知》（三办字[2020]22号）</w:t>
            </w:r>
          </w:p>
          <w:p w14:paraId="2B0DDE03">
            <w:pPr>
              <w:pStyle w:val="15"/>
            </w:pPr>
          </w:p>
        </w:tc>
      </w:tr>
      <w:tr w14:paraId="1ED4F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3618D7B"/>
        </w:tc>
        <w:tc>
          <w:tcPr>
            <w:tcW w:w="1327" w:type="dxa"/>
            <w:vAlign w:val="center"/>
          </w:tcPr>
          <w:p w14:paraId="2260341C">
            <w:pPr>
              <w:pStyle w:val="15"/>
            </w:pPr>
            <w:r>
              <w:t>成本指标</w:t>
            </w:r>
          </w:p>
        </w:tc>
        <w:tc>
          <w:tcPr>
            <w:tcW w:w="1327" w:type="dxa"/>
            <w:vAlign w:val="center"/>
          </w:tcPr>
          <w:p w14:paraId="3856EBC6">
            <w:pPr>
              <w:pStyle w:val="15"/>
            </w:pPr>
            <w:r>
              <w:t>单位成本控制数</w:t>
            </w:r>
          </w:p>
        </w:tc>
        <w:tc>
          <w:tcPr>
            <w:tcW w:w="2654" w:type="dxa"/>
            <w:vAlign w:val="center"/>
          </w:tcPr>
          <w:p w14:paraId="1EE32FF8">
            <w:pPr>
              <w:pStyle w:val="15"/>
            </w:pPr>
            <w:r>
              <w:t>每平方米运营费支出控制在预算内</w:t>
            </w:r>
          </w:p>
        </w:tc>
        <w:tc>
          <w:tcPr>
            <w:tcW w:w="1327" w:type="dxa"/>
            <w:vAlign w:val="center"/>
          </w:tcPr>
          <w:p w14:paraId="13DD7087">
            <w:pPr>
              <w:pStyle w:val="15"/>
            </w:pPr>
            <w:r>
              <w:t>≤1000元</w:t>
            </w:r>
          </w:p>
        </w:tc>
        <w:tc>
          <w:tcPr>
            <w:tcW w:w="1327" w:type="dxa"/>
            <w:vAlign w:val="center"/>
          </w:tcPr>
          <w:p w14:paraId="1788D747">
            <w:pPr>
              <w:pStyle w:val="15"/>
            </w:pPr>
            <w:r>
              <w:t>《关于印发&lt;燕郊高新区内设机构及部门职责&gt;的通知》（三办字[2020]22号）</w:t>
            </w:r>
          </w:p>
          <w:p w14:paraId="42C4405B">
            <w:pPr>
              <w:pStyle w:val="15"/>
            </w:pPr>
          </w:p>
        </w:tc>
      </w:tr>
      <w:tr w14:paraId="1D257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B9D581">
            <w:pPr>
              <w:pStyle w:val="16"/>
            </w:pPr>
            <w:r>
              <w:t>效益指标</w:t>
            </w:r>
          </w:p>
        </w:tc>
        <w:tc>
          <w:tcPr>
            <w:tcW w:w="1327" w:type="dxa"/>
            <w:vAlign w:val="center"/>
          </w:tcPr>
          <w:p w14:paraId="42E50461">
            <w:pPr>
              <w:pStyle w:val="15"/>
            </w:pPr>
            <w:r>
              <w:t>经济效益指标</w:t>
            </w:r>
          </w:p>
        </w:tc>
        <w:tc>
          <w:tcPr>
            <w:tcW w:w="1327" w:type="dxa"/>
            <w:vAlign w:val="center"/>
          </w:tcPr>
          <w:p w14:paraId="5E695CE2">
            <w:pPr>
              <w:pStyle w:val="15"/>
            </w:pPr>
            <w:r>
              <w:t>经济发展</w:t>
            </w:r>
          </w:p>
        </w:tc>
        <w:tc>
          <w:tcPr>
            <w:tcW w:w="2654" w:type="dxa"/>
            <w:vAlign w:val="center"/>
          </w:tcPr>
          <w:p w14:paraId="4FB075D4">
            <w:pPr>
              <w:pStyle w:val="15"/>
            </w:pPr>
            <w:r>
              <w:t>经济发展</w:t>
            </w:r>
          </w:p>
        </w:tc>
        <w:tc>
          <w:tcPr>
            <w:tcW w:w="1327" w:type="dxa"/>
            <w:vAlign w:val="center"/>
          </w:tcPr>
          <w:p w14:paraId="6673107E">
            <w:pPr>
              <w:pStyle w:val="15"/>
            </w:pPr>
            <w:r>
              <w:t>制定招商方案，改善营商环境</w:t>
            </w:r>
          </w:p>
        </w:tc>
        <w:tc>
          <w:tcPr>
            <w:tcW w:w="1327" w:type="dxa"/>
            <w:vAlign w:val="center"/>
          </w:tcPr>
          <w:p w14:paraId="1E17E4E7">
            <w:pPr>
              <w:pStyle w:val="15"/>
            </w:pPr>
            <w:r>
              <w:t>《关于印发&lt;燕郊高新区内设机构及部门职责&gt;的通知》（三办字[2020]22号）</w:t>
            </w:r>
          </w:p>
          <w:p w14:paraId="2EB131EC">
            <w:pPr>
              <w:pStyle w:val="15"/>
            </w:pPr>
          </w:p>
        </w:tc>
      </w:tr>
      <w:tr w14:paraId="60FD5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F0D3073"/>
        </w:tc>
        <w:tc>
          <w:tcPr>
            <w:tcW w:w="1327" w:type="dxa"/>
            <w:vAlign w:val="center"/>
          </w:tcPr>
          <w:p w14:paraId="58CABBB1">
            <w:pPr>
              <w:pStyle w:val="15"/>
            </w:pPr>
            <w:r>
              <w:t>社会效益指标</w:t>
            </w:r>
          </w:p>
        </w:tc>
        <w:tc>
          <w:tcPr>
            <w:tcW w:w="1327" w:type="dxa"/>
            <w:vAlign w:val="center"/>
          </w:tcPr>
          <w:p w14:paraId="47290F75">
            <w:pPr>
              <w:pStyle w:val="15"/>
            </w:pPr>
            <w:r>
              <w:t>解决企业招工难，个人求职难问题。</w:t>
            </w:r>
          </w:p>
        </w:tc>
        <w:tc>
          <w:tcPr>
            <w:tcW w:w="2654" w:type="dxa"/>
            <w:vAlign w:val="center"/>
          </w:tcPr>
          <w:p w14:paraId="59CB4757">
            <w:pPr>
              <w:pStyle w:val="15"/>
            </w:pPr>
            <w:r>
              <w:t>积极举办各类人才招聘会，通过各个渠道，发布企业招聘信息，解决企业招工难，个人求职难问题。</w:t>
            </w:r>
          </w:p>
        </w:tc>
        <w:tc>
          <w:tcPr>
            <w:tcW w:w="1327" w:type="dxa"/>
            <w:vAlign w:val="center"/>
          </w:tcPr>
          <w:p w14:paraId="379399C4">
            <w:pPr>
              <w:pStyle w:val="15"/>
            </w:pPr>
            <w:r>
              <w:t>≥95%</w:t>
            </w:r>
          </w:p>
        </w:tc>
        <w:tc>
          <w:tcPr>
            <w:tcW w:w="1327" w:type="dxa"/>
            <w:vAlign w:val="center"/>
          </w:tcPr>
          <w:p w14:paraId="607C466C">
            <w:pPr>
              <w:pStyle w:val="15"/>
            </w:pPr>
            <w:r>
              <w:t>《关于印发&lt;燕郊高新区内设机构及部门职责&gt;的通知》（三办字[2020]22号）</w:t>
            </w:r>
          </w:p>
          <w:p w14:paraId="531AE89F">
            <w:pPr>
              <w:pStyle w:val="15"/>
            </w:pPr>
          </w:p>
        </w:tc>
      </w:tr>
      <w:tr w14:paraId="24373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EAB16B">
            <w:pPr>
              <w:pStyle w:val="16"/>
            </w:pPr>
            <w:r>
              <w:t>满意度指标</w:t>
            </w:r>
          </w:p>
        </w:tc>
        <w:tc>
          <w:tcPr>
            <w:tcW w:w="1327" w:type="dxa"/>
            <w:vAlign w:val="center"/>
          </w:tcPr>
          <w:p w14:paraId="1CB82F52">
            <w:pPr>
              <w:pStyle w:val="15"/>
            </w:pPr>
            <w:r>
              <w:t>服务对象满意度指标</w:t>
            </w:r>
          </w:p>
        </w:tc>
        <w:tc>
          <w:tcPr>
            <w:tcW w:w="1327" w:type="dxa"/>
            <w:vAlign w:val="center"/>
          </w:tcPr>
          <w:p w14:paraId="6052343E">
            <w:pPr>
              <w:pStyle w:val="15"/>
            </w:pPr>
            <w:r>
              <w:t>求职人员满意度</w:t>
            </w:r>
          </w:p>
        </w:tc>
        <w:tc>
          <w:tcPr>
            <w:tcW w:w="2654" w:type="dxa"/>
            <w:vAlign w:val="center"/>
          </w:tcPr>
          <w:p w14:paraId="74BE4E7F">
            <w:pPr>
              <w:pStyle w:val="15"/>
            </w:pPr>
            <w:r>
              <w:t>对求职人员调查中满意占调查总人数比例</w:t>
            </w:r>
          </w:p>
        </w:tc>
        <w:tc>
          <w:tcPr>
            <w:tcW w:w="1327" w:type="dxa"/>
            <w:vAlign w:val="center"/>
          </w:tcPr>
          <w:p w14:paraId="04A95214">
            <w:pPr>
              <w:pStyle w:val="15"/>
            </w:pPr>
            <w:r>
              <w:t>≥95%</w:t>
            </w:r>
          </w:p>
        </w:tc>
        <w:tc>
          <w:tcPr>
            <w:tcW w:w="1327" w:type="dxa"/>
            <w:vAlign w:val="center"/>
          </w:tcPr>
          <w:p w14:paraId="0A7F3C91">
            <w:pPr>
              <w:pStyle w:val="15"/>
            </w:pPr>
            <w:r>
              <w:t>调查问卷</w:t>
            </w:r>
          </w:p>
        </w:tc>
      </w:tr>
    </w:tbl>
    <w:p w14:paraId="51057185">
      <w:pPr>
        <w:sectPr>
          <w:pgSz w:w="11900" w:h="16840"/>
          <w:pgMar w:top="1984" w:right="1304" w:bottom="1134" w:left="1304" w:header="720" w:footer="720" w:gutter="0"/>
          <w:cols w:space="720" w:num="1"/>
        </w:sectPr>
      </w:pPr>
    </w:p>
    <w:p w14:paraId="6BB3333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5FD849">
      <w:pPr>
        <w:spacing w:before="0" w:after="0"/>
        <w:ind w:firstLine="560"/>
        <w:jc w:val="left"/>
        <w:outlineLvl w:val="3"/>
      </w:pPr>
      <w:bookmarkStart w:id="20" w:name="_Toc_4_4_0000000024"/>
      <w:r>
        <w:rPr>
          <w:rFonts w:ascii="方正仿宋_GBK" w:hAnsi="方正仿宋_GBK" w:eastAsia="方正仿宋_GBK" w:cs="方正仿宋_GBK"/>
          <w:color w:val="000000"/>
          <w:sz w:val="28"/>
        </w:rPr>
        <w:t>21.维稳专项经费绩效目标表</w:t>
      </w:r>
      <w:bookmarkEnd w:id="2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8D87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1F3BEF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308B154">
            <w:pPr>
              <w:pStyle w:val="14"/>
            </w:pPr>
            <w:r>
              <w:t>单位：万元</w:t>
            </w:r>
          </w:p>
        </w:tc>
      </w:tr>
      <w:tr w14:paraId="171879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F910C4">
            <w:pPr>
              <w:pStyle w:val="13"/>
            </w:pPr>
            <w:r>
              <w:t>项目编码</w:t>
            </w:r>
          </w:p>
        </w:tc>
        <w:tc>
          <w:tcPr>
            <w:tcW w:w="2654" w:type="dxa"/>
            <w:gridSpan w:val="2"/>
            <w:vAlign w:val="center"/>
          </w:tcPr>
          <w:p w14:paraId="516CDD13">
            <w:pPr>
              <w:pStyle w:val="15"/>
            </w:pPr>
            <w:r>
              <w:t>13108222P00326910161L</w:t>
            </w:r>
          </w:p>
        </w:tc>
        <w:tc>
          <w:tcPr>
            <w:tcW w:w="1327" w:type="dxa"/>
            <w:vAlign w:val="center"/>
          </w:tcPr>
          <w:p w14:paraId="1585D514">
            <w:pPr>
              <w:pStyle w:val="13"/>
            </w:pPr>
            <w:r>
              <w:t>项目名称</w:t>
            </w:r>
          </w:p>
        </w:tc>
        <w:tc>
          <w:tcPr>
            <w:tcW w:w="3981" w:type="dxa"/>
            <w:gridSpan w:val="3"/>
            <w:vAlign w:val="center"/>
          </w:tcPr>
          <w:p w14:paraId="7B499D42">
            <w:pPr>
              <w:pStyle w:val="15"/>
            </w:pPr>
            <w:r>
              <w:t>维稳专项经费</w:t>
            </w:r>
          </w:p>
        </w:tc>
      </w:tr>
      <w:tr w14:paraId="67547B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9270AA7">
            <w:pPr>
              <w:pStyle w:val="13"/>
            </w:pPr>
            <w:r>
              <w:t>预算规模及资金用途</w:t>
            </w:r>
          </w:p>
        </w:tc>
        <w:tc>
          <w:tcPr>
            <w:tcW w:w="1327" w:type="dxa"/>
            <w:vAlign w:val="center"/>
          </w:tcPr>
          <w:p w14:paraId="737DBF94">
            <w:pPr>
              <w:pStyle w:val="13"/>
            </w:pPr>
            <w:r>
              <w:t>预算数</w:t>
            </w:r>
          </w:p>
        </w:tc>
        <w:tc>
          <w:tcPr>
            <w:tcW w:w="1327" w:type="dxa"/>
            <w:vAlign w:val="center"/>
          </w:tcPr>
          <w:p w14:paraId="2124CCBD">
            <w:pPr>
              <w:pStyle w:val="15"/>
            </w:pPr>
            <w:r>
              <w:t>500.00</w:t>
            </w:r>
          </w:p>
        </w:tc>
        <w:tc>
          <w:tcPr>
            <w:tcW w:w="1327" w:type="dxa"/>
            <w:vAlign w:val="center"/>
          </w:tcPr>
          <w:p w14:paraId="2A4ED6F9">
            <w:pPr>
              <w:pStyle w:val="13"/>
            </w:pPr>
            <w:r>
              <w:t>其中：财政    资金</w:t>
            </w:r>
          </w:p>
        </w:tc>
        <w:tc>
          <w:tcPr>
            <w:tcW w:w="1327" w:type="dxa"/>
            <w:vAlign w:val="center"/>
          </w:tcPr>
          <w:p w14:paraId="5FA6DBC8">
            <w:pPr>
              <w:pStyle w:val="15"/>
            </w:pPr>
            <w:r>
              <w:t>500.00</w:t>
            </w:r>
          </w:p>
        </w:tc>
        <w:tc>
          <w:tcPr>
            <w:tcW w:w="1327" w:type="dxa"/>
            <w:vAlign w:val="center"/>
          </w:tcPr>
          <w:p w14:paraId="04E86BBA">
            <w:pPr>
              <w:pStyle w:val="13"/>
            </w:pPr>
            <w:r>
              <w:t>其他资金</w:t>
            </w:r>
          </w:p>
        </w:tc>
        <w:tc>
          <w:tcPr>
            <w:tcW w:w="1327" w:type="dxa"/>
            <w:vAlign w:val="center"/>
          </w:tcPr>
          <w:p w14:paraId="368248F5">
            <w:pPr>
              <w:pStyle w:val="15"/>
            </w:pPr>
            <w:r>
              <w:t xml:space="preserve"> </w:t>
            </w:r>
          </w:p>
        </w:tc>
      </w:tr>
      <w:tr w14:paraId="3DC9AB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07E03B2"/>
        </w:tc>
        <w:tc>
          <w:tcPr>
            <w:tcW w:w="7962" w:type="dxa"/>
            <w:gridSpan w:val="6"/>
            <w:vAlign w:val="center"/>
          </w:tcPr>
          <w:p w14:paraId="797AD674">
            <w:pPr>
              <w:pStyle w:val="15"/>
            </w:pPr>
            <w:r>
              <w:t>通过及时有效处理高新区城市、社会管理、招商、维稳方面确保高新区区内和谐稳定发展。</w:t>
            </w:r>
          </w:p>
        </w:tc>
      </w:tr>
      <w:tr w14:paraId="3F4D77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152425E">
            <w:pPr>
              <w:pStyle w:val="13"/>
            </w:pPr>
            <w:r>
              <w:t>资金支出计划（%）</w:t>
            </w:r>
          </w:p>
        </w:tc>
        <w:tc>
          <w:tcPr>
            <w:tcW w:w="2654" w:type="dxa"/>
            <w:gridSpan w:val="2"/>
            <w:vAlign w:val="center"/>
          </w:tcPr>
          <w:p w14:paraId="4E2C1AB9">
            <w:pPr>
              <w:pStyle w:val="13"/>
            </w:pPr>
            <w:r>
              <w:t>3月底</w:t>
            </w:r>
          </w:p>
        </w:tc>
        <w:tc>
          <w:tcPr>
            <w:tcW w:w="1327" w:type="dxa"/>
            <w:vAlign w:val="center"/>
          </w:tcPr>
          <w:p w14:paraId="79623CC6">
            <w:pPr>
              <w:pStyle w:val="13"/>
            </w:pPr>
            <w:r>
              <w:t>6月底</w:t>
            </w:r>
          </w:p>
        </w:tc>
        <w:tc>
          <w:tcPr>
            <w:tcW w:w="1327" w:type="dxa"/>
            <w:vAlign w:val="center"/>
          </w:tcPr>
          <w:p w14:paraId="18BAF97B">
            <w:pPr>
              <w:pStyle w:val="13"/>
            </w:pPr>
            <w:r>
              <w:t>10月底</w:t>
            </w:r>
          </w:p>
        </w:tc>
        <w:tc>
          <w:tcPr>
            <w:tcW w:w="2654" w:type="dxa"/>
            <w:gridSpan w:val="2"/>
            <w:vAlign w:val="center"/>
          </w:tcPr>
          <w:p w14:paraId="2B8729C4">
            <w:pPr>
              <w:pStyle w:val="13"/>
            </w:pPr>
            <w:r>
              <w:t>12月底</w:t>
            </w:r>
          </w:p>
        </w:tc>
      </w:tr>
      <w:tr w14:paraId="08E55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56770BF"/>
        </w:tc>
        <w:tc>
          <w:tcPr>
            <w:tcW w:w="2654" w:type="dxa"/>
            <w:gridSpan w:val="2"/>
            <w:vAlign w:val="center"/>
          </w:tcPr>
          <w:p w14:paraId="3C1A8BEF">
            <w:pPr>
              <w:pStyle w:val="16"/>
            </w:pPr>
            <w:r>
              <w:t>10%</w:t>
            </w:r>
          </w:p>
        </w:tc>
        <w:tc>
          <w:tcPr>
            <w:tcW w:w="1327" w:type="dxa"/>
            <w:vAlign w:val="center"/>
          </w:tcPr>
          <w:p w14:paraId="5763BF3F">
            <w:pPr>
              <w:pStyle w:val="16"/>
            </w:pPr>
            <w:r>
              <w:t>30%</w:t>
            </w:r>
          </w:p>
        </w:tc>
        <w:tc>
          <w:tcPr>
            <w:tcW w:w="1327" w:type="dxa"/>
            <w:vAlign w:val="center"/>
          </w:tcPr>
          <w:p w14:paraId="5A7982AB">
            <w:pPr>
              <w:pStyle w:val="16"/>
            </w:pPr>
            <w:r>
              <w:t>80%</w:t>
            </w:r>
          </w:p>
        </w:tc>
        <w:tc>
          <w:tcPr>
            <w:tcW w:w="2654" w:type="dxa"/>
            <w:gridSpan w:val="2"/>
            <w:vAlign w:val="center"/>
          </w:tcPr>
          <w:p w14:paraId="00877E9D">
            <w:pPr>
              <w:pStyle w:val="16"/>
            </w:pPr>
            <w:r>
              <w:t>100%</w:t>
            </w:r>
          </w:p>
        </w:tc>
      </w:tr>
      <w:tr w14:paraId="3AE5F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A3ED6A">
            <w:pPr>
              <w:pStyle w:val="13"/>
            </w:pPr>
            <w:r>
              <w:t>绩效目标</w:t>
            </w:r>
          </w:p>
        </w:tc>
        <w:tc>
          <w:tcPr>
            <w:tcW w:w="7962" w:type="dxa"/>
            <w:gridSpan w:val="6"/>
            <w:vAlign w:val="center"/>
          </w:tcPr>
          <w:p w14:paraId="5381EF4E">
            <w:pPr>
              <w:pStyle w:val="15"/>
            </w:pPr>
            <w:r>
              <w:t>1.通过及时有效处理高新区城市、社会管理、招商、维稳方面确保高新区区内和谐稳定发展。</w:t>
            </w:r>
          </w:p>
        </w:tc>
      </w:tr>
    </w:tbl>
    <w:p w14:paraId="53659F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FBF3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F887B9">
            <w:pPr>
              <w:pStyle w:val="13"/>
            </w:pPr>
            <w:r>
              <w:t>一级指标</w:t>
            </w:r>
          </w:p>
        </w:tc>
        <w:tc>
          <w:tcPr>
            <w:tcW w:w="1327" w:type="dxa"/>
            <w:vAlign w:val="center"/>
          </w:tcPr>
          <w:p w14:paraId="463B4B02">
            <w:pPr>
              <w:pStyle w:val="13"/>
            </w:pPr>
            <w:r>
              <w:t>二级指标</w:t>
            </w:r>
          </w:p>
        </w:tc>
        <w:tc>
          <w:tcPr>
            <w:tcW w:w="1327" w:type="dxa"/>
            <w:vAlign w:val="center"/>
          </w:tcPr>
          <w:p w14:paraId="224BB930">
            <w:pPr>
              <w:pStyle w:val="13"/>
            </w:pPr>
            <w:r>
              <w:t>三级指标</w:t>
            </w:r>
          </w:p>
        </w:tc>
        <w:tc>
          <w:tcPr>
            <w:tcW w:w="2654" w:type="dxa"/>
            <w:vAlign w:val="center"/>
          </w:tcPr>
          <w:p w14:paraId="0DA5CDE1">
            <w:pPr>
              <w:pStyle w:val="13"/>
            </w:pPr>
            <w:r>
              <w:t>绩效指标描述</w:t>
            </w:r>
          </w:p>
        </w:tc>
        <w:tc>
          <w:tcPr>
            <w:tcW w:w="1327" w:type="dxa"/>
            <w:vAlign w:val="center"/>
          </w:tcPr>
          <w:p w14:paraId="6B4591FB">
            <w:pPr>
              <w:pStyle w:val="13"/>
            </w:pPr>
            <w:r>
              <w:t>指标值</w:t>
            </w:r>
          </w:p>
        </w:tc>
        <w:tc>
          <w:tcPr>
            <w:tcW w:w="1327" w:type="dxa"/>
            <w:vAlign w:val="center"/>
          </w:tcPr>
          <w:p w14:paraId="311F3EBD">
            <w:pPr>
              <w:pStyle w:val="13"/>
            </w:pPr>
            <w:r>
              <w:t>指标值确定依据</w:t>
            </w:r>
          </w:p>
        </w:tc>
      </w:tr>
      <w:tr w14:paraId="5AAEC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EA76DD">
            <w:pPr>
              <w:pStyle w:val="16"/>
            </w:pPr>
            <w:r>
              <w:t>产出指标</w:t>
            </w:r>
          </w:p>
        </w:tc>
        <w:tc>
          <w:tcPr>
            <w:tcW w:w="1327" w:type="dxa"/>
            <w:vAlign w:val="center"/>
          </w:tcPr>
          <w:p w14:paraId="0AE192F3">
            <w:pPr>
              <w:pStyle w:val="15"/>
            </w:pPr>
            <w:r>
              <w:t>数量指标</w:t>
            </w:r>
          </w:p>
        </w:tc>
        <w:tc>
          <w:tcPr>
            <w:tcW w:w="1327" w:type="dxa"/>
            <w:vAlign w:val="center"/>
          </w:tcPr>
          <w:p w14:paraId="13479507">
            <w:pPr>
              <w:pStyle w:val="15"/>
            </w:pPr>
            <w:r>
              <w:t>突发事件处置数</w:t>
            </w:r>
          </w:p>
        </w:tc>
        <w:tc>
          <w:tcPr>
            <w:tcW w:w="2654" w:type="dxa"/>
            <w:vAlign w:val="center"/>
          </w:tcPr>
          <w:p w14:paraId="1ABCE1B3">
            <w:pPr>
              <w:pStyle w:val="15"/>
            </w:pPr>
            <w:r>
              <w:t>处置完成突发事件数量占突发事件数量的件数</w:t>
            </w:r>
          </w:p>
        </w:tc>
        <w:tc>
          <w:tcPr>
            <w:tcW w:w="1327" w:type="dxa"/>
            <w:vAlign w:val="center"/>
          </w:tcPr>
          <w:p w14:paraId="2A90735F">
            <w:pPr>
              <w:pStyle w:val="15"/>
            </w:pPr>
            <w:r>
              <w:t>≥5件</w:t>
            </w:r>
          </w:p>
        </w:tc>
        <w:tc>
          <w:tcPr>
            <w:tcW w:w="1327" w:type="dxa"/>
            <w:vAlign w:val="center"/>
          </w:tcPr>
          <w:p w14:paraId="282656F9">
            <w:pPr>
              <w:pStyle w:val="15"/>
            </w:pPr>
            <w:r>
              <w:t>《关于印发&lt;燕郊高新区内设机构及部门职责&gt;的通知》（三办字[2020]22号）</w:t>
            </w:r>
          </w:p>
        </w:tc>
      </w:tr>
      <w:tr w14:paraId="7C812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A456AF8"/>
        </w:tc>
        <w:tc>
          <w:tcPr>
            <w:tcW w:w="1327" w:type="dxa"/>
            <w:vAlign w:val="center"/>
          </w:tcPr>
          <w:p w14:paraId="11959CD4">
            <w:pPr>
              <w:pStyle w:val="15"/>
            </w:pPr>
            <w:r>
              <w:t>质量指标</w:t>
            </w:r>
          </w:p>
        </w:tc>
        <w:tc>
          <w:tcPr>
            <w:tcW w:w="1327" w:type="dxa"/>
            <w:vAlign w:val="center"/>
          </w:tcPr>
          <w:p w14:paraId="14D22DE9">
            <w:pPr>
              <w:pStyle w:val="15"/>
            </w:pPr>
            <w:r>
              <w:t>突发事件处置率</w:t>
            </w:r>
          </w:p>
        </w:tc>
        <w:tc>
          <w:tcPr>
            <w:tcW w:w="2654" w:type="dxa"/>
            <w:vAlign w:val="center"/>
          </w:tcPr>
          <w:p w14:paraId="294376C2">
            <w:pPr>
              <w:pStyle w:val="15"/>
            </w:pPr>
            <w:r>
              <w:t>处置完成突发事件数量占突发事件数量的比率</w:t>
            </w:r>
          </w:p>
        </w:tc>
        <w:tc>
          <w:tcPr>
            <w:tcW w:w="1327" w:type="dxa"/>
            <w:vAlign w:val="center"/>
          </w:tcPr>
          <w:p w14:paraId="754ABAC4">
            <w:pPr>
              <w:pStyle w:val="15"/>
            </w:pPr>
            <w:r>
              <w:t>≥80%</w:t>
            </w:r>
          </w:p>
        </w:tc>
        <w:tc>
          <w:tcPr>
            <w:tcW w:w="1327" w:type="dxa"/>
            <w:vAlign w:val="center"/>
          </w:tcPr>
          <w:p w14:paraId="7EF12D0C">
            <w:pPr>
              <w:pStyle w:val="15"/>
            </w:pPr>
            <w:r>
              <w:t>《关于印发&lt;燕郊高新区内设机构及部门职责&gt;的通知》（三办字[2020]22号）</w:t>
            </w:r>
          </w:p>
        </w:tc>
      </w:tr>
      <w:tr w14:paraId="24600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8062824"/>
        </w:tc>
        <w:tc>
          <w:tcPr>
            <w:tcW w:w="1327" w:type="dxa"/>
            <w:vAlign w:val="center"/>
          </w:tcPr>
          <w:p w14:paraId="27B01C65">
            <w:pPr>
              <w:pStyle w:val="15"/>
            </w:pPr>
            <w:r>
              <w:t>时效指标</w:t>
            </w:r>
          </w:p>
        </w:tc>
        <w:tc>
          <w:tcPr>
            <w:tcW w:w="1327" w:type="dxa"/>
            <w:vAlign w:val="center"/>
          </w:tcPr>
          <w:p w14:paraId="711C941A">
            <w:pPr>
              <w:pStyle w:val="15"/>
            </w:pPr>
            <w:r>
              <w:t>综合事务管理工作完成率</w:t>
            </w:r>
          </w:p>
        </w:tc>
        <w:tc>
          <w:tcPr>
            <w:tcW w:w="2654" w:type="dxa"/>
            <w:vAlign w:val="center"/>
          </w:tcPr>
          <w:p w14:paraId="3EDBEA91">
            <w:pPr>
              <w:pStyle w:val="15"/>
            </w:pPr>
            <w:r>
              <w:t>综合事务管理工作完成情况</w:t>
            </w:r>
          </w:p>
        </w:tc>
        <w:tc>
          <w:tcPr>
            <w:tcW w:w="1327" w:type="dxa"/>
            <w:vAlign w:val="center"/>
          </w:tcPr>
          <w:p w14:paraId="05EB8488">
            <w:pPr>
              <w:pStyle w:val="15"/>
            </w:pPr>
            <w:r>
              <w:t>≥80%</w:t>
            </w:r>
          </w:p>
        </w:tc>
        <w:tc>
          <w:tcPr>
            <w:tcW w:w="1327" w:type="dxa"/>
            <w:vAlign w:val="center"/>
          </w:tcPr>
          <w:p w14:paraId="2A987F4F">
            <w:pPr>
              <w:pStyle w:val="15"/>
            </w:pPr>
            <w:r>
              <w:t>《关于印发&lt;燕郊高新区内设机构及部门职责&gt;的通知》（三办字[2020]22号）</w:t>
            </w:r>
          </w:p>
        </w:tc>
      </w:tr>
      <w:tr w14:paraId="45F8E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5350BB"/>
        </w:tc>
        <w:tc>
          <w:tcPr>
            <w:tcW w:w="1327" w:type="dxa"/>
            <w:vAlign w:val="center"/>
          </w:tcPr>
          <w:p w14:paraId="6C808AEE">
            <w:pPr>
              <w:pStyle w:val="15"/>
            </w:pPr>
            <w:r>
              <w:t>成本指标</w:t>
            </w:r>
          </w:p>
        </w:tc>
        <w:tc>
          <w:tcPr>
            <w:tcW w:w="1327" w:type="dxa"/>
            <w:vAlign w:val="center"/>
          </w:tcPr>
          <w:p w14:paraId="565BF765">
            <w:pPr>
              <w:pStyle w:val="15"/>
            </w:pPr>
            <w:r>
              <w:t>单位成本</w:t>
            </w:r>
          </w:p>
        </w:tc>
        <w:tc>
          <w:tcPr>
            <w:tcW w:w="2654" w:type="dxa"/>
            <w:vAlign w:val="center"/>
          </w:tcPr>
          <w:p w14:paraId="125550E4">
            <w:pPr>
              <w:pStyle w:val="15"/>
            </w:pPr>
            <w:r>
              <w:t>单次成本预算控制范围</w:t>
            </w:r>
          </w:p>
        </w:tc>
        <w:tc>
          <w:tcPr>
            <w:tcW w:w="1327" w:type="dxa"/>
            <w:vAlign w:val="center"/>
          </w:tcPr>
          <w:p w14:paraId="36449CB0">
            <w:pPr>
              <w:pStyle w:val="15"/>
            </w:pPr>
            <w:r>
              <w:t>≤30万元</w:t>
            </w:r>
          </w:p>
        </w:tc>
        <w:tc>
          <w:tcPr>
            <w:tcW w:w="1327" w:type="dxa"/>
            <w:vAlign w:val="center"/>
          </w:tcPr>
          <w:p w14:paraId="0C55A440">
            <w:pPr>
              <w:pStyle w:val="15"/>
            </w:pPr>
            <w:r>
              <w:t>《关于印发&lt;燕郊高新区内设机构及部门职责&gt;的通知》（三办字[2020]22号）</w:t>
            </w:r>
          </w:p>
        </w:tc>
      </w:tr>
      <w:tr w14:paraId="4BFAE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3D4C51D">
            <w:pPr>
              <w:pStyle w:val="16"/>
            </w:pPr>
            <w:r>
              <w:t>效益指标</w:t>
            </w:r>
          </w:p>
        </w:tc>
        <w:tc>
          <w:tcPr>
            <w:tcW w:w="1327" w:type="dxa"/>
            <w:vAlign w:val="center"/>
          </w:tcPr>
          <w:p w14:paraId="497F3166">
            <w:pPr>
              <w:pStyle w:val="15"/>
            </w:pPr>
            <w:r>
              <w:t>社会效益指标</w:t>
            </w:r>
          </w:p>
        </w:tc>
        <w:tc>
          <w:tcPr>
            <w:tcW w:w="1327" w:type="dxa"/>
            <w:vAlign w:val="center"/>
          </w:tcPr>
          <w:p w14:paraId="314A3DA7">
            <w:pPr>
              <w:pStyle w:val="15"/>
            </w:pPr>
            <w:r>
              <w:t>重大舆情监测覆盖</w:t>
            </w:r>
          </w:p>
        </w:tc>
        <w:tc>
          <w:tcPr>
            <w:tcW w:w="2654" w:type="dxa"/>
            <w:vAlign w:val="center"/>
          </w:tcPr>
          <w:p w14:paraId="404BE1F3">
            <w:pPr>
              <w:pStyle w:val="15"/>
            </w:pPr>
            <w:r>
              <w:t>重大舆情监测覆盖范围</w:t>
            </w:r>
          </w:p>
        </w:tc>
        <w:tc>
          <w:tcPr>
            <w:tcW w:w="1327" w:type="dxa"/>
            <w:vAlign w:val="center"/>
          </w:tcPr>
          <w:p w14:paraId="33876576">
            <w:pPr>
              <w:pStyle w:val="15"/>
            </w:pPr>
            <w:r>
              <w:t>高新区全区</w:t>
            </w:r>
          </w:p>
        </w:tc>
        <w:tc>
          <w:tcPr>
            <w:tcW w:w="1327" w:type="dxa"/>
            <w:vAlign w:val="center"/>
          </w:tcPr>
          <w:p w14:paraId="5B502933">
            <w:pPr>
              <w:pStyle w:val="15"/>
            </w:pPr>
            <w:r>
              <w:t>《关于印发&lt;燕郊高新区内设机构及部门职责&gt;的通知》（三办字[2020]22号）</w:t>
            </w:r>
          </w:p>
        </w:tc>
      </w:tr>
      <w:tr w14:paraId="6036B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BE1042">
            <w:pPr>
              <w:pStyle w:val="16"/>
            </w:pPr>
            <w:r>
              <w:t>满意度指标</w:t>
            </w:r>
          </w:p>
        </w:tc>
        <w:tc>
          <w:tcPr>
            <w:tcW w:w="1327" w:type="dxa"/>
            <w:vAlign w:val="center"/>
          </w:tcPr>
          <w:p w14:paraId="3C620F68">
            <w:pPr>
              <w:pStyle w:val="15"/>
            </w:pPr>
            <w:r>
              <w:t>服务对象满意度指标</w:t>
            </w:r>
          </w:p>
        </w:tc>
        <w:tc>
          <w:tcPr>
            <w:tcW w:w="1327" w:type="dxa"/>
            <w:vAlign w:val="center"/>
          </w:tcPr>
          <w:p w14:paraId="04EB2395">
            <w:pPr>
              <w:pStyle w:val="15"/>
            </w:pPr>
            <w:r>
              <w:t>受益群体满意度（%）</w:t>
            </w:r>
          </w:p>
        </w:tc>
        <w:tc>
          <w:tcPr>
            <w:tcW w:w="2654" w:type="dxa"/>
            <w:vAlign w:val="center"/>
          </w:tcPr>
          <w:p w14:paraId="0F634450">
            <w:pPr>
              <w:pStyle w:val="15"/>
            </w:pPr>
            <w:r>
              <w:t>受益群体调查中，满意和较满意的人数占全部调查人数的比率</w:t>
            </w:r>
          </w:p>
        </w:tc>
        <w:tc>
          <w:tcPr>
            <w:tcW w:w="1327" w:type="dxa"/>
            <w:vAlign w:val="center"/>
          </w:tcPr>
          <w:p w14:paraId="452CA38E">
            <w:pPr>
              <w:pStyle w:val="15"/>
            </w:pPr>
            <w:r>
              <w:t>≥90%</w:t>
            </w:r>
          </w:p>
        </w:tc>
        <w:tc>
          <w:tcPr>
            <w:tcW w:w="1327" w:type="dxa"/>
            <w:vAlign w:val="center"/>
          </w:tcPr>
          <w:p w14:paraId="6A7FB9C5">
            <w:pPr>
              <w:pStyle w:val="15"/>
            </w:pPr>
            <w:r>
              <w:t>问卷调查</w:t>
            </w:r>
          </w:p>
        </w:tc>
      </w:tr>
    </w:tbl>
    <w:p w14:paraId="59DA030A">
      <w:pPr>
        <w:sectPr>
          <w:pgSz w:w="11900" w:h="16840"/>
          <w:pgMar w:top="1984" w:right="1304" w:bottom="1134" w:left="1304" w:header="720" w:footer="720" w:gutter="0"/>
          <w:cols w:space="720" w:num="1"/>
        </w:sectPr>
      </w:pPr>
    </w:p>
    <w:p w14:paraId="2C4084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24CE77">
      <w:pPr>
        <w:spacing w:before="0" w:after="0"/>
        <w:ind w:firstLine="560"/>
        <w:jc w:val="left"/>
        <w:outlineLvl w:val="3"/>
      </w:pPr>
      <w:bookmarkStart w:id="21" w:name="_Toc_4_4_0000000025"/>
      <w:r>
        <w:rPr>
          <w:rFonts w:ascii="方正仿宋_GBK" w:hAnsi="方正仿宋_GBK" w:eastAsia="方正仿宋_GBK" w:cs="方正仿宋_GBK"/>
          <w:color w:val="000000"/>
          <w:sz w:val="28"/>
        </w:rPr>
        <w:t>22.文教社会事务业务费（文化）绩效目标表</w:t>
      </w:r>
      <w:bookmarkEnd w:id="2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464A9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DED3F6D">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6F34AB2">
            <w:pPr>
              <w:pStyle w:val="14"/>
            </w:pPr>
            <w:r>
              <w:t>单位：万元</w:t>
            </w:r>
          </w:p>
        </w:tc>
      </w:tr>
      <w:tr w14:paraId="597F5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B2FD5B">
            <w:pPr>
              <w:pStyle w:val="13"/>
            </w:pPr>
            <w:r>
              <w:t>项目编码</w:t>
            </w:r>
          </w:p>
        </w:tc>
        <w:tc>
          <w:tcPr>
            <w:tcW w:w="2654" w:type="dxa"/>
            <w:gridSpan w:val="2"/>
            <w:vAlign w:val="center"/>
          </w:tcPr>
          <w:p w14:paraId="6A89EAC8">
            <w:pPr>
              <w:pStyle w:val="15"/>
            </w:pPr>
            <w:r>
              <w:t>13108222P00326910977G</w:t>
            </w:r>
          </w:p>
        </w:tc>
        <w:tc>
          <w:tcPr>
            <w:tcW w:w="1327" w:type="dxa"/>
            <w:vAlign w:val="center"/>
          </w:tcPr>
          <w:p w14:paraId="4A527671">
            <w:pPr>
              <w:pStyle w:val="13"/>
            </w:pPr>
            <w:r>
              <w:t>项目名称</w:t>
            </w:r>
          </w:p>
        </w:tc>
        <w:tc>
          <w:tcPr>
            <w:tcW w:w="3981" w:type="dxa"/>
            <w:gridSpan w:val="3"/>
            <w:vAlign w:val="center"/>
          </w:tcPr>
          <w:p w14:paraId="27C061AD">
            <w:pPr>
              <w:pStyle w:val="15"/>
            </w:pPr>
            <w:r>
              <w:t>文教社会事务业务费（文化）</w:t>
            </w:r>
          </w:p>
        </w:tc>
      </w:tr>
      <w:tr w14:paraId="6650B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9AA6508">
            <w:pPr>
              <w:pStyle w:val="13"/>
            </w:pPr>
            <w:r>
              <w:t>预算规模及资金用途</w:t>
            </w:r>
          </w:p>
        </w:tc>
        <w:tc>
          <w:tcPr>
            <w:tcW w:w="1327" w:type="dxa"/>
            <w:vAlign w:val="center"/>
          </w:tcPr>
          <w:p w14:paraId="0A499ACB">
            <w:pPr>
              <w:pStyle w:val="13"/>
            </w:pPr>
            <w:r>
              <w:t>预算数</w:t>
            </w:r>
          </w:p>
        </w:tc>
        <w:tc>
          <w:tcPr>
            <w:tcW w:w="1327" w:type="dxa"/>
            <w:vAlign w:val="center"/>
          </w:tcPr>
          <w:p w14:paraId="07CB978C">
            <w:pPr>
              <w:pStyle w:val="15"/>
            </w:pPr>
            <w:r>
              <w:t>160.70</w:t>
            </w:r>
          </w:p>
        </w:tc>
        <w:tc>
          <w:tcPr>
            <w:tcW w:w="1327" w:type="dxa"/>
            <w:vAlign w:val="center"/>
          </w:tcPr>
          <w:p w14:paraId="22990E28">
            <w:pPr>
              <w:pStyle w:val="13"/>
            </w:pPr>
            <w:r>
              <w:t>其中：财政    资金</w:t>
            </w:r>
          </w:p>
        </w:tc>
        <w:tc>
          <w:tcPr>
            <w:tcW w:w="1327" w:type="dxa"/>
            <w:vAlign w:val="center"/>
          </w:tcPr>
          <w:p w14:paraId="060F9E6E">
            <w:pPr>
              <w:pStyle w:val="15"/>
            </w:pPr>
            <w:r>
              <w:t>160.70</w:t>
            </w:r>
          </w:p>
        </w:tc>
        <w:tc>
          <w:tcPr>
            <w:tcW w:w="1327" w:type="dxa"/>
            <w:vAlign w:val="center"/>
          </w:tcPr>
          <w:p w14:paraId="1E9F4EA9">
            <w:pPr>
              <w:pStyle w:val="13"/>
            </w:pPr>
            <w:r>
              <w:t>其他资金</w:t>
            </w:r>
          </w:p>
        </w:tc>
        <w:tc>
          <w:tcPr>
            <w:tcW w:w="1327" w:type="dxa"/>
            <w:vAlign w:val="center"/>
          </w:tcPr>
          <w:p w14:paraId="5A69E4ED">
            <w:pPr>
              <w:pStyle w:val="15"/>
            </w:pPr>
            <w:r>
              <w:t xml:space="preserve"> </w:t>
            </w:r>
          </w:p>
        </w:tc>
      </w:tr>
      <w:tr w14:paraId="05574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CF1189D"/>
        </w:tc>
        <w:tc>
          <w:tcPr>
            <w:tcW w:w="7962" w:type="dxa"/>
            <w:gridSpan w:val="6"/>
            <w:vAlign w:val="center"/>
          </w:tcPr>
          <w:p w14:paraId="6695668A">
            <w:pPr>
              <w:pStyle w:val="15"/>
            </w:pPr>
            <w:r>
              <w:t>通过文化体育活动的开展提高高新区社会影响力。</w:t>
            </w:r>
          </w:p>
        </w:tc>
      </w:tr>
      <w:tr w14:paraId="035D0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F018B84">
            <w:pPr>
              <w:pStyle w:val="13"/>
            </w:pPr>
            <w:r>
              <w:t>资金支出计划（%）</w:t>
            </w:r>
          </w:p>
        </w:tc>
        <w:tc>
          <w:tcPr>
            <w:tcW w:w="2654" w:type="dxa"/>
            <w:gridSpan w:val="2"/>
            <w:vAlign w:val="center"/>
          </w:tcPr>
          <w:p w14:paraId="14A9246F">
            <w:pPr>
              <w:pStyle w:val="13"/>
            </w:pPr>
            <w:r>
              <w:t>3月底</w:t>
            </w:r>
          </w:p>
        </w:tc>
        <w:tc>
          <w:tcPr>
            <w:tcW w:w="1327" w:type="dxa"/>
            <w:vAlign w:val="center"/>
          </w:tcPr>
          <w:p w14:paraId="10BBE9BC">
            <w:pPr>
              <w:pStyle w:val="13"/>
            </w:pPr>
            <w:r>
              <w:t>6月底</w:t>
            </w:r>
          </w:p>
        </w:tc>
        <w:tc>
          <w:tcPr>
            <w:tcW w:w="1327" w:type="dxa"/>
            <w:vAlign w:val="center"/>
          </w:tcPr>
          <w:p w14:paraId="799CC5D4">
            <w:pPr>
              <w:pStyle w:val="13"/>
            </w:pPr>
            <w:r>
              <w:t>10月底</w:t>
            </w:r>
          </w:p>
        </w:tc>
        <w:tc>
          <w:tcPr>
            <w:tcW w:w="2654" w:type="dxa"/>
            <w:gridSpan w:val="2"/>
            <w:vAlign w:val="center"/>
          </w:tcPr>
          <w:p w14:paraId="66A3C535">
            <w:pPr>
              <w:pStyle w:val="13"/>
            </w:pPr>
            <w:r>
              <w:t>12月底</w:t>
            </w:r>
          </w:p>
        </w:tc>
      </w:tr>
      <w:tr w14:paraId="39322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62910C7"/>
        </w:tc>
        <w:tc>
          <w:tcPr>
            <w:tcW w:w="2654" w:type="dxa"/>
            <w:gridSpan w:val="2"/>
            <w:vAlign w:val="center"/>
          </w:tcPr>
          <w:p w14:paraId="68DE01FE">
            <w:pPr>
              <w:pStyle w:val="16"/>
            </w:pPr>
            <w:r>
              <w:t>20%</w:t>
            </w:r>
          </w:p>
        </w:tc>
        <w:tc>
          <w:tcPr>
            <w:tcW w:w="1327" w:type="dxa"/>
            <w:vAlign w:val="center"/>
          </w:tcPr>
          <w:p w14:paraId="20E8DBBA">
            <w:pPr>
              <w:pStyle w:val="16"/>
            </w:pPr>
            <w:r>
              <w:t>50%</w:t>
            </w:r>
          </w:p>
        </w:tc>
        <w:tc>
          <w:tcPr>
            <w:tcW w:w="1327" w:type="dxa"/>
            <w:vAlign w:val="center"/>
          </w:tcPr>
          <w:p w14:paraId="79053076">
            <w:pPr>
              <w:pStyle w:val="16"/>
            </w:pPr>
            <w:r>
              <w:t>80%</w:t>
            </w:r>
          </w:p>
        </w:tc>
        <w:tc>
          <w:tcPr>
            <w:tcW w:w="2654" w:type="dxa"/>
            <w:gridSpan w:val="2"/>
            <w:vAlign w:val="center"/>
          </w:tcPr>
          <w:p w14:paraId="2F13446E">
            <w:pPr>
              <w:pStyle w:val="16"/>
            </w:pPr>
            <w:r>
              <w:t>100%</w:t>
            </w:r>
          </w:p>
        </w:tc>
      </w:tr>
      <w:tr w14:paraId="4F360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BAE77F">
            <w:pPr>
              <w:pStyle w:val="13"/>
            </w:pPr>
            <w:r>
              <w:t>绩效目标</w:t>
            </w:r>
          </w:p>
        </w:tc>
        <w:tc>
          <w:tcPr>
            <w:tcW w:w="7962" w:type="dxa"/>
            <w:gridSpan w:val="6"/>
            <w:vAlign w:val="center"/>
          </w:tcPr>
          <w:p w14:paraId="36DAEEDC">
            <w:pPr>
              <w:pStyle w:val="15"/>
            </w:pPr>
            <w:r>
              <w:t>1.通过文化体育活动的开展提高高新区社会影响力。</w:t>
            </w:r>
          </w:p>
        </w:tc>
      </w:tr>
    </w:tbl>
    <w:p w14:paraId="78C922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DCD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4FE77BA">
            <w:pPr>
              <w:pStyle w:val="13"/>
            </w:pPr>
            <w:r>
              <w:t>一级指标</w:t>
            </w:r>
          </w:p>
        </w:tc>
        <w:tc>
          <w:tcPr>
            <w:tcW w:w="1327" w:type="dxa"/>
            <w:vAlign w:val="center"/>
          </w:tcPr>
          <w:p w14:paraId="7C76BDBD">
            <w:pPr>
              <w:pStyle w:val="13"/>
            </w:pPr>
            <w:r>
              <w:t>二级指标</w:t>
            </w:r>
          </w:p>
        </w:tc>
        <w:tc>
          <w:tcPr>
            <w:tcW w:w="1327" w:type="dxa"/>
            <w:vAlign w:val="center"/>
          </w:tcPr>
          <w:p w14:paraId="53E2D560">
            <w:pPr>
              <w:pStyle w:val="13"/>
            </w:pPr>
            <w:r>
              <w:t>三级指标</w:t>
            </w:r>
          </w:p>
        </w:tc>
        <w:tc>
          <w:tcPr>
            <w:tcW w:w="2654" w:type="dxa"/>
            <w:vAlign w:val="center"/>
          </w:tcPr>
          <w:p w14:paraId="39306027">
            <w:pPr>
              <w:pStyle w:val="13"/>
            </w:pPr>
            <w:r>
              <w:t>绩效指标描述</w:t>
            </w:r>
          </w:p>
        </w:tc>
        <w:tc>
          <w:tcPr>
            <w:tcW w:w="1327" w:type="dxa"/>
            <w:vAlign w:val="center"/>
          </w:tcPr>
          <w:p w14:paraId="33E28426">
            <w:pPr>
              <w:pStyle w:val="13"/>
            </w:pPr>
            <w:r>
              <w:t>指标值</w:t>
            </w:r>
          </w:p>
        </w:tc>
        <w:tc>
          <w:tcPr>
            <w:tcW w:w="1327" w:type="dxa"/>
            <w:vAlign w:val="center"/>
          </w:tcPr>
          <w:p w14:paraId="1BE197B2">
            <w:pPr>
              <w:pStyle w:val="13"/>
            </w:pPr>
            <w:r>
              <w:t>指标值确定依据</w:t>
            </w:r>
          </w:p>
        </w:tc>
      </w:tr>
      <w:tr w14:paraId="50E52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89E1F0">
            <w:pPr>
              <w:pStyle w:val="16"/>
            </w:pPr>
            <w:r>
              <w:t>产出指标</w:t>
            </w:r>
          </w:p>
        </w:tc>
        <w:tc>
          <w:tcPr>
            <w:tcW w:w="1327" w:type="dxa"/>
            <w:vAlign w:val="center"/>
          </w:tcPr>
          <w:p w14:paraId="4865703D">
            <w:pPr>
              <w:pStyle w:val="15"/>
            </w:pPr>
            <w:r>
              <w:t>数量指标</w:t>
            </w:r>
          </w:p>
        </w:tc>
        <w:tc>
          <w:tcPr>
            <w:tcW w:w="1327" w:type="dxa"/>
            <w:vAlign w:val="center"/>
          </w:tcPr>
          <w:p w14:paraId="447F2B90">
            <w:pPr>
              <w:pStyle w:val="15"/>
            </w:pPr>
            <w:r>
              <w:t>举办活动场次</w:t>
            </w:r>
          </w:p>
        </w:tc>
        <w:tc>
          <w:tcPr>
            <w:tcW w:w="2654" w:type="dxa"/>
            <w:vAlign w:val="center"/>
          </w:tcPr>
          <w:p w14:paraId="3A75619C">
            <w:pPr>
              <w:pStyle w:val="15"/>
            </w:pPr>
            <w:r>
              <w:t>举办活动场次</w:t>
            </w:r>
          </w:p>
        </w:tc>
        <w:tc>
          <w:tcPr>
            <w:tcW w:w="1327" w:type="dxa"/>
            <w:vAlign w:val="center"/>
          </w:tcPr>
          <w:p w14:paraId="79FDBBF2">
            <w:pPr>
              <w:pStyle w:val="15"/>
            </w:pPr>
            <w:r>
              <w:t>≥68次</w:t>
            </w:r>
          </w:p>
        </w:tc>
        <w:tc>
          <w:tcPr>
            <w:tcW w:w="1327" w:type="dxa"/>
            <w:vAlign w:val="center"/>
          </w:tcPr>
          <w:p w14:paraId="53803993">
            <w:pPr>
              <w:pStyle w:val="15"/>
            </w:pPr>
            <w:r>
              <w:t>《关于印发《燕郊高新区内设机构及部门职责》的通知》（三办字【2020】22号）</w:t>
            </w:r>
          </w:p>
        </w:tc>
      </w:tr>
      <w:tr w14:paraId="56259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E3D3DE"/>
        </w:tc>
        <w:tc>
          <w:tcPr>
            <w:tcW w:w="1327" w:type="dxa"/>
            <w:vAlign w:val="center"/>
          </w:tcPr>
          <w:p w14:paraId="53C99A41">
            <w:pPr>
              <w:pStyle w:val="15"/>
            </w:pPr>
            <w:r>
              <w:t>质量指标</w:t>
            </w:r>
          </w:p>
        </w:tc>
        <w:tc>
          <w:tcPr>
            <w:tcW w:w="1327" w:type="dxa"/>
            <w:vAlign w:val="center"/>
          </w:tcPr>
          <w:p w14:paraId="058CF7F1">
            <w:pPr>
              <w:pStyle w:val="15"/>
            </w:pPr>
            <w:r>
              <w:t>任务完成率</w:t>
            </w:r>
          </w:p>
        </w:tc>
        <w:tc>
          <w:tcPr>
            <w:tcW w:w="2654" w:type="dxa"/>
            <w:vAlign w:val="center"/>
          </w:tcPr>
          <w:p w14:paraId="733AF3C9">
            <w:pPr>
              <w:pStyle w:val="15"/>
            </w:pPr>
            <w:r>
              <w:t>任务完成率</w:t>
            </w:r>
          </w:p>
        </w:tc>
        <w:tc>
          <w:tcPr>
            <w:tcW w:w="1327" w:type="dxa"/>
            <w:vAlign w:val="center"/>
          </w:tcPr>
          <w:p w14:paraId="7728E684">
            <w:pPr>
              <w:pStyle w:val="15"/>
            </w:pPr>
            <w:r>
              <w:t>100%</w:t>
            </w:r>
          </w:p>
        </w:tc>
        <w:tc>
          <w:tcPr>
            <w:tcW w:w="1327" w:type="dxa"/>
            <w:vAlign w:val="center"/>
          </w:tcPr>
          <w:p w14:paraId="7E920992">
            <w:pPr>
              <w:pStyle w:val="15"/>
            </w:pPr>
            <w:r>
              <w:t>《关于印发《燕郊高新区内设机构及部门职责》的通知》（三办字【2020】22号）</w:t>
            </w:r>
          </w:p>
        </w:tc>
      </w:tr>
      <w:tr w14:paraId="28896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628F4B"/>
        </w:tc>
        <w:tc>
          <w:tcPr>
            <w:tcW w:w="1327" w:type="dxa"/>
            <w:vAlign w:val="center"/>
          </w:tcPr>
          <w:p w14:paraId="0846DB9A">
            <w:pPr>
              <w:pStyle w:val="15"/>
            </w:pPr>
            <w:r>
              <w:t>时效指标</w:t>
            </w:r>
          </w:p>
        </w:tc>
        <w:tc>
          <w:tcPr>
            <w:tcW w:w="1327" w:type="dxa"/>
            <w:vAlign w:val="center"/>
          </w:tcPr>
          <w:p w14:paraId="3115CE82">
            <w:pPr>
              <w:pStyle w:val="15"/>
            </w:pPr>
            <w:r>
              <w:t>工作任务按时完成</w:t>
            </w:r>
          </w:p>
        </w:tc>
        <w:tc>
          <w:tcPr>
            <w:tcW w:w="2654" w:type="dxa"/>
            <w:vAlign w:val="center"/>
          </w:tcPr>
          <w:p w14:paraId="35627D4D">
            <w:pPr>
              <w:pStyle w:val="15"/>
            </w:pPr>
            <w:r>
              <w:t>工作任务按时完成</w:t>
            </w:r>
          </w:p>
        </w:tc>
        <w:tc>
          <w:tcPr>
            <w:tcW w:w="1327" w:type="dxa"/>
            <w:vAlign w:val="center"/>
          </w:tcPr>
          <w:p w14:paraId="641380C1">
            <w:pPr>
              <w:pStyle w:val="15"/>
            </w:pPr>
            <w:r>
              <w:t>按实施方案时间完成</w:t>
            </w:r>
          </w:p>
        </w:tc>
        <w:tc>
          <w:tcPr>
            <w:tcW w:w="1327" w:type="dxa"/>
            <w:vAlign w:val="center"/>
          </w:tcPr>
          <w:p w14:paraId="17CB4C4D">
            <w:pPr>
              <w:pStyle w:val="15"/>
            </w:pPr>
            <w:r>
              <w:t>《关于印发《燕郊高新区内设机构及部门职责》的通知》（三办字【2020】22号）</w:t>
            </w:r>
          </w:p>
        </w:tc>
      </w:tr>
      <w:tr w14:paraId="1E213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A586070"/>
        </w:tc>
        <w:tc>
          <w:tcPr>
            <w:tcW w:w="1327" w:type="dxa"/>
            <w:vAlign w:val="center"/>
          </w:tcPr>
          <w:p w14:paraId="041CE821">
            <w:pPr>
              <w:pStyle w:val="15"/>
            </w:pPr>
            <w:r>
              <w:t>成本指标</w:t>
            </w:r>
          </w:p>
        </w:tc>
        <w:tc>
          <w:tcPr>
            <w:tcW w:w="1327" w:type="dxa"/>
            <w:vAlign w:val="center"/>
          </w:tcPr>
          <w:p w14:paraId="1D2AEAD6">
            <w:pPr>
              <w:pStyle w:val="15"/>
            </w:pPr>
            <w:r>
              <w:t>举办活动单价</w:t>
            </w:r>
          </w:p>
        </w:tc>
        <w:tc>
          <w:tcPr>
            <w:tcW w:w="2654" w:type="dxa"/>
            <w:vAlign w:val="center"/>
          </w:tcPr>
          <w:p w14:paraId="1834395C">
            <w:pPr>
              <w:pStyle w:val="15"/>
            </w:pPr>
            <w:r>
              <w:t>“燕郊之夏”系列文化演出单场价</w:t>
            </w:r>
          </w:p>
        </w:tc>
        <w:tc>
          <w:tcPr>
            <w:tcW w:w="1327" w:type="dxa"/>
            <w:vAlign w:val="center"/>
          </w:tcPr>
          <w:p w14:paraId="2E3A66D2">
            <w:pPr>
              <w:pStyle w:val="15"/>
            </w:pPr>
            <w:r>
              <w:t>≤2.8万元</w:t>
            </w:r>
          </w:p>
        </w:tc>
        <w:tc>
          <w:tcPr>
            <w:tcW w:w="1327" w:type="dxa"/>
            <w:vAlign w:val="center"/>
          </w:tcPr>
          <w:p w14:paraId="29496FF3">
            <w:pPr>
              <w:pStyle w:val="15"/>
            </w:pPr>
            <w:r>
              <w:t>《关于印发《燕郊高新区内设机构及部门职责》的通知》（三办字【2020】22号）</w:t>
            </w:r>
          </w:p>
        </w:tc>
      </w:tr>
      <w:tr w14:paraId="3B794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FEF3474">
            <w:pPr>
              <w:pStyle w:val="16"/>
            </w:pPr>
            <w:r>
              <w:t>效益指标</w:t>
            </w:r>
          </w:p>
        </w:tc>
        <w:tc>
          <w:tcPr>
            <w:tcW w:w="1327" w:type="dxa"/>
            <w:vAlign w:val="center"/>
          </w:tcPr>
          <w:p w14:paraId="11ADFDAB">
            <w:pPr>
              <w:pStyle w:val="15"/>
            </w:pPr>
            <w:r>
              <w:t>社会效益指标</w:t>
            </w:r>
          </w:p>
        </w:tc>
        <w:tc>
          <w:tcPr>
            <w:tcW w:w="1327" w:type="dxa"/>
            <w:vAlign w:val="center"/>
          </w:tcPr>
          <w:p w14:paraId="477D683B">
            <w:pPr>
              <w:pStyle w:val="15"/>
            </w:pPr>
            <w:r>
              <w:t>受益总人数</w:t>
            </w:r>
          </w:p>
        </w:tc>
        <w:tc>
          <w:tcPr>
            <w:tcW w:w="2654" w:type="dxa"/>
            <w:vAlign w:val="center"/>
          </w:tcPr>
          <w:p w14:paraId="670F3EA1">
            <w:pPr>
              <w:pStyle w:val="15"/>
            </w:pPr>
            <w:r>
              <w:t>受益总人数</w:t>
            </w:r>
          </w:p>
        </w:tc>
        <w:tc>
          <w:tcPr>
            <w:tcW w:w="1327" w:type="dxa"/>
            <w:vAlign w:val="center"/>
          </w:tcPr>
          <w:p w14:paraId="239B2978">
            <w:pPr>
              <w:pStyle w:val="15"/>
            </w:pPr>
            <w:r>
              <w:t>≥8500人</w:t>
            </w:r>
          </w:p>
        </w:tc>
        <w:tc>
          <w:tcPr>
            <w:tcW w:w="1327" w:type="dxa"/>
            <w:vAlign w:val="center"/>
          </w:tcPr>
          <w:p w14:paraId="1F8330F9">
            <w:pPr>
              <w:pStyle w:val="15"/>
            </w:pPr>
            <w:r>
              <w:t>《关于印发《燕郊高新区内设机构及部门职责》的通知》（三办字【2020】22号）</w:t>
            </w:r>
          </w:p>
        </w:tc>
      </w:tr>
      <w:tr w14:paraId="27D54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E700311">
            <w:pPr>
              <w:pStyle w:val="16"/>
            </w:pPr>
            <w:r>
              <w:t>满意度指标</w:t>
            </w:r>
          </w:p>
        </w:tc>
        <w:tc>
          <w:tcPr>
            <w:tcW w:w="1327" w:type="dxa"/>
            <w:vAlign w:val="center"/>
          </w:tcPr>
          <w:p w14:paraId="19A4ADB9">
            <w:pPr>
              <w:pStyle w:val="15"/>
            </w:pPr>
            <w:r>
              <w:t>服务对象满意度指标</w:t>
            </w:r>
          </w:p>
        </w:tc>
        <w:tc>
          <w:tcPr>
            <w:tcW w:w="1327" w:type="dxa"/>
            <w:vAlign w:val="center"/>
          </w:tcPr>
          <w:p w14:paraId="14A20823">
            <w:pPr>
              <w:pStyle w:val="15"/>
            </w:pPr>
            <w:r>
              <w:t>活动参与人员满意度</w:t>
            </w:r>
          </w:p>
        </w:tc>
        <w:tc>
          <w:tcPr>
            <w:tcW w:w="2654" w:type="dxa"/>
            <w:vAlign w:val="center"/>
          </w:tcPr>
          <w:p w14:paraId="7C43AFA6">
            <w:pPr>
              <w:pStyle w:val="15"/>
            </w:pPr>
            <w:r>
              <w:t>活动参与人员满意度</w:t>
            </w:r>
          </w:p>
        </w:tc>
        <w:tc>
          <w:tcPr>
            <w:tcW w:w="1327" w:type="dxa"/>
            <w:vAlign w:val="center"/>
          </w:tcPr>
          <w:p w14:paraId="33FF8C98">
            <w:pPr>
              <w:pStyle w:val="15"/>
            </w:pPr>
            <w:r>
              <w:t>≥95%</w:t>
            </w:r>
          </w:p>
        </w:tc>
        <w:tc>
          <w:tcPr>
            <w:tcW w:w="1327" w:type="dxa"/>
            <w:vAlign w:val="center"/>
          </w:tcPr>
          <w:p w14:paraId="02139885">
            <w:pPr>
              <w:pStyle w:val="15"/>
            </w:pPr>
            <w:r>
              <w:t>问卷调查</w:t>
            </w:r>
          </w:p>
        </w:tc>
      </w:tr>
    </w:tbl>
    <w:p w14:paraId="13CFCBC4">
      <w:pPr>
        <w:sectPr>
          <w:pgSz w:w="11900" w:h="16840"/>
          <w:pgMar w:top="1984" w:right="1304" w:bottom="1134" w:left="1304" w:header="720" w:footer="720" w:gutter="0"/>
          <w:cols w:space="720" w:num="1"/>
        </w:sectPr>
      </w:pPr>
    </w:p>
    <w:p w14:paraId="2CDDF00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F0C543">
      <w:pPr>
        <w:spacing w:before="0" w:after="0"/>
        <w:ind w:firstLine="560"/>
        <w:jc w:val="left"/>
        <w:outlineLvl w:val="3"/>
      </w:pPr>
      <w:bookmarkStart w:id="22" w:name="_Toc_4_4_0000000026"/>
      <w:r>
        <w:rPr>
          <w:rFonts w:ascii="方正仿宋_GBK" w:hAnsi="方正仿宋_GBK" w:eastAsia="方正仿宋_GBK" w:cs="方正仿宋_GBK"/>
          <w:color w:val="000000"/>
          <w:sz w:val="28"/>
        </w:rPr>
        <w:t>23.污水处理厂运营费（基金）绩效目标表</w:t>
      </w:r>
      <w:bookmarkEnd w:id="2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187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ABDA19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8062750">
            <w:pPr>
              <w:pStyle w:val="14"/>
            </w:pPr>
            <w:r>
              <w:t>单位：万元</w:t>
            </w:r>
          </w:p>
        </w:tc>
      </w:tr>
      <w:tr w14:paraId="5EDCF3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417949">
            <w:pPr>
              <w:pStyle w:val="13"/>
            </w:pPr>
            <w:r>
              <w:t>项目编码</w:t>
            </w:r>
          </w:p>
        </w:tc>
        <w:tc>
          <w:tcPr>
            <w:tcW w:w="2654" w:type="dxa"/>
            <w:gridSpan w:val="2"/>
            <w:vAlign w:val="center"/>
          </w:tcPr>
          <w:p w14:paraId="40CA46A7">
            <w:pPr>
              <w:pStyle w:val="15"/>
            </w:pPr>
            <w:r>
              <w:t>13108222P00327010003F</w:t>
            </w:r>
          </w:p>
        </w:tc>
        <w:tc>
          <w:tcPr>
            <w:tcW w:w="1327" w:type="dxa"/>
            <w:vAlign w:val="center"/>
          </w:tcPr>
          <w:p w14:paraId="3363DBA8">
            <w:pPr>
              <w:pStyle w:val="13"/>
            </w:pPr>
            <w:r>
              <w:t>项目名称</w:t>
            </w:r>
          </w:p>
        </w:tc>
        <w:tc>
          <w:tcPr>
            <w:tcW w:w="3981" w:type="dxa"/>
            <w:gridSpan w:val="3"/>
            <w:vAlign w:val="center"/>
          </w:tcPr>
          <w:p w14:paraId="184CC8BE">
            <w:pPr>
              <w:pStyle w:val="15"/>
            </w:pPr>
            <w:r>
              <w:t>污水处理厂运营费（基金）</w:t>
            </w:r>
          </w:p>
        </w:tc>
      </w:tr>
      <w:tr w14:paraId="16113E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F4C988">
            <w:pPr>
              <w:pStyle w:val="13"/>
            </w:pPr>
            <w:r>
              <w:t>预算规模及资金用途</w:t>
            </w:r>
          </w:p>
        </w:tc>
        <w:tc>
          <w:tcPr>
            <w:tcW w:w="1327" w:type="dxa"/>
            <w:vAlign w:val="center"/>
          </w:tcPr>
          <w:p w14:paraId="1CF061F0">
            <w:pPr>
              <w:pStyle w:val="13"/>
            </w:pPr>
            <w:r>
              <w:t>预算数</w:t>
            </w:r>
          </w:p>
        </w:tc>
        <w:tc>
          <w:tcPr>
            <w:tcW w:w="1327" w:type="dxa"/>
            <w:vAlign w:val="center"/>
          </w:tcPr>
          <w:p w14:paraId="24DFAF65">
            <w:pPr>
              <w:pStyle w:val="15"/>
            </w:pPr>
            <w:r>
              <w:t>3700.00</w:t>
            </w:r>
          </w:p>
        </w:tc>
        <w:tc>
          <w:tcPr>
            <w:tcW w:w="1327" w:type="dxa"/>
            <w:vAlign w:val="center"/>
          </w:tcPr>
          <w:p w14:paraId="56CDF09C">
            <w:pPr>
              <w:pStyle w:val="13"/>
            </w:pPr>
            <w:r>
              <w:t>其中：财政    资金</w:t>
            </w:r>
          </w:p>
        </w:tc>
        <w:tc>
          <w:tcPr>
            <w:tcW w:w="1327" w:type="dxa"/>
            <w:vAlign w:val="center"/>
          </w:tcPr>
          <w:p w14:paraId="066B92A6">
            <w:pPr>
              <w:pStyle w:val="15"/>
            </w:pPr>
            <w:r>
              <w:t>3700.00</w:t>
            </w:r>
          </w:p>
        </w:tc>
        <w:tc>
          <w:tcPr>
            <w:tcW w:w="1327" w:type="dxa"/>
            <w:vAlign w:val="center"/>
          </w:tcPr>
          <w:p w14:paraId="3C24CD31">
            <w:pPr>
              <w:pStyle w:val="13"/>
            </w:pPr>
            <w:r>
              <w:t>其他资金</w:t>
            </w:r>
          </w:p>
        </w:tc>
        <w:tc>
          <w:tcPr>
            <w:tcW w:w="1327" w:type="dxa"/>
            <w:vAlign w:val="center"/>
          </w:tcPr>
          <w:p w14:paraId="5B93162D">
            <w:pPr>
              <w:pStyle w:val="15"/>
            </w:pPr>
            <w:r>
              <w:t xml:space="preserve"> </w:t>
            </w:r>
          </w:p>
        </w:tc>
      </w:tr>
      <w:tr w14:paraId="68677F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1612452"/>
        </w:tc>
        <w:tc>
          <w:tcPr>
            <w:tcW w:w="7962" w:type="dxa"/>
            <w:gridSpan w:val="6"/>
            <w:vAlign w:val="center"/>
          </w:tcPr>
          <w:p w14:paraId="15BCB646">
            <w:pPr>
              <w:pStyle w:val="15"/>
            </w:pPr>
            <w:r>
              <w:t>通过污水的处理，提高了人民居住环境。</w:t>
            </w:r>
          </w:p>
        </w:tc>
      </w:tr>
      <w:tr w14:paraId="3B0B9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5FFB2A">
            <w:pPr>
              <w:pStyle w:val="13"/>
            </w:pPr>
            <w:r>
              <w:t>资金支出计划（%）</w:t>
            </w:r>
          </w:p>
        </w:tc>
        <w:tc>
          <w:tcPr>
            <w:tcW w:w="2654" w:type="dxa"/>
            <w:gridSpan w:val="2"/>
            <w:vAlign w:val="center"/>
          </w:tcPr>
          <w:p w14:paraId="25955966">
            <w:pPr>
              <w:pStyle w:val="13"/>
            </w:pPr>
            <w:r>
              <w:t>3月底</w:t>
            </w:r>
          </w:p>
        </w:tc>
        <w:tc>
          <w:tcPr>
            <w:tcW w:w="1327" w:type="dxa"/>
            <w:vAlign w:val="center"/>
          </w:tcPr>
          <w:p w14:paraId="05C524CE">
            <w:pPr>
              <w:pStyle w:val="13"/>
            </w:pPr>
            <w:r>
              <w:t>6月底</w:t>
            </w:r>
          </w:p>
        </w:tc>
        <w:tc>
          <w:tcPr>
            <w:tcW w:w="1327" w:type="dxa"/>
            <w:vAlign w:val="center"/>
          </w:tcPr>
          <w:p w14:paraId="5AACDED5">
            <w:pPr>
              <w:pStyle w:val="13"/>
            </w:pPr>
            <w:r>
              <w:t>10月底</w:t>
            </w:r>
          </w:p>
        </w:tc>
        <w:tc>
          <w:tcPr>
            <w:tcW w:w="2654" w:type="dxa"/>
            <w:gridSpan w:val="2"/>
            <w:vAlign w:val="center"/>
          </w:tcPr>
          <w:p w14:paraId="64BBA812">
            <w:pPr>
              <w:pStyle w:val="13"/>
            </w:pPr>
            <w:r>
              <w:t>12月底</w:t>
            </w:r>
          </w:p>
        </w:tc>
      </w:tr>
      <w:tr w14:paraId="3CDBBB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C5B7C48"/>
        </w:tc>
        <w:tc>
          <w:tcPr>
            <w:tcW w:w="2654" w:type="dxa"/>
            <w:gridSpan w:val="2"/>
            <w:vAlign w:val="center"/>
          </w:tcPr>
          <w:p w14:paraId="2B7B4B3C">
            <w:pPr>
              <w:pStyle w:val="16"/>
            </w:pPr>
            <w:r>
              <w:t>20%</w:t>
            </w:r>
          </w:p>
        </w:tc>
        <w:tc>
          <w:tcPr>
            <w:tcW w:w="1327" w:type="dxa"/>
            <w:vAlign w:val="center"/>
          </w:tcPr>
          <w:p w14:paraId="26B96C33">
            <w:pPr>
              <w:pStyle w:val="16"/>
            </w:pPr>
            <w:r>
              <w:t>50%</w:t>
            </w:r>
          </w:p>
        </w:tc>
        <w:tc>
          <w:tcPr>
            <w:tcW w:w="1327" w:type="dxa"/>
            <w:vAlign w:val="center"/>
          </w:tcPr>
          <w:p w14:paraId="6D530DD4">
            <w:pPr>
              <w:pStyle w:val="16"/>
            </w:pPr>
            <w:r>
              <w:t>80%</w:t>
            </w:r>
          </w:p>
        </w:tc>
        <w:tc>
          <w:tcPr>
            <w:tcW w:w="2654" w:type="dxa"/>
            <w:gridSpan w:val="2"/>
            <w:vAlign w:val="center"/>
          </w:tcPr>
          <w:p w14:paraId="0087436B">
            <w:pPr>
              <w:pStyle w:val="16"/>
            </w:pPr>
            <w:r>
              <w:t>100%</w:t>
            </w:r>
          </w:p>
        </w:tc>
      </w:tr>
      <w:tr w14:paraId="112D7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AE5CE9C">
            <w:pPr>
              <w:pStyle w:val="13"/>
            </w:pPr>
            <w:r>
              <w:t>绩效目标</w:t>
            </w:r>
          </w:p>
        </w:tc>
        <w:tc>
          <w:tcPr>
            <w:tcW w:w="7962" w:type="dxa"/>
            <w:gridSpan w:val="6"/>
            <w:vAlign w:val="center"/>
          </w:tcPr>
          <w:p w14:paraId="7293FDD4">
            <w:pPr>
              <w:pStyle w:val="15"/>
            </w:pPr>
            <w:r>
              <w:t>1.目标内容1通过污水的处理，提高了人民居住环境。</w:t>
            </w:r>
          </w:p>
        </w:tc>
      </w:tr>
    </w:tbl>
    <w:p w14:paraId="403313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F5D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F099B98">
            <w:pPr>
              <w:pStyle w:val="13"/>
            </w:pPr>
            <w:r>
              <w:t>一级指标</w:t>
            </w:r>
          </w:p>
        </w:tc>
        <w:tc>
          <w:tcPr>
            <w:tcW w:w="1327" w:type="dxa"/>
            <w:vAlign w:val="center"/>
          </w:tcPr>
          <w:p w14:paraId="5AC33767">
            <w:pPr>
              <w:pStyle w:val="13"/>
            </w:pPr>
            <w:r>
              <w:t>二级指标</w:t>
            </w:r>
          </w:p>
        </w:tc>
        <w:tc>
          <w:tcPr>
            <w:tcW w:w="1327" w:type="dxa"/>
            <w:vAlign w:val="center"/>
          </w:tcPr>
          <w:p w14:paraId="686CD3DC">
            <w:pPr>
              <w:pStyle w:val="13"/>
            </w:pPr>
            <w:r>
              <w:t>三级指标</w:t>
            </w:r>
          </w:p>
        </w:tc>
        <w:tc>
          <w:tcPr>
            <w:tcW w:w="2654" w:type="dxa"/>
            <w:vAlign w:val="center"/>
          </w:tcPr>
          <w:p w14:paraId="322D85D8">
            <w:pPr>
              <w:pStyle w:val="13"/>
            </w:pPr>
            <w:r>
              <w:t>绩效指标描述</w:t>
            </w:r>
          </w:p>
        </w:tc>
        <w:tc>
          <w:tcPr>
            <w:tcW w:w="1327" w:type="dxa"/>
            <w:vAlign w:val="center"/>
          </w:tcPr>
          <w:p w14:paraId="3CED6B93">
            <w:pPr>
              <w:pStyle w:val="13"/>
            </w:pPr>
            <w:r>
              <w:t>指标值</w:t>
            </w:r>
          </w:p>
        </w:tc>
        <w:tc>
          <w:tcPr>
            <w:tcW w:w="1327" w:type="dxa"/>
            <w:vAlign w:val="center"/>
          </w:tcPr>
          <w:p w14:paraId="24152D33">
            <w:pPr>
              <w:pStyle w:val="13"/>
            </w:pPr>
            <w:r>
              <w:t>指标值确定依据</w:t>
            </w:r>
          </w:p>
        </w:tc>
      </w:tr>
      <w:tr w14:paraId="3AA51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FB8788">
            <w:pPr>
              <w:pStyle w:val="16"/>
            </w:pPr>
            <w:r>
              <w:t>产出指标</w:t>
            </w:r>
          </w:p>
        </w:tc>
        <w:tc>
          <w:tcPr>
            <w:tcW w:w="1327" w:type="dxa"/>
            <w:vAlign w:val="center"/>
          </w:tcPr>
          <w:p w14:paraId="0D6CCF13">
            <w:pPr>
              <w:pStyle w:val="15"/>
            </w:pPr>
            <w:r>
              <w:t>数量指标</w:t>
            </w:r>
          </w:p>
        </w:tc>
        <w:tc>
          <w:tcPr>
            <w:tcW w:w="1327" w:type="dxa"/>
            <w:vAlign w:val="center"/>
          </w:tcPr>
          <w:p w14:paraId="76B97D57">
            <w:pPr>
              <w:pStyle w:val="15"/>
            </w:pPr>
            <w:r>
              <w:t>处理废水量</w:t>
            </w:r>
          </w:p>
        </w:tc>
        <w:tc>
          <w:tcPr>
            <w:tcW w:w="2654" w:type="dxa"/>
            <w:vAlign w:val="center"/>
          </w:tcPr>
          <w:p w14:paraId="330796E4">
            <w:pPr>
              <w:pStyle w:val="15"/>
            </w:pPr>
            <w:r>
              <w:t>处理废水量</w:t>
            </w:r>
          </w:p>
        </w:tc>
        <w:tc>
          <w:tcPr>
            <w:tcW w:w="1327" w:type="dxa"/>
            <w:vAlign w:val="center"/>
          </w:tcPr>
          <w:p w14:paraId="040CA052">
            <w:pPr>
              <w:pStyle w:val="15"/>
            </w:pPr>
            <w:r>
              <w:t>≥18250000吨</w:t>
            </w:r>
          </w:p>
        </w:tc>
        <w:tc>
          <w:tcPr>
            <w:tcW w:w="1327" w:type="dxa"/>
            <w:vAlign w:val="center"/>
          </w:tcPr>
          <w:p w14:paraId="18A02D12">
            <w:pPr>
              <w:pStyle w:val="15"/>
            </w:pPr>
            <w:r>
              <w:t>《关于印发&lt;燕郊高新区内设机构及部门职责&gt;的通知》（三办字[2020]22号）</w:t>
            </w:r>
          </w:p>
        </w:tc>
      </w:tr>
      <w:tr w14:paraId="299A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8C314DA"/>
        </w:tc>
        <w:tc>
          <w:tcPr>
            <w:tcW w:w="1327" w:type="dxa"/>
            <w:vAlign w:val="center"/>
          </w:tcPr>
          <w:p w14:paraId="640DD60F">
            <w:pPr>
              <w:pStyle w:val="15"/>
            </w:pPr>
            <w:r>
              <w:t>质量指标</w:t>
            </w:r>
          </w:p>
        </w:tc>
        <w:tc>
          <w:tcPr>
            <w:tcW w:w="1327" w:type="dxa"/>
            <w:vAlign w:val="center"/>
          </w:tcPr>
          <w:p w14:paraId="29456143">
            <w:pPr>
              <w:pStyle w:val="15"/>
            </w:pPr>
            <w:r>
              <w:t xml:space="preserve">达标率 </w:t>
            </w:r>
          </w:p>
        </w:tc>
        <w:tc>
          <w:tcPr>
            <w:tcW w:w="2654" w:type="dxa"/>
            <w:vAlign w:val="center"/>
          </w:tcPr>
          <w:p w14:paraId="3C38F427">
            <w:pPr>
              <w:pStyle w:val="15"/>
            </w:pPr>
            <w:r>
              <w:t>100</w:t>
            </w:r>
          </w:p>
        </w:tc>
        <w:tc>
          <w:tcPr>
            <w:tcW w:w="1327" w:type="dxa"/>
            <w:vAlign w:val="center"/>
          </w:tcPr>
          <w:p w14:paraId="7C518E59">
            <w:pPr>
              <w:pStyle w:val="15"/>
            </w:pPr>
            <w:r>
              <w:t>100%</w:t>
            </w:r>
          </w:p>
        </w:tc>
        <w:tc>
          <w:tcPr>
            <w:tcW w:w="1327" w:type="dxa"/>
            <w:vAlign w:val="center"/>
          </w:tcPr>
          <w:p w14:paraId="1997AA1D">
            <w:pPr>
              <w:pStyle w:val="15"/>
            </w:pPr>
            <w:r>
              <w:t>《关于印发&lt;燕郊高新区内设机构及部门职责&gt;的通知》（三办字[2020]22号）</w:t>
            </w:r>
          </w:p>
        </w:tc>
      </w:tr>
      <w:tr w14:paraId="5FF88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EEB338D"/>
        </w:tc>
        <w:tc>
          <w:tcPr>
            <w:tcW w:w="1327" w:type="dxa"/>
            <w:vAlign w:val="center"/>
          </w:tcPr>
          <w:p w14:paraId="74C8182F">
            <w:pPr>
              <w:pStyle w:val="15"/>
            </w:pPr>
            <w:r>
              <w:t>时效指标</w:t>
            </w:r>
          </w:p>
        </w:tc>
        <w:tc>
          <w:tcPr>
            <w:tcW w:w="1327" w:type="dxa"/>
            <w:vAlign w:val="center"/>
          </w:tcPr>
          <w:p w14:paraId="0071E09C">
            <w:pPr>
              <w:pStyle w:val="15"/>
            </w:pPr>
            <w:r>
              <w:t>完成时限</w:t>
            </w:r>
          </w:p>
        </w:tc>
        <w:tc>
          <w:tcPr>
            <w:tcW w:w="2654" w:type="dxa"/>
            <w:vAlign w:val="center"/>
          </w:tcPr>
          <w:p w14:paraId="6240B8DE">
            <w:pPr>
              <w:pStyle w:val="15"/>
            </w:pPr>
            <w:r>
              <w:t>12个月</w:t>
            </w:r>
          </w:p>
        </w:tc>
        <w:tc>
          <w:tcPr>
            <w:tcW w:w="1327" w:type="dxa"/>
            <w:vAlign w:val="center"/>
          </w:tcPr>
          <w:p w14:paraId="5BC2D50C">
            <w:pPr>
              <w:pStyle w:val="15"/>
            </w:pPr>
            <w:r>
              <w:t>12月</w:t>
            </w:r>
          </w:p>
        </w:tc>
        <w:tc>
          <w:tcPr>
            <w:tcW w:w="1327" w:type="dxa"/>
            <w:vAlign w:val="center"/>
          </w:tcPr>
          <w:p w14:paraId="5FBC234A">
            <w:pPr>
              <w:pStyle w:val="15"/>
            </w:pPr>
            <w:r>
              <w:t>《关于印发&lt;燕郊高新区内设机构及部门职责&gt;的通知》（三办字[2020]22号）</w:t>
            </w:r>
          </w:p>
        </w:tc>
      </w:tr>
      <w:tr w14:paraId="26A0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AAC5921"/>
        </w:tc>
        <w:tc>
          <w:tcPr>
            <w:tcW w:w="1327" w:type="dxa"/>
            <w:vAlign w:val="center"/>
          </w:tcPr>
          <w:p w14:paraId="76EF5CEE">
            <w:pPr>
              <w:pStyle w:val="15"/>
            </w:pPr>
            <w:r>
              <w:t>成本指标</w:t>
            </w:r>
          </w:p>
        </w:tc>
        <w:tc>
          <w:tcPr>
            <w:tcW w:w="1327" w:type="dxa"/>
            <w:vAlign w:val="center"/>
          </w:tcPr>
          <w:p w14:paraId="54E084A9">
            <w:pPr>
              <w:pStyle w:val="15"/>
            </w:pPr>
            <w:r>
              <w:t>单位成本</w:t>
            </w:r>
          </w:p>
        </w:tc>
        <w:tc>
          <w:tcPr>
            <w:tcW w:w="2654" w:type="dxa"/>
            <w:vAlign w:val="center"/>
          </w:tcPr>
          <w:p w14:paraId="1A42DCDC">
            <w:pPr>
              <w:pStyle w:val="15"/>
            </w:pPr>
            <w:r>
              <w:t>每立方米污水处理费控制在预算范围内</w:t>
            </w:r>
          </w:p>
        </w:tc>
        <w:tc>
          <w:tcPr>
            <w:tcW w:w="1327" w:type="dxa"/>
            <w:vAlign w:val="center"/>
          </w:tcPr>
          <w:p w14:paraId="50FE2E3A">
            <w:pPr>
              <w:pStyle w:val="15"/>
            </w:pPr>
            <w:r>
              <w:t>≤5元</w:t>
            </w:r>
          </w:p>
        </w:tc>
        <w:tc>
          <w:tcPr>
            <w:tcW w:w="1327" w:type="dxa"/>
            <w:vAlign w:val="center"/>
          </w:tcPr>
          <w:p w14:paraId="21EE8DE1">
            <w:pPr>
              <w:pStyle w:val="15"/>
            </w:pPr>
            <w:r>
              <w:t>《关于印发&lt;燕郊高新区内设机构及部门职责&gt;的通知》（三办字[2020]22号）</w:t>
            </w:r>
          </w:p>
        </w:tc>
      </w:tr>
      <w:tr w14:paraId="4C2A3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191FFA5">
            <w:pPr>
              <w:pStyle w:val="16"/>
            </w:pPr>
            <w:r>
              <w:t>效益指标</w:t>
            </w:r>
          </w:p>
        </w:tc>
        <w:tc>
          <w:tcPr>
            <w:tcW w:w="1327" w:type="dxa"/>
            <w:vAlign w:val="center"/>
          </w:tcPr>
          <w:p w14:paraId="33CDDDC2">
            <w:pPr>
              <w:pStyle w:val="15"/>
            </w:pPr>
            <w:r>
              <w:t>社会效益指标</w:t>
            </w:r>
          </w:p>
        </w:tc>
        <w:tc>
          <w:tcPr>
            <w:tcW w:w="1327" w:type="dxa"/>
            <w:vAlign w:val="center"/>
          </w:tcPr>
          <w:p w14:paraId="4BC65D9A">
            <w:pPr>
              <w:pStyle w:val="15"/>
            </w:pPr>
            <w:r>
              <w:t>改善居民生活居住环境</w:t>
            </w:r>
          </w:p>
        </w:tc>
        <w:tc>
          <w:tcPr>
            <w:tcW w:w="2654" w:type="dxa"/>
            <w:vAlign w:val="center"/>
          </w:tcPr>
          <w:p w14:paraId="0899D50A">
            <w:pPr>
              <w:pStyle w:val="15"/>
            </w:pPr>
            <w:r>
              <w:t>改善居民生活居住环境</w:t>
            </w:r>
          </w:p>
        </w:tc>
        <w:tc>
          <w:tcPr>
            <w:tcW w:w="1327" w:type="dxa"/>
            <w:vAlign w:val="center"/>
          </w:tcPr>
          <w:p w14:paraId="051CD5C7">
            <w:pPr>
              <w:pStyle w:val="15"/>
            </w:pPr>
            <w:r>
              <w:t>改善居民生活居住环境</w:t>
            </w:r>
          </w:p>
        </w:tc>
        <w:tc>
          <w:tcPr>
            <w:tcW w:w="1327" w:type="dxa"/>
            <w:vAlign w:val="center"/>
          </w:tcPr>
          <w:p w14:paraId="204DF45A">
            <w:pPr>
              <w:pStyle w:val="15"/>
            </w:pPr>
            <w:r>
              <w:t>《关于印发&lt;燕郊高新区内设机构及部门职责&gt;的通知》（三办字[2020]22号）</w:t>
            </w:r>
          </w:p>
        </w:tc>
      </w:tr>
      <w:tr w14:paraId="22E80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9B07C4">
            <w:pPr>
              <w:pStyle w:val="16"/>
            </w:pPr>
            <w:r>
              <w:t>满意度指标</w:t>
            </w:r>
          </w:p>
        </w:tc>
        <w:tc>
          <w:tcPr>
            <w:tcW w:w="1327" w:type="dxa"/>
            <w:vAlign w:val="center"/>
          </w:tcPr>
          <w:p w14:paraId="60B9A784">
            <w:pPr>
              <w:pStyle w:val="15"/>
            </w:pPr>
            <w:r>
              <w:t>服务对象满意度指标</w:t>
            </w:r>
          </w:p>
        </w:tc>
        <w:tc>
          <w:tcPr>
            <w:tcW w:w="1327" w:type="dxa"/>
            <w:vAlign w:val="center"/>
          </w:tcPr>
          <w:p w14:paraId="0E552BE5">
            <w:pPr>
              <w:pStyle w:val="15"/>
            </w:pPr>
            <w:r>
              <w:t>居民满意度</w:t>
            </w:r>
          </w:p>
        </w:tc>
        <w:tc>
          <w:tcPr>
            <w:tcW w:w="2654" w:type="dxa"/>
            <w:vAlign w:val="center"/>
          </w:tcPr>
          <w:p w14:paraId="27AF723C">
            <w:pPr>
              <w:pStyle w:val="15"/>
            </w:pPr>
            <w:r>
              <w:t>居民满意度</w:t>
            </w:r>
          </w:p>
        </w:tc>
        <w:tc>
          <w:tcPr>
            <w:tcW w:w="1327" w:type="dxa"/>
            <w:vAlign w:val="center"/>
          </w:tcPr>
          <w:p w14:paraId="4846FED2">
            <w:pPr>
              <w:pStyle w:val="15"/>
            </w:pPr>
            <w:r>
              <w:t>≥95%</w:t>
            </w:r>
          </w:p>
        </w:tc>
        <w:tc>
          <w:tcPr>
            <w:tcW w:w="1327" w:type="dxa"/>
            <w:vAlign w:val="center"/>
          </w:tcPr>
          <w:p w14:paraId="79FD99C2">
            <w:pPr>
              <w:pStyle w:val="15"/>
            </w:pPr>
            <w:r>
              <w:t>调查问卷</w:t>
            </w:r>
          </w:p>
        </w:tc>
      </w:tr>
    </w:tbl>
    <w:p w14:paraId="060C1668">
      <w:pPr>
        <w:sectPr>
          <w:pgSz w:w="11900" w:h="16840"/>
          <w:pgMar w:top="1984" w:right="1304" w:bottom="1134" w:left="1304" w:header="720" w:footer="720" w:gutter="0"/>
          <w:cols w:space="720" w:num="1"/>
        </w:sectPr>
      </w:pPr>
    </w:p>
    <w:p w14:paraId="3768ABC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9E106C">
      <w:pPr>
        <w:spacing w:before="0" w:after="0"/>
        <w:ind w:firstLine="560"/>
        <w:jc w:val="left"/>
        <w:outlineLvl w:val="3"/>
      </w:pPr>
      <w:bookmarkStart w:id="23" w:name="_Toc_4_4_0000000027"/>
      <w:r>
        <w:rPr>
          <w:rFonts w:ascii="方正仿宋_GBK" w:hAnsi="方正仿宋_GBK" w:eastAsia="方正仿宋_GBK" w:cs="方正仿宋_GBK"/>
          <w:color w:val="000000"/>
          <w:sz w:val="28"/>
        </w:rPr>
        <w:t>24.污水处理厂运营费（一般）绩效目标表</w:t>
      </w:r>
      <w:bookmarkEnd w:id="2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37A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2D53A14">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DE21054">
            <w:pPr>
              <w:pStyle w:val="14"/>
            </w:pPr>
            <w:r>
              <w:t>单位：万元</w:t>
            </w:r>
          </w:p>
        </w:tc>
      </w:tr>
      <w:tr w14:paraId="0E2C30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D9D056">
            <w:pPr>
              <w:pStyle w:val="13"/>
            </w:pPr>
            <w:r>
              <w:t>项目编码</w:t>
            </w:r>
          </w:p>
        </w:tc>
        <w:tc>
          <w:tcPr>
            <w:tcW w:w="2654" w:type="dxa"/>
            <w:gridSpan w:val="2"/>
            <w:vAlign w:val="center"/>
          </w:tcPr>
          <w:p w14:paraId="4089BB36">
            <w:pPr>
              <w:pStyle w:val="15"/>
            </w:pPr>
            <w:r>
              <w:t>13108222P00326910151Q</w:t>
            </w:r>
          </w:p>
        </w:tc>
        <w:tc>
          <w:tcPr>
            <w:tcW w:w="1327" w:type="dxa"/>
            <w:vAlign w:val="center"/>
          </w:tcPr>
          <w:p w14:paraId="09A8BD5C">
            <w:pPr>
              <w:pStyle w:val="13"/>
            </w:pPr>
            <w:r>
              <w:t>项目名称</w:t>
            </w:r>
          </w:p>
        </w:tc>
        <w:tc>
          <w:tcPr>
            <w:tcW w:w="3981" w:type="dxa"/>
            <w:gridSpan w:val="3"/>
            <w:vAlign w:val="center"/>
          </w:tcPr>
          <w:p w14:paraId="6F2D4D41">
            <w:pPr>
              <w:pStyle w:val="15"/>
            </w:pPr>
            <w:r>
              <w:t>污水处理厂运营费（一般）</w:t>
            </w:r>
          </w:p>
        </w:tc>
      </w:tr>
      <w:tr w14:paraId="087DC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1B6C8B0">
            <w:pPr>
              <w:pStyle w:val="13"/>
            </w:pPr>
            <w:r>
              <w:t>预算规模及资金用途</w:t>
            </w:r>
          </w:p>
        </w:tc>
        <w:tc>
          <w:tcPr>
            <w:tcW w:w="1327" w:type="dxa"/>
            <w:vAlign w:val="center"/>
          </w:tcPr>
          <w:p w14:paraId="0B821A67">
            <w:pPr>
              <w:pStyle w:val="13"/>
            </w:pPr>
            <w:r>
              <w:t>预算数</w:t>
            </w:r>
          </w:p>
        </w:tc>
        <w:tc>
          <w:tcPr>
            <w:tcW w:w="1327" w:type="dxa"/>
            <w:vAlign w:val="center"/>
          </w:tcPr>
          <w:p w14:paraId="25711B91">
            <w:pPr>
              <w:pStyle w:val="15"/>
            </w:pPr>
            <w:r>
              <w:t>105.00</w:t>
            </w:r>
          </w:p>
        </w:tc>
        <w:tc>
          <w:tcPr>
            <w:tcW w:w="1327" w:type="dxa"/>
            <w:vAlign w:val="center"/>
          </w:tcPr>
          <w:p w14:paraId="558CF20C">
            <w:pPr>
              <w:pStyle w:val="13"/>
            </w:pPr>
            <w:r>
              <w:t>其中：财政    资金</w:t>
            </w:r>
          </w:p>
        </w:tc>
        <w:tc>
          <w:tcPr>
            <w:tcW w:w="1327" w:type="dxa"/>
            <w:vAlign w:val="center"/>
          </w:tcPr>
          <w:p w14:paraId="35DDAD05">
            <w:pPr>
              <w:pStyle w:val="15"/>
            </w:pPr>
            <w:r>
              <w:t>105.00</w:t>
            </w:r>
          </w:p>
        </w:tc>
        <w:tc>
          <w:tcPr>
            <w:tcW w:w="1327" w:type="dxa"/>
            <w:vAlign w:val="center"/>
          </w:tcPr>
          <w:p w14:paraId="365548AF">
            <w:pPr>
              <w:pStyle w:val="13"/>
            </w:pPr>
            <w:r>
              <w:t>其他资金</w:t>
            </w:r>
          </w:p>
        </w:tc>
        <w:tc>
          <w:tcPr>
            <w:tcW w:w="1327" w:type="dxa"/>
            <w:vAlign w:val="center"/>
          </w:tcPr>
          <w:p w14:paraId="7406D41F">
            <w:pPr>
              <w:pStyle w:val="15"/>
            </w:pPr>
            <w:r>
              <w:t xml:space="preserve"> </w:t>
            </w:r>
          </w:p>
        </w:tc>
      </w:tr>
      <w:tr w14:paraId="258717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13CA5C5"/>
        </w:tc>
        <w:tc>
          <w:tcPr>
            <w:tcW w:w="7962" w:type="dxa"/>
            <w:gridSpan w:val="6"/>
            <w:vAlign w:val="center"/>
          </w:tcPr>
          <w:p w14:paraId="5B13E4E6">
            <w:pPr>
              <w:pStyle w:val="15"/>
            </w:pPr>
            <w:r>
              <w:t>通过污水的处理，提高了人民居住环境。</w:t>
            </w:r>
          </w:p>
        </w:tc>
      </w:tr>
      <w:tr w14:paraId="566D7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A8BE8A4">
            <w:pPr>
              <w:pStyle w:val="13"/>
            </w:pPr>
            <w:r>
              <w:t>资金支出计划（%）</w:t>
            </w:r>
          </w:p>
        </w:tc>
        <w:tc>
          <w:tcPr>
            <w:tcW w:w="2654" w:type="dxa"/>
            <w:gridSpan w:val="2"/>
            <w:vAlign w:val="center"/>
          </w:tcPr>
          <w:p w14:paraId="1EB36F79">
            <w:pPr>
              <w:pStyle w:val="13"/>
            </w:pPr>
            <w:r>
              <w:t>3月底</w:t>
            </w:r>
          </w:p>
        </w:tc>
        <w:tc>
          <w:tcPr>
            <w:tcW w:w="1327" w:type="dxa"/>
            <w:vAlign w:val="center"/>
          </w:tcPr>
          <w:p w14:paraId="72DDBEC3">
            <w:pPr>
              <w:pStyle w:val="13"/>
            </w:pPr>
            <w:r>
              <w:t>6月底</w:t>
            </w:r>
          </w:p>
        </w:tc>
        <w:tc>
          <w:tcPr>
            <w:tcW w:w="1327" w:type="dxa"/>
            <w:vAlign w:val="center"/>
          </w:tcPr>
          <w:p w14:paraId="7B65CAA2">
            <w:pPr>
              <w:pStyle w:val="13"/>
            </w:pPr>
            <w:r>
              <w:t>10月底</w:t>
            </w:r>
          </w:p>
        </w:tc>
        <w:tc>
          <w:tcPr>
            <w:tcW w:w="2654" w:type="dxa"/>
            <w:gridSpan w:val="2"/>
            <w:vAlign w:val="center"/>
          </w:tcPr>
          <w:p w14:paraId="5E789E62">
            <w:pPr>
              <w:pStyle w:val="13"/>
            </w:pPr>
            <w:r>
              <w:t>12月底</w:t>
            </w:r>
          </w:p>
        </w:tc>
      </w:tr>
      <w:tr w14:paraId="4FD53F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811E5DB"/>
        </w:tc>
        <w:tc>
          <w:tcPr>
            <w:tcW w:w="2654" w:type="dxa"/>
            <w:gridSpan w:val="2"/>
            <w:vAlign w:val="center"/>
          </w:tcPr>
          <w:p w14:paraId="10B8C15A">
            <w:pPr>
              <w:pStyle w:val="16"/>
            </w:pPr>
            <w:r>
              <w:t>20%</w:t>
            </w:r>
          </w:p>
        </w:tc>
        <w:tc>
          <w:tcPr>
            <w:tcW w:w="1327" w:type="dxa"/>
            <w:vAlign w:val="center"/>
          </w:tcPr>
          <w:p w14:paraId="65E15F13">
            <w:pPr>
              <w:pStyle w:val="16"/>
            </w:pPr>
            <w:r>
              <w:t>50%</w:t>
            </w:r>
          </w:p>
        </w:tc>
        <w:tc>
          <w:tcPr>
            <w:tcW w:w="1327" w:type="dxa"/>
            <w:vAlign w:val="center"/>
          </w:tcPr>
          <w:p w14:paraId="7A728035">
            <w:pPr>
              <w:pStyle w:val="16"/>
            </w:pPr>
            <w:r>
              <w:t>80%</w:t>
            </w:r>
          </w:p>
        </w:tc>
        <w:tc>
          <w:tcPr>
            <w:tcW w:w="2654" w:type="dxa"/>
            <w:gridSpan w:val="2"/>
            <w:vAlign w:val="center"/>
          </w:tcPr>
          <w:p w14:paraId="6715C969">
            <w:pPr>
              <w:pStyle w:val="16"/>
            </w:pPr>
            <w:r>
              <w:t>100%</w:t>
            </w:r>
          </w:p>
        </w:tc>
      </w:tr>
      <w:tr w14:paraId="65493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94A0E2">
            <w:pPr>
              <w:pStyle w:val="13"/>
            </w:pPr>
            <w:r>
              <w:t>绩效目标</w:t>
            </w:r>
          </w:p>
        </w:tc>
        <w:tc>
          <w:tcPr>
            <w:tcW w:w="7962" w:type="dxa"/>
            <w:gridSpan w:val="6"/>
            <w:vAlign w:val="center"/>
          </w:tcPr>
          <w:p w14:paraId="1F715036">
            <w:pPr>
              <w:pStyle w:val="15"/>
            </w:pPr>
            <w:r>
              <w:t>1.目标内容1通过污水的处理，提高了人民居住环境。</w:t>
            </w:r>
          </w:p>
        </w:tc>
      </w:tr>
    </w:tbl>
    <w:p w14:paraId="2D2211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A39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FC1BD1D">
            <w:pPr>
              <w:pStyle w:val="13"/>
            </w:pPr>
            <w:r>
              <w:t>一级指标</w:t>
            </w:r>
          </w:p>
        </w:tc>
        <w:tc>
          <w:tcPr>
            <w:tcW w:w="1327" w:type="dxa"/>
            <w:vAlign w:val="center"/>
          </w:tcPr>
          <w:p w14:paraId="7085D361">
            <w:pPr>
              <w:pStyle w:val="13"/>
            </w:pPr>
            <w:r>
              <w:t>二级指标</w:t>
            </w:r>
          </w:p>
        </w:tc>
        <w:tc>
          <w:tcPr>
            <w:tcW w:w="1327" w:type="dxa"/>
            <w:vAlign w:val="center"/>
          </w:tcPr>
          <w:p w14:paraId="2F7B9134">
            <w:pPr>
              <w:pStyle w:val="13"/>
            </w:pPr>
            <w:r>
              <w:t>三级指标</w:t>
            </w:r>
          </w:p>
        </w:tc>
        <w:tc>
          <w:tcPr>
            <w:tcW w:w="2654" w:type="dxa"/>
            <w:vAlign w:val="center"/>
          </w:tcPr>
          <w:p w14:paraId="4B766196">
            <w:pPr>
              <w:pStyle w:val="13"/>
            </w:pPr>
            <w:r>
              <w:t>绩效指标描述</w:t>
            </w:r>
          </w:p>
        </w:tc>
        <w:tc>
          <w:tcPr>
            <w:tcW w:w="1327" w:type="dxa"/>
            <w:vAlign w:val="center"/>
          </w:tcPr>
          <w:p w14:paraId="423CD407">
            <w:pPr>
              <w:pStyle w:val="13"/>
            </w:pPr>
            <w:r>
              <w:t>指标值</w:t>
            </w:r>
          </w:p>
        </w:tc>
        <w:tc>
          <w:tcPr>
            <w:tcW w:w="1327" w:type="dxa"/>
            <w:vAlign w:val="center"/>
          </w:tcPr>
          <w:p w14:paraId="08402BB1">
            <w:pPr>
              <w:pStyle w:val="13"/>
            </w:pPr>
            <w:r>
              <w:t>指标值确定依据</w:t>
            </w:r>
          </w:p>
        </w:tc>
      </w:tr>
      <w:tr w14:paraId="76D46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E2EC9EB">
            <w:pPr>
              <w:pStyle w:val="16"/>
            </w:pPr>
            <w:r>
              <w:t>产出指标</w:t>
            </w:r>
          </w:p>
        </w:tc>
        <w:tc>
          <w:tcPr>
            <w:tcW w:w="1327" w:type="dxa"/>
            <w:vAlign w:val="center"/>
          </w:tcPr>
          <w:p w14:paraId="262973F6">
            <w:pPr>
              <w:pStyle w:val="15"/>
            </w:pPr>
            <w:r>
              <w:t>数量指标</w:t>
            </w:r>
          </w:p>
        </w:tc>
        <w:tc>
          <w:tcPr>
            <w:tcW w:w="1327" w:type="dxa"/>
            <w:vAlign w:val="center"/>
          </w:tcPr>
          <w:p w14:paraId="1436B76F">
            <w:pPr>
              <w:pStyle w:val="15"/>
            </w:pPr>
            <w:r>
              <w:t>处理废水量</w:t>
            </w:r>
          </w:p>
        </w:tc>
        <w:tc>
          <w:tcPr>
            <w:tcW w:w="2654" w:type="dxa"/>
            <w:vAlign w:val="center"/>
          </w:tcPr>
          <w:p w14:paraId="48121CF8">
            <w:pPr>
              <w:pStyle w:val="15"/>
            </w:pPr>
            <w:r>
              <w:t>处理废水量</w:t>
            </w:r>
          </w:p>
        </w:tc>
        <w:tc>
          <w:tcPr>
            <w:tcW w:w="1327" w:type="dxa"/>
            <w:vAlign w:val="center"/>
          </w:tcPr>
          <w:p w14:paraId="4CA0D991">
            <w:pPr>
              <w:pStyle w:val="15"/>
            </w:pPr>
            <w:r>
              <w:t>≥18250000吨</w:t>
            </w:r>
          </w:p>
        </w:tc>
        <w:tc>
          <w:tcPr>
            <w:tcW w:w="1327" w:type="dxa"/>
            <w:vAlign w:val="center"/>
          </w:tcPr>
          <w:p w14:paraId="2579569C">
            <w:pPr>
              <w:pStyle w:val="15"/>
            </w:pPr>
            <w:r>
              <w:t>《关于印发&lt;燕郊高新区内设机构及部门职责&gt;的通知》（三办字[2020]22号）</w:t>
            </w:r>
          </w:p>
        </w:tc>
      </w:tr>
      <w:tr w14:paraId="06ECC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EF03F7"/>
        </w:tc>
        <w:tc>
          <w:tcPr>
            <w:tcW w:w="1327" w:type="dxa"/>
            <w:vAlign w:val="center"/>
          </w:tcPr>
          <w:p w14:paraId="47B1FBB0">
            <w:pPr>
              <w:pStyle w:val="15"/>
            </w:pPr>
            <w:r>
              <w:t>质量指标</w:t>
            </w:r>
          </w:p>
        </w:tc>
        <w:tc>
          <w:tcPr>
            <w:tcW w:w="1327" w:type="dxa"/>
            <w:vAlign w:val="center"/>
          </w:tcPr>
          <w:p w14:paraId="03050114">
            <w:pPr>
              <w:pStyle w:val="15"/>
            </w:pPr>
            <w:r>
              <w:t>达标率</w:t>
            </w:r>
          </w:p>
        </w:tc>
        <w:tc>
          <w:tcPr>
            <w:tcW w:w="2654" w:type="dxa"/>
            <w:vAlign w:val="center"/>
          </w:tcPr>
          <w:p w14:paraId="7B091520">
            <w:pPr>
              <w:pStyle w:val="15"/>
            </w:pPr>
            <w:r>
              <w:t>100</w:t>
            </w:r>
          </w:p>
        </w:tc>
        <w:tc>
          <w:tcPr>
            <w:tcW w:w="1327" w:type="dxa"/>
            <w:vAlign w:val="center"/>
          </w:tcPr>
          <w:p w14:paraId="79F60E51">
            <w:pPr>
              <w:pStyle w:val="15"/>
            </w:pPr>
            <w:r>
              <w:t>100%</w:t>
            </w:r>
          </w:p>
        </w:tc>
        <w:tc>
          <w:tcPr>
            <w:tcW w:w="1327" w:type="dxa"/>
            <w:vAlign w:val="center"/>
          </w:tcPr>
          <w:p w14:paraId="0457A584">
            <w:pPr>
              <w:pStyle w:val="15"/>
            </w:pPr>
            <w:r>
              <w:t>《关于印发&lt;燕郊高新区内设机构及部门职责&gt;的通知》（三办字[2020]22号）</w:t>
            </w:r>
          </w:p>
        </w:tc>
      </w:tr>
      <w:tr w14:paraId="7FEDF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658977"/>
        </w:tc>
        <w:tc>
          <w:tcPr>
            <w:tcW w:w="1327" w:type="dxa"/>
            <w:vAlign w:val="center"/>
          </w:tcPr>
          <w:p w14:paraId="6D903062">
            <w:pPr>
              <w:pStyle w:val="15"/>
            </w:pPr>
            <w:r>
              <w:t>时效指标</w:t>
            </w:r>
          </w:p>
        </w:tc>
        <w:tc>
          <w:tcPr>
            <w:tcW w:w="1327" w:type="dxa"/>
            <w:vAlign w:val="center"/>
          </w:tcPr>
          <w:p w14:paraId="53031334">
            <w:pPr>
              <w:pStyle w:val="15"/>
            </w:pPr>
            <w:r>
              <w:t>完成时限</w:t>
            </w:r>
          </w:p>
        </w:tc>
        <w:tc>
          <w:tcPr>
            <w:tcW w:w="2654" w:type="dxa"/>
            <w:vAlign w:val="center"/>
          </w:tcPr>
          <w:p w14:paraId="5267CCEB">
            <w:pPr>
              <w:pStyle w:val="15"/>
            </w:pPr>
            <w:r>
              <w:t>12个月</w:t>
            </w:r>
          </w:p>
        </w:tc>
        <w:tc>
          <w:tcPr>
            <w:tcW w:w="1327" w:type="dxa"/>
            <w:vAlign w:val="center"/>
          </w:tcPr>
          <w:p w14:paraId="2F5D68B3">
            <w:pPr>
              <w:pStyle w:val="15"/>
            </w:pPr>
            <w:r>
              <w:t>12月</w:t>
            </w:r>
          </w:p>
        </w:tc>
        <w:tc>
          <w:tcPr>
            <w:tcW w:w="1327" w:type="dxa"/>
            <w:vAlign w:val="center"/>
          </w:tcPr>
          <w:p w14:paraId="22FE39F1">
            <w:pPr>
              <w:pStyle w:val="15"/>
            </w:pPr>
            <w:r>
              <w:t>《关于印发&lt;燕郊高新区内设机构及部门职责&gt;的通知》（三办字[2020]22号）</w:t>
            </w:r>
          </w:p>
        </w:tc>
      </w:tr>
      <w:tr w14:paraId="36531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1DF740"/>
        </w:tc>
        <w:tc>
          <w:tcPr>
            <w:tcW w:w="1327" w:type="dxa"/>
            <w:vAlign w:val="center"/>
          </w:tcPr>
          <w:p w14:paraId="3EF14CD5">
            <w:pPr>
              <w:pStyle w:val="15"/>
            </w:pPr>
            <w:r>
              <w:t>成本指标</w:t>
            </w:r>
          </w:p>
        </w:tc>
        <w:tc>
          <w:tcPr>
            <w:tcW w:w="1327" w:type="dxa"/>
            <w:vAlign w:val="center"/>
          </w:tcPr>
          <w:p w14:paraId="39BB3A1F">
            <w:pPr>
              <w:pStyle w:val="15"/>
            </w:pPr>
            <w:r>
              <w:t>单位成本</w:t>
            </w:r>
          </w:p>
        </w:tc>
        <w:tc>
          <w:tcPr>
            <w:tcW w:w="2654" w:type="dxa"/>
            <w:vAlign w:val="center"/>
          </w:tcPr>
          <w:p w14:paraId="44AF07F7">
            <w:pPr>
              <w:pStyle w:val="15"/>
            </w:pPr>
            <w:r>
              <w:t>每立方米污水处理费控制在预算范围内</w:t>
            </w:r>
          </w:p>
        </w:tc>
        <w:tc>
          <w:tcPr>
            <w:tcW w:w="1327" w:type="dxa"/>
            <w:vAlign w:val="center"/>
          </w:tcPr>
          <w:p w14:paraId="4722737F">
            <w:pPr>
              <w:pStyle w:val="15"/>
            </w:pPr>
            <w:r>
              <w:t>≤5元</w:t>
            </w:r>
          </w:p>
        </w:tc>
        <w:tc>
          <w:tcPr>
            <w:tcW w:w="1327" w:type="dxa"/>
            <w:vAlign w:val="center"/>
          </w:tcPr>
          <w:p w14:paraId="38033F6C">
            <w:pPr>
              <w:pStyle w:val="15"/>
            </w:pPr>
            <w:r>
              <w:t>《关于印发&lt;燕郊高新区内设机构及部门职责&gt;的通知》（三办字[2020]22号）</w:t>
            </w:r>
          </w:p>
        </w:tc>
      </w:tr>
      <w:tr w14:paraId="707BE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75133F8">
            <w:pPr>
              <w:pStyle w:val="16"/>
            </w:pPr>
            <w:r>
              <w:t>效益指标</w:t>
            </w:r>
          </w:p>
        </w:tc>
        <w:tc>
          <w:tcPr>
            <w:tcW w:w="1327" w:type="dxa"/>
            <w:vAlign w:val="center"/>
          </w:tcPr>
          <w:p w14:paraId="3DD160F8">
            <w:pPr>
              <w:pStyle w:val="15"/>
            </w:pPr>
            <w:r>
              <w:t>社会效益指标</w:t>
            </w:r>
          </w:p>
        </w:tc>
        <w:tc>
          <w:tcPr>
            <w:tcW w:w="1327" w:type="dxa"/>
            <w:vAlign w:val="center"/>
          </w:tcPr>
          <w:p w14:paraId="5AC5D866">
            <w:pPr>
              <w:pStyle w:val="15"/>
            </w:pPr>
            <w:r>
              <w:t>改善居民生活居住环境</w:t>
            </w:r>
          </w:p>
        </w:tc>
        <w:tc>
          <w:tcPr>
            <w:tcW w:w="2654" w:type="dxa"/>
            <w:vAlign w:val="center"/>
          </w:tcPr>
          <w:p w14:paraId="4E5747FE">
            <w:pPr>
              <w:pStyle w:val="15"/>
            </w:pPr>
            <w:r>
              <w:t>改善居民生活居住环境</w:t>
            </w:r>
          </w:p>
        </w:tc>
        <w:tc>
          <w:tcPr>
            <w:tcW w:w="1327" w:type="dxa"/>
            <w:vAlign w:val="center"/>
          </w:tcPr>
          <w:p w14:paraId="0590380B">
            <w:pPr>
              <w:pStyle w:val="15"/>
            </w:pPr>
            <w:r>
              <w:t>改善居民生活居住环境</w:t>
            </w:r>
          </w:p>
        </w:tc>
        <w:tc>
          <w:tcPr>
            <w:tcW w:w="1327" w:type="dxa"/>
            <w:vAlign w:val="center"/>
          </w:tcPr>
          <w:p w14:paraId="4E3FA5B4">
            <w:pPr>
              <w:pStyle w:val="15"/>
            </w:pPr>
            <w:r>
              <w:t>《关于印发&lt;燕郊高新区内设机构及部门职责&gt;的通知》（三办字[2020]22号）</w:t>
            </w:r>
          </w:p>
        </w:tc>
      </w:tr>
      <w:tr w14:paraId="6CB0F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5321FA">
            <w:pPr>
              <w:pStyle w:val="16"/>
            </w:pPr>
            <w:r>
              <w:t>满意度指标</w:t>
            </w:r>
          </w:p>
        </w:tc>
        <w:tc>
          <w:tcPr>
            <w:tcW w:w="1327" w:type="dxa"/>
            <w:vAlign w:val="center"/>
          </w:tcPr>
          <w:p w14:paraId="10E1211A">
            <w:pPr>
              <w:pStyle w:val="15"/>
            </w:pPr>
            <w:r>
              <w:t>服务对象满意度指标</w:t>
            </w:r>
          </w:p>
        </w:tc>
        <w:tc>
          <w:tcPr>
            <w:tcW w:w="1327" w:type="dxa"/>
            <w:vAlign w:val="center"/>
          </w:tcPr>
          <w:p w14:paraId="6A25CD1B">
            <w:pPr>
              <w:pStyle w:val="15"/>
            </w:pPr>
            <w:r>
              <w:t>居民满意度</w:t>
            </w:r>
          </w:p>
        </w:tc>
        <w:tc>
          <w:tcPr>
            <w:tcW w:w="2654" w:type="dxa"/>
            <w:vAlign w:val="center"/>
          </w:tcPr>
          <w:p w14:paraId="785E0027">
            <w:pPr>
              <w:pStyle w:val="15"/>
            </w:pPr>
            <w:r>
              <w:t>居民满意度</w:t>
            </w:r>
          </w:p>
        </w:tc>
        <w:tc>
          <w:tcPr>
            <w:tcW w:w="1327" w:type="dxa"/>
            <w:vAlign w:val="center"/>
          </w:tcPr>
          <w:p w14:paraId="11F8E072">
            <w:pPr>
              <w:pStyle w:val="15"/>
            </w:pPr>
            <w:r>
              <w:t>≥95%</w:t>
            </w:r>
          </w:p>
        </w:tc>
        <w:tc>
          <w:tcPr>
            <w:tcW w:w="1327" w:type="dxa"/>
            <w:vAlign w:val="center"/>
          </w:tcPr>
          <w:p w14:paraId="09435ED6">
            <w:pPr>
              <w:pStyle w:val="15"/>
            </w:pPr>
            <w:r>
              <w:t>调查问卷</w:t>
            </w:r>
          </w:p>
        </w:tc>
      </w:tr>
    </w:tbl>
    <w:p w14:paraId="57565F26">
      <w:pPr>
        <w:sectPr>
          <w:pgSz w:w="11900" w:h="16840"/>
          <w:pgMar w:top="1984" w:right="1304" w:bottom="1134" w:left="1304" w:header="720" w:footer="720" w:gutter="0"/>
          <w:cols w:space="720" w:num="1"/>
        </w:sectPr>
      </w:pPr>
    </w:p>
    <w:p w14:paraId="5E4A8D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BF0345">
      <w:pPr>
        <w:spacing w:before="0" w:after="0"/>
        <w:ind w:firstLine="560"/>
        <w:jc w:val="left"/>
        <w:outlineLvl w:val="3"/>
      </w:pPr>
      <w:bookmarkStart w:id="24" w:name="_Toc_4_4_0000000028"/>
      <w:r>
        <w:rPr>
          <w:rFonts w:ascii="方正仿宋_GBK" w:hAnsi="方正仿宋_GBK" w:eastAsia="方正仿宋_GBK" w:cs="方正仿宋_GBK"/>
          <w:color w:val="000000"/>
          <w:sz w:val="28"/>
        </w:rPr>
        <w:t>25.行政审批专项经费绩效目标表</w:t>
      </w:r>
      <w:bookmarkEnd w:id="2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9F2B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6D20C94">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2B74C1D">
            <w:pPr>
              <w:pStyle w:val="14"/>
            </w:pPr>
            <w:r>
              <w:t>单位：万元</w:t>
            </w:r>
          </w:p>
        </w:tc>
      </w:tr>
      <w:tr w14:paraId="4FE9EC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0A3EBAD">
            <w:pPr>
              <w:pStyle w:val="13"/>
            </w:pPr>
            <w:r>
              <w:t>项目编码</w:t>
            </w:r>
          </w:p>
        </w:tc>
        <w:tc>
          <w:tcPr>
            <w:tcW w:w="2654" w:type="dxa"/>
            <w:gridSpan w:val="2"/>
            <w:vAlign w:val="center"/>
          </w:tcPr>
          <w:p w14:paraId="7AC9D921">
            <w:pPr>
              <w:pStyle w:val="15"/>
            </w:pPr>
            <w:r>
              <w:t>13108222P003269101582</w:t>
            </w:r>
          </w:p>
        </w:tc>
        <w:tc>
          <w:tcPr>
            <w:tcW w:w="1327" w:type="dxa"/>
            <w:vAlign w:val="center"/>
          </w:tcPr>
          <w:p w14:paraId="2EBA1607">
            <w:pPr>
              <w:pStyle w:val="13"/>
            </w:pPr>
            <w:r>
              <w:t>项目名称</w:t>
            </w:r>
          </w:p>
        </w:tc>
        <w:tc>
          <w:tcPr>
            <w:tcW w:w="3981" w:type="dxa"/>
            <w:gridSpan w:val="3"/>
            <w:vAlign w:val="center"/>
          </w:tcPr>
          <w:p w14:paraId="6A5AC936">
            <w:pPr>
              <w:pStyle w:val="15"/>
            </w:pPr>
            <w:r>
              <w:t>行政审批专项经费</w:t>
            </w:r>
          </w:p>
        </w:tc>
      </w:tr>
      <w:tr w14:paraId="796BB9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6507D04">
            <w:pPr>
              <w:pStyle w:val="13"/>
            </w:pPr>
            <w:r>
              <w:t>预算规模及资金用途</w:t>
            </w:r>
          </w:p>
        </w:tc>
        <w:tc>
          <w:tcPr>
            <w:tcW w:w="1327" w:type="dxa"/>
            <w:vAlign w:val="center"/>
          </w:tcPr>
          <w:p w14:paraId="7784AACF">
            <w:pPr>
              <w:pStyle w:val="13"/>
            </w:pPr>
            <w:r>
              <w:t>预算数</w:t>
            </w:r>
          </w:p>
        </w:tc>
        <w:tc>
          <w:tcPr>
            <w:tcW w:w="1327" w:type="dxa"/>
            <w:vAlign w:val="center"/>
          </w:tcPr>
          <w:p w14:paraId="23E653BD">
            <w:pPr>
              <w:pStyle w:val="15"/>
            </w:pPr>
            <w:r>
              <w:t>905.00</w:t>
            </w:r>
          </w:p>
        </w:tc>
        <w:tc>
          <w:tcPr>
            <w:tcW w:w="1327" w:type="dxa"/>
            <w:vAlign w:val="center"/>
          </w:tcPr>
          <w:p w14:paraId="76CB207E">
            <w:pPr>
              <w:pStyle w:val="13"/>
            </w:pPr>
            <w:r>
              <w:t>其中：财政    资金</w:t>
            </w:r>
          </w:p>
        </w:tc>
        <w:tc>
          <w:tcPr>
            <w:tcW w:w="1327" w:type="dxa"/>
            <w:vAlign w:val="center"/>
          </w:tcPr>
          <w:p w14:paraId="27A58782">
            <w:pPr>
              <w:pStyle w:val="15"/>
            </w:pPr>
            <w:r>
              <w:t>905.00</w:t>
            </w:r>
          </w:p>
        </w:tc>
        <w:tc>
          <w:tcPr>
            <w:tcW w:w="1327" w:type="dxa"/>
            <w:vAlign w:val="center"/>
          </w:tcPr>
          <w:p w14:paraId="035DCBD2">
            <w:pPr>
              <w:pStyle w:val="13"/>
            </w:pPr>
            <w:r>
              <w:t>其他资金</w:t>
            </w:r>
          </w:p>
        </w:tc>
        <w:tc>
          <w:tcPr>
            <w:tcW w:w="1327" w:type="dxa"/>
            <w:vAlign w:val="center"/>
          </w:tcPr>
          <w:p w14:paraId="097EF72E">
            <w:pPr>
              <w:pStyle w:val="15"/>
            </w:pPr>
            <w:r>
              <w:t xml:space="preserve"> </w:t>
            </w:r>
          </w:p>
        </w:tc>
      </w:tr>
      <w:tr w14:paraId="4E0E9F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A3FD0D4"/>
        </w:tc>
        <w:tc>
          <w:tcPr>
            <w:tcW w:w="7962" w:type="dxa"/>
            <w:gridSpan w:val="6"/>
            <w:vAlign w:val="center"/>
          </w:tcPr>
          <w:p w14:paraId="5C23822C">
            <w:pPr>
              <w:pStyle w:val="15"/>
            </w:pPr>
            <w:r>
              <w:t>通过行政审批大厅的设立确保居民更便利的办理各项业务费。</w:t>
            </w:r>
          </w:p>
        </w:tc>
      </w:tr>
      <w:tr w14:paraId="0F6CA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B18B70">
            <w:pPr>
              <w:pStyle w:val="13"/>
            </w:pPr>
            <w:r>
              <w:t>资金支出计划（%）</w:t>
            </w:r>
          </w:p>
        </w:tc>
        <w:tc>
          <w:tcPr>
            <w:tcW w:w="2654" w:type="dxa"/>
            <w:gridSpan w:val="2"/>
            <w:vAlign w:val="center"/>
          </w:tcPr>
          <w:p w14:paraId="7EBD7FFE">
            <w:pPr>
              <w:pStyle w:val="13"/>
            </w:pPr>
            <w:r>
              <w:t>3月底</w:t>
            </w:r>
          </w:p>
        </w:tc>
        <w:tc>
          <w:tcPr>
            <w:tcW w:w="1327" w:type="dxa"/>
            <w:vAlign w:val="center"/>
          </w:tcPr>
          <w:p w14:paraId="71E2708F">
            <w:pPr>
              <w:pStyle w:val="13"/>
            </w:pPr>
            <w:r>
              <w:t>6月底</w:t>
            </w:r>
          </w:p>
        </w:tc>
        <w:tc>
          <w:tcPr>
            <w:tcW w:w="1327" w:type="dxa"/>
            <w:vAlign w:val="center"/>
          </w:tcPr>
          <w:p w14:paraId="19D3FAFB">
            <w:pPr>
              <w:pStyle w:val="13"/>
            </w:pPr>
            <w:r>
              <w:t>10月底</w:t>
            </w:r>
          </w:p>
        </w:tc>
        <w:tc>
          <w:tcPr>
            <w:tcW w:w="2654" w:type="dxa"/>
            <w:gridSpan w:val="2"/>
            <w:vAlign w:val="center"/>
          </w:tcPr>
          <w:p w14:paraId="603D0FAC">
            <w:pPr>
              <w:pStyle w:val="13"/>
            </w:pPr>
            <w:r>
              <w:t>12月底</w:t>
            </w:r>
          </w:p>
        </w:tc>
      </w:tr>
      <w:tr w14:paraId="66DBC7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53810C9"/>
        </w:tc>
        <w:tc>
          <w:tcPr>
            <w:tcW w:w="2654" w:type="dxa"/>
            <w:gridSpan w:val="2"/>
            <w:vAlign w:val="center"/>
          </w:tcPr>
          <w:p w14:paraId="78750A38">
            <w:pPr>
              <w:pStyle w:val="16"/>
            </w:pPr>
            <w:r>
              <w:t>30%</w:t>
            </w:r>
          </w:p>
        </w:tc>
        <w:tc>
          <w:tcPr>
            <w:tcW w:w="1327" w:type="dxa"/>
            <w:vAlign w:val="center"/>
          </w:tcPr>
          <w:p w14:paraId="1AF24FEC">
            <w:pPr>
              <w:pStyle w:val="16"/>
            </w:pPr>
            <w:r>
              <w:t>50%</w:t>
            </w:r>
          </w:p>
        </w:tc>
        <w:tc>
          <w:tcPr>
            <w:tcW w:w="1327" w:type="dxa"/>
            <w:vAlign w:val="center"/>
          </w:tcPr>
          <w:p w14:paraId="57BB1FE4">
            <w:pPr>
              <w:pStyle w:val="16"/>
            </w:pPr>
            <w:r>
              <w:t>80%</w:t>
            </w:r>
          </w:p>
        </w:tc>
        <w:tc>
          <w:tcPr>
            <w:tcW w:w="2654" w:type="dxa"/>
            <w:gridSpan w:val="2"/>
            <w:vAlign w:val="center"/>
          </w:tcPr>
          <w:p w14:paraId="0E0149F7">
            <w:pPr>
              <w:pStyle w:val="16"/>
            </w:pPr>
            <w:r>
              <w:t>100%</w:t>
            </w:r>
          </w:p>
        </w:tc>
      </w:tr>
      <w:tr w14:paraId="2D96D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24DE10">
            <w:pPr>
              <w:pStyle w:val="13"/>
            </w:pPr>
            <w:r>
              <w:t>绩效目标</w:t>
            </w:r>
          </w:p>
        </w:tc>
        <w:tc>
          <w:tcPr>
            <w:tcW w:w="7962" w:type="dxa"/>
            <w:gridSpan w:val="6"/>
            <w:vAlign w:val="center"/>
          </w:tcPr>
          <w:p w14:paraId="40AC73E4">
            <w:pPr>
              <w:pStyle w:val="15"/>
            </w:pPr>
            <w:r>
              <w:t>1.通过行政审批大厅的设立确保居民更便利的办理各项业务费。</w:t>
            </w:r>
          </w:p>
        </w:tc>
      </w:tr>
    </w:tbl>
    <w:p w14:paraId="6C87DD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02F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93D7B32">
            <w:pPr>
              <w:pStyle w:val="13"/>
            </w:pPr>
            <w:r>
              <w:t>一级指标</w:t>
            </w:r>
          </w:p>
        </w:tc>
        <w:tc>
          <w:tcPr>
            <w:tcW w:w="1327" w:type="dxa"/>
            <w:vAlign w:val="center"/>
          </w:tcPr>
          <w:p w14:paraId="40BDC793">
            <w:pPr>
              <w:pStyle w:val="13"/>
            </w:pPr>
            <w:r>
              <w:t>二级指标</w:t>
            </w:r>
          </w:p>
        </w:tc>
        <w:tc>
          <w:tcPr>
            <w:tcW w:w="1327" w:type="dxa"/>
            <w:vAlign w:val="center"/>
          </w:tcPr>
          <w:p w14:paraId="1F63DDDC">
            <w:pPr>
              <w:pStyle w:val="13"/>
            </w:pPr>
            <w:r>
              <w:t>三级指标</w:t>
            </w:r>
          </w:p>
        </w:tc>
        <w:tc>
          <w:tcPr>
            <w:tcW w:w="2654" w:type="dxa"/>
            <w:vAlign w:val="center"/>
          </w:tcPr>
          <w:p w14:paraId="2A9AC24D">
            <w:pPr>
              <w:pStyle w:val="13"/>
            </w:pPr>
            <w:r>
              <w:t>绩效指标描述</w:t>
            </w:r>
          </w:p>
        </w:tc>
        <w:tc>
          <w:tcPr>
            <w:tcW w:w="1327" w:type="dxa"/>
            <w:vAlign w:val="center"/>
          </w:tcPr>
          <w:p w14:paraId="4323CBFE">
            <w:pPr>
              <w:pStyle w:val="13"/>
            </w:pPr>
            <w:r>
              <w:t>指标值</w:t>
            </w:r>
          </w:p>
        </w:tc>
        <w:tc>
          <w:tcPr>
            <w:tcW w:w="1327" w:type="dxa"/>
            <w:vAlign w:val="center"/>
          </w:tcPr>
          <w:p w14:paraId="2DAB2B58">
            <w:pPr>
              <w:pStyle w:val="13"/>
            </w:pPr>
            <w:r>
              <w:t>指标值确定依据</w:t>
            </w:r>
          </w:p>
        </w:tc>
      </w:tr>
      <w:tr w14:paraId="78746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1175014">
            <w:pPr>
              <w:pStyle w:val="16"/>
            </w:pPr>
            <w:r>
              <w:t>产出指标</w:t>
            </w:r>
          </w:p>
        </w:tc>
        <w:tc>
          <w:tcPr>
            <w:tcW w:w="1327" w:type="dxa"/>
            <w:vAlign w:val="center"/>
          </w:tcPr>
          <w:p w14:paraId="72B94399">
            <w:pPr>
              <w:pStyle w:val="15"/>
            </w:pPr>
            <w:r>
              <w:t>数量指标</w:t>
            </w:r>
          </w:p>
        </w:tc>
        <w:tc>
          <w:tcPr>
            <w:tcW w:w="1327" w:type="dxa"/>
            <w:vAlign w:val="center"/>
          </w:tcPr>
          <w:p w14:paraId="780F3E50">
            <w:pPr>
              <w:pStyle w:val="15"/>
            </w:pPr>
            <w:r>
              <w:t>租赁面积</w:t>
            </w:r>
          </w:p>
        </w:tc>
        <w:tc>
          <w:tcPr>
            <w:tcW w:w="2654" w:type="dxa"/>
            <w:vAlign w:val="center"/>
          </w:tcPr>
          <w:p w14:paraId="26B9E413">
            <w:pPr>
              <w:pStyle w:val="15"/>
            </w:pPr>
            <w:r>
              <w:t>反映租赁办公用房面积</w:t>
            </w:r>
          </w:p>
        </w:tc>
        <w:tc>
          <w:tcPr>
            <w:tcW w:w="1327" w:type="dxa"/>
            <w:vAlign w:val="center"/>
          </w:tcPr>
          <w:p w14:paraId="5EC75CC4">
            <w:pPr>
              <w:pStyle w:val="15"/>
            </w:pPr>
            <w:r>
              <w:t>9126平方米</w:t>
            </w:r>
          </w:p>
        </w:tc>
        <w:tc>
          <w:tcPr>
            <w:tcW w:w="1327" w:type="dxa"/>
            <w:vAlign w:val="center"/>
          </w:tcPr>
          <w:p w14:paraId="62641537">
            <w:pPr>
              <w:pStyle w:val="15"/>
            </w:pPr>
            <w:r>
              <w:t>《关于印发&lt;燕郊高新区内设机构及部门职责&gt;的通知》（三办字[2020]22号）</w:t>
            </w:r>
          </w:p>
        </w:tc>
      </w:tr>
      <w:tr w14:paraId="5F681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45AB5A"/>
        </w:tc>
        <w:tc>
          <w:tcPr>
            <w:tcW w:w="1327" w:type="dxa"/>
            <w:vAlign w:val="center"/>
          </w:tcPr>
          <w:p w14:paraId="39FE3191">
            <w:pPr>
              <w:pStyle w:val="15"/>
            </w:pPr>
            <w:r>
              <w:t>质量指标</w:t>
            </w:r>
          </w:p>
        </w:tc>
        <w:tc>
          <w:tcPr>
            <w:tcW w:w="1327" w:type="dxa"/>
            <w:vAlign w:val="center"/>
          </w:tcPr>
          <w:p w14:paraId="04EDBCD9">
            <w:pPr>
              <w:pStyle w:val="15"/>
            </w:pPr>
            <w:r>
              <w:t>正常运转率</w:t>
            </w:r>
          </w:p>
        </w:tc>
        <w:tc>
          <w:tcPr>
            <w:tcW w:w="2654" w:type="dxa"/>
            <w:vAlign w:val="center"/>
          </w:tcPr>
          <w:p w14:paraId="01965080">
            <w:pPr>
              <w:pStyle w:val="15"/>
            </w:pPr>
            <w:r>
              <w:t>使大厅工作正常运转</w:t>
            </w:r>
          </w:p>
        </w:tc>
        <w:tc>
          <w:tcPr>
            <w:tcW w:w="1327" w:type="dxa"/>
            <w:vAlign w:val="center"/>
          </w:tcPr>
          <w:p w14:paraId="0AF2FC2B">
            <w:pPr>
              <w:pStyle w:val="15"/>
            </w:pPr>
            <w:r>
              <w:t>100％</w:t>
            </w:r>
          </w:p>
        </w:tc>
        <w:tc>
          <w:tcPr>
            <w:tcW w:w="1327" w:type="dxa"/>
            <w:vAlign w:val="center"/>
          </w:tcPr>
          <w:p w14:paraId="510DD654">
            <w:pPr>
              <w:pStyle w:val="15"/>
            </w:pPr>
            <w:r>
              <w:t>《关于印发&lt;燕郊高新区内设机构及部门职责&gt;的通知》（三办字[2020]22号）</w:t>
            </w:r>
          </w:p>
        </w:tc>
      </w:tr>
      <w:tr w14:paraId="60E08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6C794FB"/>
        </w:tc>
        <w:tc>
          <w:tcPr>
            <w:tcW w:w="1327" w:type="dxa"/>
            <w:vAlign w:val="center"/>
          </w:tcPr>
          <w:p w14:paraId="6739110C">
            <w:pPr>
              <w:pStyle w:val="15"/>
            </w:pPr>
            <w:r>
              <w:t>时效指标</w:t>
            </w:r>
          </w:p>
        </w:tc>
        <w:tc>
          <w:tcPr>
            <w:tcW w:w="1327" w:type="dxa"/>
            <w:vAlign w:val="center"/>
          </w:tcPr>
          <w:p w14:paraId="3C02B7DE">
            <w:pPr>
              <w:pStyle w:val="15"/>
            </w:pPr>
            <w:r>
              <w:t>费用支出时间</w:t>
            </w:r>
          </w:p>
        </w:tc>
        <w:tc>
          <w:tcPr>
            <w:tcW w:w="2654" w:type="dxa"/>
            <w:vAlign w:val="center"/>
          </w:tcPr>
          <w:p w14:paraId="5AF1A7E2">
            <w:pPr>
              <w:pStyle w:val="15"/>
            </w:pPr>
            <w:r>
              <w:t>按月支付资金到位</w:t>
            </w:r>
          </w:p>
        </w:tc>
        <w:tc>
          <w:tcPr>
            <w:tcW w:w="1327" w:type="dxa"/>
            <w:vAlign w:val="center"/>
          </w:tcPr>
          <w:p w14:paraId="25E290BD">
            <w:pPr>
              <w:pStyle w:val="15"/>
            </w:pPr>
            <w:r>
              <w:t>≤12月</w:t>
            </w:r>
          </w:p>
        </w:tc>
        <w:tc>
          <w:tcPr>
            <w:tcW w:w="1327" w:type="dxa"/>
            <w:vAlign w:val="center"/>
          </w:tcPr>
          <w:p w14:paraId="57582916">
            <w:pPr>
              <w:pStyle w:val="15"/>
            </w:pPr>
            <w:r>
              <w:t>《关于印发&lt;燕郊高新区内设机构及部门职责&gt;的通知》（三办字[2020]22号）</w:t>
            </w:r>
          </w:p>
        </w:tc>
      </w:tr>
      <w:tr w14:paraId="174E5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709D75"/>
        </w:tc>
        <w:tc>
          <w:tcPr>
            <w:tcW w:w="1327" w:type="dxa"/>
            <w:vAlign w:val="center"/>
          </w:tcPr>
          <w:p w14:paraId="1CB9433F">
            <w:pPr>
              <w:pStyle w:val="15"/>
            </w:pPr>
            <w:r>
              <w:t>成本指标</w:t>
            </w:r>
          </w:p>
        </w:tc>
        <w:tc>
          <w:tcPr>
            <w:tcW w:w="1327" w:type="dxa"/>
            <w:vAlign w:val="center"/>
          </w:tcPr>
          <w:p w14:paraId="0BB5F83D">
            <w:pPr>
              <w:pStyle w:val="15"/>
            </w:pPr>
            <w:r>
              <w:t>单位成本</w:t>
            </w:r>
          </w:p>
        </w:tc>
        <w:tc>
          <w:tcPr>
            <w:tcW w:w="2654" w:type="dxa"/>
            <w:vAlign w:val="center"/>
          </w:tcPr>
          <w:p w14:paraId="77B0B04C">
            <w:pPr>
              <w:pStyle w:val="15"/>
            </w:pPr>
            <w:r>
              <w:t>每平方米运营支出控制在预算范围内</w:t>
            </w:r>
          </w:p>
        </w:tc>
        <w:tc>
          <w:tcPr>
            <w:tcW w:w="1327" w:type="dxa"/>
            <w:vAlign w:val="center"/>
          </w:tcPr>
          <w:p w14:paraId="374755C1">
            <w:pPr>
              <w:pStyle w:val="15"/>
            </w:pPr>
            <w:r>
              <w:t>≤1200元</w:t>
            </w:r>
          </w:p>
        </w:tc>
        <w:tc>
          <w:tcPr>
            <w:tcW w:w="1327" w:type="dxa"/>
            <w:vAlign w:val="center"/>
          </w:tcPr>
          <w:p w14:paraId="263437B1">
            <w:pPr>
              <w:pStyle w:val="15"/>
            </w:pPr>
            <w:r>
              <w:t>《关于印发&lt;燕郊高新区内设机构及部门职责&gt;的通知》（三办字[2020]22号）</w:t>
            </w:r>
          </w:p>
        </w:tc>
      </w:tr>
      <w:tr w14:paraId="4A40D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7E5A626">
            <w:pPr>
              <w:pStyle w:val="16"/>
            </w:pPr>
            <w:r>
              <w:t>效益指标</w:t>
            </w:r>
          </w:p>
        </w:tc>
        <w:tc>
          <w:tcPr>
            <w:tcW w:w="1327" w:type="dxa"/>
            <w:vAlign w:val="center"/>
          </w:tcPr>
          <w:p w14:paraId="560BDBC0">
            <w:pPr>
              <w:pStyle w:val="15"/>
            </w:pPr>
            <w:r>
              <w:t>社会效益指标</w:t>
            </w:r>
          </w:p>
        </w:tc>
        <w:tc>
          <w:tcPr>
            <w:tcW w:w="1327" w:type="dxa"/>
            <w:vAlign w:val="center"/>
          </w:tcPr>
          <w:p w14:paraId="70A9B350">
            <w:pPr>
              <w:pStyle w:val="15"/>
            </w:pPr>
            <w:r>
              <w:t>事项办结率</w:t>
            </w:r>
          </w:p>
        </w:tc>
        <w:tc>
          <w:tcPr>
            <w:tcW w:w="2654" w:type="dxa"/>
            <w:vAlign w:val="center"/>
          </w:tcPr>
          <w:p w14:paraId="3B21CEDF">
            <w:pPr>
              <w:pStyle w:val="15"/>
            </w:pPr>
            <w:r>
              <w:t>办结事项占全部事项比例</w:t>
            </w:r>
          </w:p>
        </w:tc>
        <w:tc>
          <w:tcPr>
            <w:tcW w:w="1327" w:type="dxa"/>
            <w:vAlign w:val="center"/>
          </w:tcPr>
          <w:p w14:paraId="2A779CEE">
            <w:pPr>
              <w:pStyle w:val="15"/>
            </w:pPr>
            <w:r>
              <w:t>≥95％</w:t>
            </w:r>
          </w:p>
        </w:tc>
        <w:tc>
          <w:tcPr>
            <w:tcW w:w="1327" w:type="dxa"/>
            <w:vAlign w:val="center"/>
          </w:tcPr>
          <w:p w14:paraId="7AD27018">
            <w:pPr>
              <w:pStyle w:val="15"/>
            </w:pPr>
            <w:r>
              <w:t>《关于印发&lt;燕郊高新区内设机构及部门职责&gt;的通知》（三办字[2020]22号）</w:t>
            </w:r>
          </w:p>
        </w:tc>
      </w:tr>
      <w:tr w14:paraId="3BA72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D3D2F25">
            <w:pPr>
              <w:pStyle w:val="16"/>
            </w:pPr>
            <w:r>
              <w:t>满意度指标</w:t>
            </w:r>
          </w:p>
        </w:tc>
        <w:tc>
          <w:tcPr>
            <w:tcW w:w="1327" w:type="dxa"/>
            <w:vAlign w:val="center"/>
          </w:tcPr>
          <w:p w14:paraId="515C8C14">
            <w:pPr>
              <w:pStyle w:val="15"/>
            </w:pPr>
            <w:r>
              <w:t>服务对象满意度指标</w:t>
            </w:r>
          </w:p>
        </w:tc>
        <w:tc>
          <w:tcPr>
            <w:tcW w:w="1327" w:type="dxa"/>
            <w:vAlign w:val="center"/>
          </w:tcPr>
          <w:p w14:paraId="5002EEEC">
            <w:pPr>
              <w:pStyle w:val="15"/>
            </w:pPr>
            <w:r>
              <w:t>群众满意度</w:t>
            </w:r>
          </w:p>
        </w:tc>
        <w:tc>
          <w:tcPr>
            <w:tcW w:w="2654" w:type="dxa"/>
            <w:vAlign w:val="center"/>
          </w:tcPr>
          <w:p w14:paraId="4A7BEAAB">
            <w:pPr>
              <w:pStyle w:val="15"/>
            </w:pPr>
            <w:r>
              <w:t>群众对窗口工作的满意度</w:t>
            </w:r>
          </w:p>
        </w:tc>
        <w:tc>
          <w:tcPr>
            <w:tcW w:w="1327" w:type="dxa"/>
            <w:vAlign w:val="center"/>
          </w:tcPr>
          <w:p w14:paraId="01B25686">
            <w:pPr>
              <w:pStyle w:val="15"/>
            </w:pPr>
            <w:r>
              <w:t>≥95％</w:t>
            </w:r>
          </w:p>
        </w:tc>
        <w:tc>
          <w:tcPr>
            <w:tcW w:w="1327" w:type="dxa"/>
            <w:vAlign w:val="center"/>
          </w:tcPr>
          <w:p w14:paraId="2637AFA7">
            <w:pPr>
              <w:pStyle w:val="15"/>
            </w:pPr>
            <w:r>
              <w:t>问券调查</w:t>
            </w:r>
          </w:p>
        </w:tc>
      </w:tr>
    </w:tbl>
    <w:p w14:paraId="5696CACF">
      <w:pPr>
        <w:sectPr>
          <w:pgSz w:w="11900" w:h="16840"/>
          <w:pgMar w:top="1984" w:right="1304" w:bottom="1134" w:left="1304" w:header="720" w:footer="720" w:gutter="0"/>
          <w:cols w:space="720" w:num="1"/>
        </w:sectPr>
      </w:pPr>
    </w:p>
    <w:p w14:paraId="53D268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757D88">
      <w:pPr>
        <w:spacing w:before="0" w:after="0"/>
        <w:ind w:firstLine="560"/>
        <w:jc w:val="left"/>
        <w:outlineLvl w:val="3"/>
      </w:pPr>
      <w:bookmarkStart w:id="25" w:name="_Toc_4_4_0000000029"/>
      <w:r>
        <w:rPr>
          <w:rFonts w:ascii="方正仿宋_GBK" w:hAnsi="方正仿宋_GBK" w:eastAsia="方正仿宋_GBK" w:cs="方正仿宋_GBK"/>
          <w:color w:val="000000"/>
          <w:sz w:val="28"/>
        </w:rPr>
        <w:t>26.宣传策划中心专项经费绩效目标表</w:t>
      </w:r>
      <w:bookmarkEnd w:id="2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547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0FBE317">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2E2C742A">
            <w:pPr>
              <w:pStyle w:val="14"/>
            </w:pPr>
            <w:r>
              <w:t>单位：万元</w:t>
            </w:r>
          </w:p>
        </w:tc>
      </w:tr>
      <w:tr w14:paraId="7D2FA1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4F6B4C">
            <w:pPr>
              <w:pStyle w:val="13"/>
            </w:pPr>
            <w:r>
              <w:t>项目编码</w:t>
            </w:r>
          </w:p>
        </w:tc>
        <w:tc>
          <w:tcPr>
            <w:tcW w:w="2654" w:type="dxa"/>
            <w:gridSpan w:val="2"/>
            <w:vAlign w:val="center"/>
          </w:tcPr>
          <w:p w14:paraId="44AD27D6">
            <w:pPr>
              <w:pStyle w:val="15"/>
            </w:pPr>
            <w:r>
              <w:t>13108222P003269101434</w:t>
            </w:r>
          </w:p>
        </w:tc>
        <w:tc>
          <w:tcPr>
            <w:tcW w:w="1327" w:type="dxa"/>
            <w:vAlign w:val="center"/>
          </w:tcPr>
          <w:p w14:paraId="10EC0369">
            <w:pPr>
              <w:pStyle w:val="13"/>
            </w:pPr>
            <w:r>
              <w:t>项目名称</w:t>
            </w:r>
          </w:p>
        </w:tc>
        <w:tc>
          <w:tcPr>
            <w:tcW w:w="3981" w:type="dxa"/>
            <w:gridSpan w:val="3"/>
            <w:vAlign w:val="center"/>
          </w:tcPr>
          <w:p w14:paraId="0C2B5D72">
            <w:pPr>
              <w:pStyle w:val="15"/>
            </w:pPr>
            <w:r>
              <w:t>宣传策划中心专项经费</w:t>
            </w:r>
          </w:p>
        </w:tc>
      </w:tr>
      <w:tr w14:paraId="3E45F2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660E9F4">
            <w:pPr>
              <w:pStyle w:val="13"/>
            </w:pPr>
            <w:r>
              <w:t>预算规模及资金用途</w:t>
            </w:r>
          </w:p>
        </w:tc>
        <w:tc>
          <w:tcPr>
            <w:tcW w:w="1327" w:type="dxa"/>
            <w:vAlign w:val="center"/>
          </w:tcPr>
          <w:p w14:paraId="014CDEC1">
            <w:pPr>
              <w:pStyle w:val="13"/>
            </w:pPr>
            <w:r>
              <w:t>预算数</w:t>
            </w:r>
          </w:p>
        </w:tc>
        <w:tc>
          <w:tcPr>
            <w:tcW w:w="1327" w:type="dxa"/>
            <w:vAlign w:val="center"/>
          </w:tcPr>
          <w:p w14:paraId="413819C2">
            <w:pPr>
              <w:pStyle w:val="15"/>
            </w:pPr>
            <w:r>
              <w:t>209.00</w:t>
            </w:r>
          </w:p>
        </w:tc>
        <w:tc>
          <w:tcPr>
            <w:tcW w:w="1327" w:type="dxa"/>
            <w:vAlign w:val="center"/>
          </w:tcPr>
          <w:p w14:paraId="747C850D">
            <w:pPr>
              <w:pStyle w:val="13"/>
            </w:pPr>
            <w:r>
              <w:t>其中：财政    资金</w:t>
            </w:r>
          </w:p>
        </w:tc>
        <w:tc>
          <w:tcPr>
            <w:tcW w:w="1327" w:type="dxa"/>
            <w:vAlign w:val="center"/>
          </w:tcPr>
          <w:p w14:paraId="75E4C2FD">
            <w:pPr>
              <w:pStyle w:val="15"/>
            </w:pPr>
            <w:r>
              <w:t>209.00</w:t>
            </w:r>
          </w:p>
        </w:tc>
        <w:tc>
          <w:tcPr>
            <w:tcW w:w="1327" w:type="dxa"/>
            <w:vAlign w:val="center"/>
          </w:tcPr>
          <w:p w14:paraId="46048BAC">
            <w:pPr>
              <w:pStyle w:val="13"/>
            </w:pPr>
            <w:r>
              <w:t>其他资金</w:t>
            </w:r>
          </w:p>
        </w:tc>
        <w:tc>
          <w:tcPr>
            <w:tcW w:w="1327" w:type="dxa"/>
            <w:vAlign w:val="center"/>
          </w:tcPr>
          <w:p w14:paraId="057C3D2C">
            <w:pPr>
              <w:pStyle w:val="15"/>
            </w:pPr>
            <w:r>
              <w:t xml:space="preserve"> </w:t>
            </w:r>
          </w:p>
        </w:tc>
      </w:tr>
      <w:tr w14:paraId="1DADA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2DD6541"/>
        </w:tc>
        <w:tc>
          <w:tcPr>
            <w:tcW w:w="7962" w:type="dxa"/>
            <w:gridSpan w:val="6"/>
            <w:vAlign w:val="center"/>
          </w:tcPr>
          <w:p w14:paraId="5DB1979A">
            <w:pPr>
              <w:pStyle w:val="15"/>
            </w:pPr>
            <w:r>
              <w:t>通过本项目实施，保障全区对外宣传、形象宣传、项目包装、活动策划、舆情监测及新闻发布及门户网站、公众号运营维护管理等工作顺利完成.</w:t>
            </w:r>
          </w:p>
        </w:tc>
      </w:tr>
      <w:tr w14:paraId="26F0C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2FC2504">
            <w:pPr>
              <w:pStyle w:val="13"/>
            </w:pPr>
            <w:r>
              <w:t>资金支出计划（%）</w:t>
            </w:r>
          </w:p>
        </w:tc>
        <w:tc>
          <w:tcPr>
            <w:tcW w:w="2654" w:type="dxa"/>
            <w:gridSpan w:val="2"/>
            <w:vAlign w:val="center"/>
          </w:tcPr>
          <w:p w14:paraId="7B0D3D49">
            <w:pPr>
              <w:pStyle w:val="13"/>
            </w:pPr>
            <w:r>
              <w:t>3月底</w:t>
            </w:r>
          </w:p>
        </w:tc>
        <w:tc>
          <w:tcPr>
            <w:tcW w:w="1327" w:type="dxa"/>
            <w:vAlign w:val="center"/>
          </w:tcPr>
          <w:p w14:paraId="77EFB710">
            <w:pPr>
              <w:pStyle w:val="13"/>
            </w:pPr>
            <w:r>
              <w:t>6月底</w:t>
            </w:r>
          </w:p>
        </w:tc>
        <w:tc>
          <w:tcPr>
            <w:tcW w:w="1327" w:type="dxa"/>
            <w:vAlign w:val="center"/>
          </w:tcPr>
          <w:p w14:paraId="5D5E205B">
            <w:pPr>
              <w:pStyle w:val="13"/>
            </w:pPr>
            <w:r>
              <w:t>10月底</w:t>
            </w:r>
          </w:p>
        </w:tc>
        <w:tc>
          <w:tcPr>
            <w:tcW w:w="2654" w:type="dxa"/>
            <w:gridSpan w:val="2"/>
            <w:vAlign w:val="center"/>
          </w:tcPr>
          <w:p w14:paraId="41122408">
            <w:pPr>
              <w:pStyle w:val="13"/>
            </w:pPr>
            <w:r>
              <w:t>12月底</w:t>
            </w:r>
          </w:p>
        </w:tc>
      </w:tr>
      <w:tr w14:paraId="5CC07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942F77C"/>
        </w:tc>
        <w:tc>
          <w:tcPr>
            <w:tcW w:w="2654" w:type="dxa"/>
            <w:gridSpan w:val="2"/>
            <w:vAlign w:val="center"/>
          </w:tcPr>
          <w:p w14:paraId="624B22FA">
            <w:pPr>
              <w:pStyle w:val="16"/>
            </w:pPr>
            <w:r>
              <w:t>20%</w:t>
            </w:r>
          </w:p>
        </w:tc>
        <w:tc>
          <w:tcPr>
            <w:tcW w:w="1327" w:type="dxa"/>
            <w:vAlign w:val="center"/>
          </w:tcPr>
          <w:p w14:paraId="0013D942">
            <w:pPr>
              <w:pStyle w:val="16"/>
            </w:pPr>
            <w:r>
              <w:t>50%</w:t>
            </w:r>
          </w:p>
        </w:tc>
        <w:tc>
          <w:tcPr>
            <w:tcW w:w="1327" w:type="dxa"/>
            <w:vAlign w:val="center"/>
          </w:tcPr>
          <w:p w14:paraId="7DF2DDB9">
            <w:pPr>
              <w:pStyle w:val="16"/>
            </w:pPr>
            <w:r>
              <w:t>80%</w:t>
            </w:r>
          </w:p>
        </w:tc>
        <w:tc>
          <w:tcPr>
            <w:tcW w:w="2654" w:type="dxa"/>
            <w:gridSpan w:val="2"/>
            <w:vAlign w:val="center"/>
          </w:tcPr>
          <w:p w14:paraId="2540C86F">
            <w:pPr>
              <w:pStyle w:val="16"/>
            </w:pPr>
            <w:r>
              <w:t>100%</w:t>
            </w:r>
          </w:p>
        </w:tc>
      </w:tr>
      <w:tr w14:paraId="5005EB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30F3432">
            <w:pPr>
              <w:pStyle w:val="13"/>
            </w:pPr>
            <w:r>
              <w:t>绩效目标</w:t>
            </w:r>
          </w:p>
        </w:tc>
        <w:tc>
          <w:tcPr>
            <w:tcW w:w="7962" w:type="dxa"/>
            <w:gridSpan w:val="6"/>
            <w:vAlign w:val="center"/>
          </w:tcPr>
          <w:p w14:paraId="75D4688A">
            <w:pPr>
              <w:pStyle w:val="15"/>
            </w:pPr>
            <w:r>
              <w:t>1.通过本项目实施，保障全区对外宣传、形象宣传、项目包装、活动策划、舆情监测及新闻发布及门户网站、公众号运营维护管理等工作顺利完成.</w:t>
            </w:r>
          </w:p>
        </w:tc>
      </w:tr>
    </w:tbl>
    <w:p w14:paraId="0AE962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806A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0FA9F01">
            <w:pPr>
              <w:pStyle w:val="13"/>
            </w:pPr>
            <w:r>
              <w:t>一级指标</w:t>
            </w:r>
          </w:p>
        </w:tc>
        <w:tc>
          <w:tcPr>
            <w:tcW w:w="1327" w:type="dxa"/>
            <w:vAlign w:val="center"/>
          </w:tcPr>
          <w:p w14:paraId="2E86F72B">
            <w:pPr>
              <w:pStyle w:val="13"/>
            </w:pPr>
            <w:r>
              <w:t>二级指标</w:t>
            </w:r>
          </w:p>
        </w:tc>
        <w:tc>
          <w:tcPr>
            <w:tcW w:w="1327" w:type="dxa"/>
            <w:vAlign w:val="center"/>
          </w:tcPr>
          <w:p w14:paraId="788D4E94">
            <w:pPr>
              <w:pStyle w:val="13"/>
            </w:pPr>
            <w:r>
              <w:t>三级指标</w:t>
            </w:r>
          </w:p>
        </w:tc>
        <w:tc>
          <w:tcPr>
            <w:tcW w:w="2654" w:type="dxa"/>
            <w:vAlign w:val="center"/>
          </w:tcPr>
          <w:p w14:paraId="7E47BDA2">
            <w:pPr>
              <w:pStyle w:val="13"/>
            </w:pPr>
            <w:r>
              <w:t>绩效指标描述</w:t>
            </w:r>
          </w:p>
        </w:tc>
        <w:tc>
          <w:tcPr>
            <w:tcW w:w="1327" w:type="dxa"/>
            <w:vAlign w:val="center"/>
          </w:tcPr>
          <w:p w14:paraId="6AB69E0B">
            <w:pPr>
              <w:pStyle w:val="13"/>
            </w:pPr>
            <w:r>
              <w:t>指标值</w:t>
            </w:r>
          </w:p>
        </w:tc>
        <w:tc>
          <w:tcPr>
            <w:tcW w:w="1327" w:type="dxa"/>
            <w:vAlign w:val="center"/>
          </w:tcPr>
          <w:p w14:paraId="0EA3FBA4">
            <w:pPr>
              <w:pStyle w:val="13"/>
            </w:pPr>
            <w:r>
              <w:t>指标值确定依据</w:t>
            </w:r>
          </w:p>
        </w:tc>
      </w:tr>
      <w:tr w14:paraId="5E4D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0C32D61">
            <w:pPr>
              <w:pStyle w:val="16"/>
            </w:pPr>
            <w:r>
              <w:t>产出指标</w:t>
            </w:r>
          </w:p>
        </w:tc>
        <w:tc>
          <w:tcPr>
            <w:tcW w:w="1327" w:type="dxa"/>
            <w:vAlign w:val="center"/>
          </w:tcPr>
          <w:p w14:paraId="57584CEB">
            <w:pPr>
              <w:pStyle w:val="15"/>
            </w:pPr>
            <w:r>
              <w:t>数量指标</w:t>
            </w:r>
          </w:p>
        </w:tc>
        <w:tc>
          <w:tcPr>
            <w:tcW w:w="1327" w:type="dxa"/>
            <w:vAlign w:val="center"/>
          </w:tcPr>
          <w:p w14:paraId="4B62BB7C">
            <w:pPr>
              <w:pStyle w:val="15"/>
            </w:pPr>
            <w:r>
              <w:t>对外宣传次数</w:t>
            </w:r>
          </w:p>
        </w:tc>
        <w:tc>
          <w:tcPr>
            <w:tcW w:w="2654" w:type="dxa"/>
            <w:vAlign w:val="center"/>
          </w:tcPr>
          <w:p w14:paraId="77837C89">
            <w:pPr>
              <w:pStyle w:val="15"/>
            </w:pPr>
            <w:r>
              <w:t>对外宣传次数</w:t>
            </w:r>
          </w:p>
        </w:tc>
        <w:tc>
          <w:tcPr>
            <w:tcW w:w="1327" w:type="dxa"/>
            <w:vAlign w:val="center"/>
          </w:tcPr>
          <w:p w14:paraId="52B60BDA">
            <w:pPr>
              <w:pStyle w:val="15"/>
            </w:pPr>
            <w:r>
              <w:t>≥10次</w:t>
            </w:r>
          </w:p>
        </w:tc>
        <w:tc>
          <w:tcPr>
            <w:tcW w:w="1327" w:type="dxa"/>
            <w:vAlign w:val="center"/>
          </w:tcPr>
          <w:p w14:paraId="3D2108F7">
            <w:pPr>
              <w:pStyle w:val="15"/>
            </w:pPr>
            <w:r>
              <w:t>《关于印发&lt;燕郊高新区内设机构及部门职责&gt;的通知》（三办字[2020]22号）</w:t>
            </w:r>
          </w:p>
        </w:tc>
      </w:tr>
      <w:tr w14:paraId="105E3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16D7D7"/>
        </w:tc>
        <w:tc>
          <w:tcPr>
            <w:tcW w:w="1327" w:type="dxa"/>
            <w:vAlign w:val="center"/>
          </w:tcPr>
          <w:p w14:paraId="67CC99E4">
            <w:pPr>
              <w:pStyle w:val="15"/>
            </w:pPr>
            <w:r>
              <w:t>质量指标</w:t>
            </w:r>
          </w:p>
        </w:tc>
        <w:tc>
          <w:tcPr>
            <w:tcW w:w="1327" w:type="dxa"/>
            <w:vAlign w:val="center"/>
          </w:tcPr>
          <w:p w14:paraId="608880F0">
            <w:pPr>
              <w:pStyle w:val="15"/>
            </w:pPr>
            <w:r>
              <w:t>实际完成率</w:t>
            </w:r>
          </w:p>
        </w:tc>
        <w:tc>
          <w:tcPr>
            <w:tcW w:w="2654" w:type="dxa"/>
            <w:vAlign w:val="center"/>
          </w:tcPr>
          <w:p w14:paraId="249A65CC">
            <w:pPr>
              <w:pStyle w:val="15"/>
            </w:pPr>
            <w:r>
              <w:t>完成工作的质量比率</w:t>
            </w:r>
          </w:p>
        </w:tc>
        <w:tc>
          <w:tcPr>
            <w:tcW w:w="1327" w:type="dxa"/>
            <w:vAlign w:val="center"/>
          </w:tcPr>
          <w:p w14:paraId="41C832C5">
            <w:pPr>
              <w:pStyle w:val="15"/>
            </w:pPr>
            <w:r>
              <w:t>≥90%</w:t>
            </w:r>
          </w:p>
        </w:tc>
        <w:tc>
          <w:tcPr>
            <w:tcW w:w="1327" w:type="dxa"/>
            <w:vAlign w:val="center"/>
          </w:tcPr>
          <w:p w14:paraId="319937E0">
            <w:pPr>
              <w:pStyle w:val="15"/>
            </w:pPr>
            <w:r>
              <w:t>《关于印发&lt;燕郊高新区内设机构及部门职责&gt;的通知》（三办字[2020]22号）</w:t>
            </w:r>
          </w:p>
        </w:tc>
      </w:tr>
      <w:tr w14:paraId="1253F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D33E2FC"/>
        </w:tc>
        <w:tc>
          <w:tcPr>
            <w:tcW w:w="1327" w:type="dxa"/>
            <w:vAlign w:val="center"/>
          </w:tcPr>
          <w:p w14:paraId="66327EF2">
            <w:pPr>
              <w:pStyle w:val="15"/>
            </w:pPr>
            <w:r>
              <w:t>时效指标</w:t>
            </w:r>
          </w:p>
        </w:tc>
        <w:tc>
          <w:tcPr>
            <w:tcW w:w="1327" w:type="dxa"/>
            <w:vAlign w:val="center"/>
          </w:tcPr>
          <w:p w14:paraId="397E3284">
            <w:pPr>
              <w:pStyle w:val="15"/>
            </w:pPr>
            <w:r>
              <w:t>完成及时率</w:t>
            </w:r>
          </w:p>
        </w:tc>
        <w:tc>
          <w:tcPr>
            <w:tcW w:w="2654" w:type="dxa"/>
            <w:vAlign w:val="center"/>
          </w:tcPr>
          <w:p w14:paraId="3B1F1D49">
            <w:pPr>
              <w:pStyle w:val="15"/>
            </w:pPr>
            <w:r>
              <w:t>考察本项目按计划完成情况等工作</w:t>
            </w:r>
          </w:p>
        </w:tc>
        <w:tc>
          <w:tcPr>
            <w:tcW w:w="1327" w:type="dxa"/>
            <w:vAlign w:val="center"/>
          </w:tcPr>
          <w:p w14:paraId="4D8AF9AD">
            <w:pPr>
              <w:pStyle w:val="15"/>
            </w:pPr>
            <w:r>
              <w:t>≥30天</w:t>
            </w:r>
          </w:p>
        </w:tc>
        <w:tc>
          <w:tcPr>
            <w:tcW w:w="1327" w:type="dxa"/>
            <w:vAlign w:val="center"/>
          </w:tcPr>
          <w:p w14:paraId="67B1EF6C">
            <w:pPr>
              <w:pStyle w:val="15"/>
            </w:pPr>
            <w:r>
              <w:t>《关于印发&lt;燕郊高新区内设机构及部门职责&gt;的通知》（三办字[2020]22号）</w:t>
            </w:r>
          </w:p>
        </w:tc>
      </w:tr>
      <w:tr w14:paraId="47076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8D95F39"/>
        </w:tc>
        <w:tc>
          <w:tcPr>
            <w:tcW w:w="1327" w:type="dxa"/>
            <w:vAlign w:val="center"/>
          </w:tcPr>
          <w:p w14:paraId="59F1C4A1">
            <w:pPr>
              <w:pStyle w:val="15"/>
            </w:pPr>
            <w:r>
              <w:t>成本指标</w:t>
            </w:r>
          </w:p>
        </w:tc>
        <w:tc>
          <w:tcPr>
            <w:tcW w:w="1327" w:type="dxa"/>
            <w:vAlign w:val="center"/>
          </w:tcPr>
          <w:p w14:paraId="5256D65B">
            <w:pPr>
              <w:pStyle w:val="15"/>
            </w:pPr>
            <w:r>
              <w:t>单位成本</w:t>
            </w:r>
          </w:p>
        </w:tc>
        <w:tc>
          <w:tcPr>
            <w:tcW w:w="2654" w:type="dxa"/>
            <w:vAlign w:val="center"/>
          </w:tcPr>
          <w:p w14:paraId="4296462C">
            <w:pPr>
              <w:pStyle w:val="15"/>
            </w:pPr>
            <w:r>
              <w:t>考察项目总成本是否超出计划成本的情况。</w:t>
            </w:r>
          </w:p>
        </w:tc>
        <w:tc>
          <w:tcPr>
            <w:tcW w:w="1327" w:type="dxa"/>
            <w:vAlign w:val="center"/>
          </w:tcPr>
          <w:p w14:paraId="3D894C27">
            <w:pPr>
              <w:pStyle w:val="15"/>
            </w:pPr>
            <w:r>
              <w:t>≤10元</w:t>
            </w:r>
          </w:p>
        </w:tc>
        <w:tc>
          <w:tcPr>
            <w:tcW w:w="1327" w:type="dxa"/>
            <w:vAlign w:val="center"/>
          </w:tcPr>
          <w:p w14:paraId="4779F735">
            <w:pPr>
              <w:pStyle w:val="15"/>
            </w:pPr>
            <w:r>
              <w:t>《关于印发&lt;燕郊高新区内设机构及部门职责&gt;的通知》（三办字[2020]22号）</w:t>
            </w:r>
          </w:p>
        </w:tc>
      </w:tr>
      <w:tr w14:paraId="6D31A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12933E5">
            <w:pPr>
              <w:pStyle w:val="16"/>
            </w:pPr>
            <w:r>
              <w:t>效益指标</w:t>
            </w:r>
          </w:p>
        </w:tc>
        <w:tc>
          <w:tcPr>
            <w:tcW w:w="1327" w:type="dxa"/>
            <w:vAlign w:val="center"/>
          </w:tcPr>
          <w:p w14:paraId="196B0F75">
            <w:pPr>
              <w:pStyle w:val="15"/>
            </w:pPr>
            <w:r>
              <w:t>社会效益指标</w:t>
            </w:r>
          </w:p>
        </w:tc>
        <w:tc>
          <w:tcPr>
            <w:tcW w:w="1327" w:type="dxa"/>
            <w:vAlign w:val="center"/>
          </w:tcPr>
          <w:p w14:paraId="6FC1ED0D">
            <w:pPr>
              <w:pStyle w:val="15"/>
            </w:pPr>
            <w:r>
              <w:t>燕郊高新区管委会影响力社会提高</w:t>
            </w:r>
          </w:p>
        </w:tc>
        <w:tc>
          <w:tcPr>
            <w:tcW w:w="2654" w:type="dxa"/>
            <w:vAlign w:val="center"/>
          </w:tcPr>
          <w:p w14:paraId="0525A315">
            <w:pPr>
              <w:pStyle w:val="15"/>
            </w:pPr>
            <w:r>
              <w:t>考察燕郊高新管委会影响力社会提高情况</w:t>
            </w:r>
          </w:p>
        </w:tc>
        <w:tc>
          <w:tcPr>
            <w:tcW w:w="1327" w:type="dxa"/>
            <w:vAlign w:val="center"/>
          </w:tcPr>
          <w:p w14:paraId="35CAD089">
            <w:pPr>
              <w:pStyle w:val="15"/>
            </w:pPr>
            <w:r>
              <w:t>大幅度减少负面影响</w:t>
            </w:r>
          </w:p>
        </w:tc>
        <w:tc>
          <w:tcPr>
            <w:tcW w:w="1327" w:type="dxa"/>
            <w:vAlign w:val="center"/>
          </w:tcPr>
          <w:p w14:paraId="14CC8634">
            <w:pPr>
              <w:pStyle w:val="15"/>
            </w:pPr>
            <w:r>
              <w:t>《关于印发&lt;燕郊高新区内设机构及部门职责&gt;的通知》（三办字[2020]22号）</w:t>
            </w:r>
          </w:p>
        </w:tc>
      </w:tr>
      <w:tr w14:paraId="6FA96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31BCCEB">
            <w:pPr>
              <w:pStyle w:val="16"/>
            </w:pPr>
            <w:r>
              <w:t>满意度指标</w:t>
            </w:r>
          </w:p>
        </w:tc>
        <w:tc>
          <w:tcPr>
            <w:tcW w:w="1327" w:type="dxa"/>
            <w:vAlign w:val="center"/>
          </w:tcPr>
          <w:p w14:paraId="662013F2">
            <w:pPr>
              <w:pStyle w:val="15"/>
            </w:pPr>
            <w:r>
              <w:t>服务对象满意度指标</w:t>
            </w:r>
          </w:p>
        </w:tc>
        <w:tc>
          <w:tcPr>
            <w:tcW w:w="1327" w:type="dxa"/>
            <w:vAlign w:val="center"/>
          </w:tcPr>
          <w:p w14:paraId="79E68987">
            <w:pPr>
              <w:pStyle w:val="15"/>
            </w:pPr>
            <w:r>
              <w:t>受益方满意度</w:t>
            </w:r>
          </w:p>
        </w:tc>
        <w:tc>
          <w:tcPr>
            <w:tcW w:w="2654" w:type="dxa"/>
            <w:vAlign w:val="center"/>
          </w:tcPr>
          <w:p w14:paraId="095920CC">
            <w:pPr>
              <w:pStyle w:val="15"/>
            </w:pPr>
            <w:r>
              <w:t>考察燕郊高新区管委会各部门满意度</w:t>
            </w:r>
          </w:p>
        </w:tc>
        <w:tc>
          <w:tcPr>
            <w:tcW w:w="1327" w:type="dxa"/>
            <w:vAlign w:val="center"/>
          </w:tcPr>
          <w:p w14:paraId="1AFB7A72">
            <w:pPr>
              <w:pStyle w:val="15"/>
            </w:pPr>
            <w:r>
              <w:t>≥95%</w:t>
            </w:r>
          </w:p>
        </w:tc>
        <w:tc>
          <w:tcPr>
            <w:tcW w:w="1327" w:type="dxa"/>
            <w:vAlign w:val="center"/>
          </w:tcPr>
          <w:p w14:paraId="2D2C9434">
            <w:pPr>
              <w:pStyle w:val="15"/>
            </w:pPr>
            <w:r>
              <w:t>调查问卷</w:t>
            </w:r>
          </w:p>
        </w:tc>
      </w:tr>
    </w:tbl>
    <w:p w14:paraId="247A8F8B">
      <w:pPr>
        <w:sectPr>
          <w:pgSz w:w="11900" w:h="16840"/>
          <w:pgMar w:top="1984" w:right="1304" w:bottom="1134" w:left="1304" w:header="720" w:footer="720" w:gutter="0"/>
          <w:cols w:space="720" w:num="1"/>
        </w:sectPr>
      </w:pPr>
    </w:p>
    <w:p w14:paraId="090959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AFCCF8">
      <w:pPr>
        <w:spacing w:before="0" w:after="0"/>
        <w:ind w:firstLine="560"/>
        <w:jc w:val="left"/>
        <w:outlineLvl w:val="3"/>
      </w:pPr>
      <w:bookmarkStart w:id="26" w:name="_Toc_4_4_0000000030"/>
      <w:r>
        <w:rPr>
          <w:rFonts w:ascii="方正仿宋_GBK" w:hAnsi="方正仿宋_GBK" w:eastAsia="方正仿宋_GBK" w:cs="方正仿宋_GBK"/>
          <w:color w:val="000000"/>
          <w:sz w:val="28"/>
        </w:rPr>
        <w:t>27.招商引资绩效目标表</w:t>
      </w:r>
      <w:bookmarkEnd w:id="2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E3C2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5AA59BC">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9EDF83C">
            <w:pPr>
              <w:pStyle w:val="14"/>
            </w:pPr>
            <w:r>
              <w:t>单位：万元</w:t>
            </w:r>
          </w:p>
        </w:tc>
      </w:tr>
      <w:tr w14:paraId="1FC18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0AF9D3">
            <w:pPr>
              <w:pStyle w:val="13"/>
            </w:pPr>
            <w:r>
              <w:t>项目编码</w:t>
            </w:r>
          </w:p>
        </w:tc>
        <w:tc>
          <w:tcPr>
            <w:tcW w:w="2654" w:type="dxa"/>
            <w:gridSpan w:val="2"/>
            <w:vAlign w:val="center"/>
          </w:tcPr>
          <w:p w14:paraId="70EF5694">
            <w:pPr>
              <w:pStyle w:val="15"/>
            </w:pPr>
            <w:r>
              <w:t>13108222P003269101409</w:t>
            </w:r>
          </w:p>
        </w:tc>
        <w:tc>
          <w:tcPr>
            <w:tcW w:w="1327" w:type="dxa"/>
            <w:vAlign w:val="center"/>
          </w:tcPr>
          <w:p w14:paraId="2F0BD0F2">
            <w:pPr>
              <w:pStyle w:val="13"/>
            </w:pPr>
            <w:r>
              <w:t>项目名称</w:t>
            </w:r>
          </w:p>
        </w:tc>
        <w:tc>
          <w:tcPr>
            <w:tcW w:w="3981" w:type="dxa"/>
            <w:gridSpan w:val="3"/>
            <w:vAlign w:val="center"/>
          </w:tcPr>
          <w:p w14:paraId="64FEF452">
            <w:pPr>
              <w:pStyle w:val="15"/>
            </w:pPr>
            <w:r>
              <w:t>招商引资</w:t>
            </w:r>
          </w:p>
        </w:tc>
      </w:tr>
      <w:tr w14:paraId="12E7D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BC5A41">
            <w:pPr>
              <w:pStyle w:val="13"/>
            </w:pPr>
            <w:r>
              <w:t>预算规模及资金用途</w:t>
            </w:r>
          </w:p>
        </w:tc>
        <w:tc>
          <w:tcPr>
            <w:tcW w:w="1327" w:type="dxa"/>
            <w:vAlign w:val="center"/>
          </w:tcPr>
          <w:p w14:paraId="56AD1353">
            <w:pPr>
              <w:pStyle w:val="13"/>
            </w:pPr>
            <w:r>
              <w:t>预算数</w:t>
            </w:r>
          </w:p>
        </w:tc>
        <w:tc>
          <w:tcPr>
            <w:tcW w:w="1327" w:type="dxa"/>
            <w:vAlign w:val="center"/>
          </w:tcPr>
          <w:p w14:paraId="7558E47D">
            <w:pPr>
              <w:pStyle w:val="15"/>
            </w:pPr>
            <w:r>
              <w:t>200.00</w:t>
            </w:r>
          </w:p>
        </w:tc>
        <w:tc>
          <w:tcPr>
            <w:tcW w:w="1327" w:type="dxa"/>
            <w:vAlign w:val="center"/>
          </w:tcPr>
          <w:p w14:paraId="40967D15">
            <w:pPr>
              <w:pStyle w:val="13"/>
            </w:pPr>
            <w:r>
              <w:t>其中：财政    资金</w:t>
            </w:r>
          </w:p>
        </w:tc>
        <w:tc>
          <w:tcPr>
            <w:tcW w:w="1327" w:type="dxa"/>
            <w:vAlign w:val="center"/>
          </w:tcPr>
          <w:p w14:paraId="24C1DF7B">
            <w:pPr>
              <w:pStyle w:val="15"/>
            </w:pPr>
            <w:r>
              <w:t>200.00</w:t>
            </w:r>
          </w:p>
        </w:tc>
        <w:tc>
          <w:tcPr>
            <w:tcW w:w="1327" w:type="dxa"/>
            <w:vAlign w:val="center"/>
          </w:tcPr>
          <w:p w14:paraId="61CB7C96">
            <w:pPr>
              <w:pStyle w:val="13"/>
            </w:pPr>
            <w:r>
              <w:t>其他资金</w:t>
            </w:r>
          </w:p>
        </w:tc>
        <w:tc>
          <w:tcPr>
            <w:tcW w:w="1327" w:type="dxa"/>
            <w:vAlign w:val="center"/>
          </w:tcPr>
          <w:p w14:paraId="29FF9209">
            <w:pPr>
              <w:pStyle w:val="15"/>
            </w:pPr>
            <w:r>
              <w:t xml:space="preserve"> </w:t>
            </w:r>
          </w:p>
        </w:tc>
      </w:tr>
      <w:tr w14:paraId="5A9333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915038D"/>
        </w:tc>
        <w:tc>
          <w:tcPr>
            <w:tcW w:w="7962" w:type="dxa"/>
            <w:gridSpan w:val="6"/>
            <w:vAlign w:val="center"/>
          </w:tcPr>
          <w:p w14:paraId="4598B36C">
            <w:pPr>
              <w:pStyle w:val="15"/>
            </w:pPr>
            <w:r>
              <w:t>通过项目的开展实现公平营商环境等战略，保障招商引资的确切实行的实现。</w:t>
            </w:r>
          </w:p>
        </w:tc>
      </w:tr>
      <w:tr w14:paraId="1CCCD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CC1957B">
            <w:pPr>
              <w:pStyle w:val="13"/>
            </w:pPr>
            <w:r>
              <w:t>资金支出计划（%）</w:t>
            </w:r>
          </w:p>
        </w:tc>
        <w:tc>
          <w:tcPr>
            <w:tcW w:w="2654" w:type="dxa"/>
            <w:gridSpan w:val="2"/>
            <w:vAlign w:val="center"/>
          </w:tcPr>
          <w:p w14:paraId="1DCD8EAC">
            <w:pPr>
              <w:pStyle w:val="13"/>
            </w:pPr>
            <w:r>
              <w:t>3月底</w:t>
            </w:r>
          </w:p>
        </w:tc>
        <w:tc>
          <w:tcPr>
            <w:tcW w:w="1327" w:type="dxa"/>
            <w:vAlign w:val="center"/>
          </w:tcPr>
          <w:p w14:paraId="06007A84">
            <w:pPr>
              <w:pStyle w:val="13"/>
            </w:pPr>
            <w:r>
              <w:t>6月底</w:t>
            </w:r>
          </w:p>
        </w:tc>
        <w:tc>
          <w:tcPr>
            <w:tcW w:w="1327" w:type="dxa"/>
            <w:vAlign w:val="center"/>
          </w:tcPr>
          <w:p w14:paraId="67067486">
            <w:pPr>
              <w:pStyle w:val="13"/>
            </w:pPr>
            <w:r>
              <w:t>10月底</w:t>
            </w:r>
          </w:p>
        </w:tc>
        <w:tc>
          <w:tcPr>
            <w:tcW w:w="2654" w:type="dxa"/>
            <w:gridSpan w:val="2"/>
            <w:vAlign w:val="center"/>
          </w:tcPr>
          <w:p w14:paraId="6649122D">
            <w:pPr>
              <w:pStyle w:val="13"/>
            </w:pPr>
            <w:r>
              <w:t>12月底</w:t>
            </w:r>
          </w:p>
        </w:tc>
      </w:tr>
      <w:tr w14:paraId="58294E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A611EB2"/>
        </w:tc>
        <w:tc>
          <w:tcPr>
            <w:tcW w:w="2654" w:type="dxa"/>
            <w:gridSpan w:val="2"/>
            <w:vAlign w:val="center"/>
          </w:tcPr>
          <w:p w14:paraId="773B8B29">
            <w:pPr>
              <w:pStyle w:val="16"/>
            </w:pPr>
            <w:r>
              <w:t>20%</w:t>
            </w:r>
          </w:p>
        </w:tc>
        <w:tc>
          <w:tcPr>
            <w:tcW w:w="1327" w:type="dxa"/>
            <w:vAlign w:val="center"/>
          </w:tcPr>
          <w:p w14:paraId="1FBE796F">
            <w:pPr>
              <w:pStyle w:val="16"/>
            </w:pPr>
            <w:r>
              <w:t>50%</w:t>
            </w:r>
          </w:p>
        </w:tc>
        <w:tc>
          <w:tcPr>
            <w:tcW w:w="1327" w:type="dxa"/>
            <w:vAlign w:val="center"/>
          </w:tcPr>
          <w:p w14:paraId="6731AF43">
            <w:pPr>
              <w:pStyle w:val="16"/>
            </w:pPr>
            <w:r>
              <w:t>80%</w:t>
            </w:r>
          </w:p>
        </w:tc>
        <w:tc>
          <w:tcPr>
            <w:tcW w:w="2654" w:type="dxa"/>
            <w:gridSpan w:val="2"/>
            <w:vAlign w:val="center"/>
          </w:tcPr>
          <w:p w14:paraId="254F4B8D">
            <w:pPr>
              <w:pStyle w:val="16"/>
            </w:pPr>
            <w:r>
              <w:t>100%</w:t>
            </w:r>
          </w:p>
        </w:tc>
      </w:tr>
      <w:tr w14:paraId="35404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D1D8EA1">
            <w:pPr>
              <w:pStyle w:val="13"/>
            </w:pPr>
            <w:r>
              <w:t>绩效目标</w:t>
            </w:r>
          </w:p>
        </w:tc>
        <w:tc>
          <w:tcPr>
            <w:tcW w:w="7962" w:type="dxa"/>
            <w:gridSpan w:val="6"/>
            <w:vAlign w:val="center"/>
          </w:tcPr>
          <w:p w14:paraId="730E2FA6">
            <w:pPr>
              <w:pStyle w:val="15"/>
            </w:pPr>
            <w:r>
              <w:t>1.通过项目的开展实现公平营商环境等战略，保障招商引资的确切实行的实现。</w:t>
            </w:r>
          </w:p>
        </w:tc>
      </w:tr>
    </w:tbl>
    <w:p w14:paraId="4CDF58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156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48817B4">
            <w:pPr>
              <w:pStyle w:val="13"/>
            </w:pPr>
            <w:r>
              <w:t>一级指标</w:t>
            </w:r>
          </w:p>
        </w:tc>
        <w:tc>
          <w:tcPr>
            <w:tcW w:w="1327" w:type="dxa"/>
            <w:vAlign w:val="center"/>
          </w:tcPr>
          <w:p w14:paraId="5FB5A7A5">
            <w:pPr>
              <w:pStyle w:val="13"/>
            </w:pPr>
            <w:r>
              <w:t>二级指标</w:t>
            </w:r>
          </w:p>
        </w:tc>
        <w:tc>
          <w:tcPr>
            <w:tcW w:w="1327" w:type="dxa"/>
            <w:vAlign w:val="center"/>
          </w:tcPr>
          <w:p w14:paraId="74CF3926">
            <w:pPr>
              <w:pStyle w:val="13"/>
            </w:pPr>
            <w:r>
              <w:t>三级指标</w:t>
            </w:r>
          </w:p>
        </w:tc>
        <w:tc>
          <w:tcPr>
            <w:tcW w:w="2654" w:type="dxa"/>
            <w:vAlign w:val="center"/>
          </w:tcPr>
          <w:p w14:paraId="0EA7A631">
            <w:pPr>
              <w:pStyle w:val="13"/>
            </w:pPr>
            <w:r>
              <w:t>绩效指标描述</w:t>
            </w:r>
          </w:p>
        </w:tc>
        <w:tc>
          <w:tcPr>
            <w:tcW w:w="1327" w:type="dxa"/>
            <w:vAlign w:val="center"/>
          </w:tcPr>
          <w:p w14:paraId="1D1AF6C6">
            <w:pPr>
              <w:pStyle w:val="13"/>
            </w:pPr>
            <w:r>
              <w:t>指标值</w:t>
            </w:r>
          </w:p>
        </w:tc>
        <w:tc>
          <w:tcPr>
            <w:tcW w:w="1327" w:type="dxa"/>
            <w:vAlign w:val="center"/>
          </w:tcPr>
          <w:p w14:paraId="32CD019F">
            <w:pPr>
              <w:pStyle w:val="13"/>
            </w:pPr>
            <w:r>
              <w:t>指标值确定依据</w:t>
            </w:r>
          </w:p>
        </w:tc>
      </w:tr>
      <w:tr w14:paraId="79B9C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C918C10">
            <w:pPr>
              <w:pStyle w:val="16"/>
            </w:pPr>
            <w:r>
              <w:t>产出指标</w:t>
            </w:r>
          </w:p>
        </w:tc>
        <w:tc>
          <w:tcPr>
            <w:tcW w:w="1327" w:type="dxa"/>
            <w:vAlign w:val="center"/>
          </w:tcPr>
          <w:p w14:paraId="46430E03">
            <w:pPr>
              <w:pStyle w:val="15"/>
            </w:pPr>
            <w:r>
              <w:t>数量指标</w:t>
            </w:r>
          </w:p>
        </w:tc>
        <w:tc>
          <w:tcPr>
            <w:tcW w:w="1327" w:type="dxa"/>
            <w:vAlign w:val="center"/>
          </w:tcPr>
          <w:p w14:paraId="1D535E35">
            <w:pPr>
              <w:pStyle w:val="15"/>
            </w:pPr>
            <w:r>
              <w:t>举办招商引资活动数量（个）</w:t>
            </w:r>
          </w:p>
        </w:tc>
        <w:tc>
          <w:tcPr>
            <w:tcW w:w="2654" w:type="dxa"/>
            <w:vAlign w:val="center"/>
          </w:tcPr>
          <w:p w14:paraId="3BA4DBA9">
            <w:pPr>
              <w:pStyle w:val="15"/>
            </w:pPr>
            <w:r>
              <w:t>举办招商引资活动的数量</w:t>
            </w:r>
          </w:p>
        </w:tc>
        <w:tc>
          <w:tcPr>
            <w:tcW w:w="1327" w:type="dxa"/>
            <w:vAlign w:val="center"/>
          </w:tcPr>
          <w:p w14:paraId="2E14EFF4">
            <w:pPr>
              <w:pStyle w:val="15"/>
            </w:pPr>
            <w:r>
              <w:t>≥3个</w:t>
            </w:r>
          </w:p>
        </w:tc>
        <w:tc>
          <w:tcPr>
            <w:tcW w:w="1327" w:type="dxa"/>
            <w:vAlign w:val="center"/>
          </w:tcPr>
          <w:p w14:paraId="1255832A">
            <w:pPr>
              <w:pStyle w:val="15"/>
            </w:pPr>
            <w:r>
              <w:t>《关于印发&lt;燕郊高新区内设机构及部门职责&gt;的通知》（三办字[2020]22号）</w:t>
            </w:r>
          </w:p>
        </w:tc>
      </w:tr>
      <w:tr w14:paraId="054D1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D5D02B"/>
        </w:tc>
        <w:tc>
          <w:tcPr>
            <w:tcW w:w="1327" w:type="dxa"/>
            <w:vAlign w:val="center"/>
          </w:tcPr>
          <w:p w14:paraId="214068BE">
            <w:pPr>
              <w:pStyle w:val="15"/>
            </w:pPr>
            <w:r>
              <w:t>质量指标</w:t>
            </w:r>
          </w:p>
        </w:tc>
        <w:tc>
          <w:tcPr>
            <w:tcW w:w="1327" w:type="dxa"/>
            <w:vAlign w:val="center"/>
          </w:tcPr>
          <w:p w14:paraId="434706F8">
            <w:pPr>
              <w:pStyle w:val="15"/>
            </w:pPr>
            <w:r>
              <w:t>工作完成率</w:t>
            </w:r>
          </w:p>
        </w:tc>
        <w:tc>
          <w:tcPr>
            <w:tcW w:w="2654" w:type="dxa"/>
            <w:vAlign w:val="center"/>
          </w:tcPr>
          <w:p w14:paraId="480DEC7A">
            <w:pPr>
              <w:pStyle w:val="15"/>
            </w:pPr>
            <w:r>
              <w:t>工作完成率</w:t>
            </w:r>
          </w:p>
        </w:tc>
        <w:tc>
          <w:tcPr>
            <w:tcW w:w="1327" w:type="dxa"/>
            <w:vAlign w:val="center"/>
          </w:tcPr>
          <w:p w14:paraId="08FCAAB1">
            <w:pPr>
              <w:pStyle w:val="15"/>
            </w:pPr>
            <w:r>
              <w:t>100%</w:t>
            </w:r>
          </w:p>
        </w:tc>
        <w:tc>
          <w:tcPr>
            <w:tcW w:w="1327" w:type="dxa"/>
            <w:vAlign w:val="center"/>
          </w:tcPr>
          <w:p w14:paraId="680630EA">
            <w:pPr>
              <w:pStyle w:val="15"/>
            </w:pPr>
            <w:r>
              <w:t>《关于印发&lt;燕郊高新区内设机构及部门职责&gt;的通知》（三办字[2020]22号）</w:t>
            </w:r>
          </w:p>
        </w:tc>
      </w:tr>
      <w:tr w14:paraId="4FA81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29759E3"/>
        </w:tc>
        <w:tc>
          <w:tcPr>
            <w:tcW w:w="1327" w:type="dxa"/>
            <w:vAlign w:val="center"/>
          </w:tcPr>
          <w:p w14:paraId="091AC215">
            <w:pPr>
              <w:pStyle w:val="15"/>
            </w:pPr>
            <w:r>
              <w:t>时效指标</w:t>
            </w:r>
          </w:p>
        </w:tc>
        <w:tc>
          <w:tcPr>
            <w:tcW w:w="1327" w:type="dxa"/>
            <w:vAlign w:val="center"/>
          </w:tcPr>
          <w:p w14:paraId="38877CD7">
            <w:pPr>
              <w:pStyle w:val="15"/>
            </w:pPr>
            <w:r>
              <w:t>工作任务完成及时率</w:t>
            </w:r>
          </w:p>
        </w:tc>
        <w:tc>
          <w:tcPr>
            <w:tcW w:w="2654" w:type="dxa"/>
            <w:vAlign w:val="center"/>
          </w:tcPr>
          <w:p w14:paraId="288790B5">
            <w:pPr>
              <w:pStyle w:val="15"/>
            </w:pPr>
            <w:r>
              <w:t>工作任务完成及时率</w:t>
            </w:r>
          </w:p>
        </w:tc>
        <w:tc>
          <w:tcPr>
            <w:tcW w:w="1327" w:type="dxa"/>
            <w:vAlign w:val="center"/>
          </w:tcPr>
          <w:p w14:paraId="500CAFDD">
            <w:pPr>
              <w:pStyle w:val="15"/>
            </w:pPr>
            <w:r>
              <w:t>100%</w:t>
            </w:r>
          </w:p>
        </w:tc>
        <w:tc>
          <w:tcPr>
            <w:tcW w:w="1327" w:type="dxa"/>
            <w:vAlign w:val="center"/>
          </w:tcPr>
          <w:p w14:paraId="12EF70B2">
            <w:pPr>
              <w:pStyle w:val="15"/>
            </w:pPr>
            <w:r>
              <w:t>《关于印发&lt;燕郊高新区内设机构及部门职责&gt;的通知》（三办字[2020]22号）</w:t>
            </w:r>
          </w:p>
        </w:tc>
      </w:tr>
      <w:tr w14:paraId="227E9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AD4BFC"/>
        </w:tc>
        <w:tc>
          <w:tcPr>
            <w:tcW w:w="1327" w:type="dxa"/>
            <w:vAlign w:val="center"/>
          </w:tcPr>
          <w:p w14:paraId="24FF1D2D">
            <w:pPr>
              <w:pStyle w:val="15"/>
            </w:pPr>
            <w:r>
              <w:t>成本指标</w:t>
            </w:r>
          </w:p>
        </w:tc>
        <w:tc>
          <w:tcPr>
            <w:tcW w:w="1327" w:type="dxa"/>
            <w:vAlign w:val="center"/>
          </w:tcPr>
          <w:p w14:paraId="6217BBD2">
            <w:pPr>
              <w:pStyle w:val="15"/>
            </w:pPr>
            <w:r>
              <w:t>单次成本</w:t>
            </w:r>
          </w:p>
        </w:tc>
        <w:tc>
          <w:tcPr>
            <w:tcW w:w="2654" w:type="dxa"/>
            <w:vAlign w:val="center"/>
          </w:tcPr>
          <w:p w14:paraId="7DC60B66">
            <w:pPr>
              <w:pStyle w:val="15"/>
            </w:pPr>
            <w:r>
              <w:t>单次成本控制在预算额度内</w:t>
            </w:r>
          </w:p>
        </w:tc>
        <w:tc>
          <w:tcPr>
            <w:tcW w:w="1327" w:type="dxa"/>
            <w:vAlign w:val="center"/>
          </w:tcPr>
          <w:p w14:paraId="40E9D20C">
            <w:pPr>
              <w:pStyle w:val="15"/>
            </w:pPr>
            <w:r>
              <w:t>≤30万元</w:t>
            </w:r>
          </w:p>
        </w:tc>
        <w:tc>
          <w:tcPr>
            <w:tcW w:w="1327" w:type="dxa"/>
            <w:vAlign w:val="center"/>
          </w:tcPr>
          <w:p w14:paraId="55D1847B">
            <w:pPr>
              <w:pStyle w:val="15"/>
            </w:pPr>
            <w:r>
              <w:t>《关于印发&lt;燕郊高新区内设机构及部门职责&gt;的通知》（三办字[2020]22号）</w:t>
            </w:r>
          </w:p>
        </w:tc>
      </w:tr>
      <w:tr w14:paraId="3926D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822362">
            <w:pPr>
              <w:pStyle w:val="16"/>
            </w:pPr>
            <w:r>
              <w:t>效益指标</w:t>
            </w:r>
          </w:p>
        </w:tc>
        <w:tc>
          <w:tcPr>
            <w:tcW w:w="1327" w:type="dxa"/>
            <w:vAlign w:val="center"/>
          </w:tcPr>
          <w:p w14:paraId="391708FD">
            <w:pPr>
              <w:pStyle w:val="15"/>
            </w:pPr>
            <w:r>
              <w:t>社会效益指标</w:t>
            </w:r>
          </w:p>
        </w:tc>
        <w:tc>
          <w:tcPr>
            <w:tcW w:w="1327" w:type="dxa"/>
            <w:vAlign w:val="center"/>
          </w:tcPr>
          <w:p w14:paraId="64A1DEF6">
            <w:pPr>
              <w:pStyle w:val="15"/>
            </w:pPr>
            <w:r>
              <w:t>提供优质服务</w:t>
            </w:r>
          </w:p>
        </w:tc>
        <w:tc>
          <w:tcPr>
            <w:tcW w:w="2654" w:type="dxa"/>
            <w:vAlign w:val="center"/>
          </w:tcPr>
          <w:p w14:paraId="48EFA84D">
            <w:pPr>
              <w:pStyle w:val="15"/>
            </w:pPr>
            <w:r>
              <w:t>提供优质服务</w:t>
            </w:r>
          </w:p>
        </w:tc>
        <w:tc>
          <w:tcPr>
            <w:tcW w:w="1327" w:type="dxa"/>
            <w:vAlign w:val="center"/>
          </w:tcPr>
          <w:p w14:paraId="105A6B1A">
            <w:pPr>
              <w:pStyle w:val="15"/>
            </w:pPr>
            <w:r>
              <w:t>受益企业调查</w:t>
            </w:r>
          </w:p>
        </w:tc>
        <w:tc>
          <w:tcPr>
            <w:tcW w:w="1327" w:type="dxa"/>
            <w:vAlign w:val="center"/>
          </w:tcPr>
          <w:p w14:paraId="6BBDDC9C">
            <w:pPr>
              <w:pStyle w:val="15"/>
            </w:pPr>
            <w:r>
              <w:t>《关于印发&lt;燕郊高新区内设机构及部门职责&gt;的通知》（三办字[2020]22号）</w:t>
            </w:r>
          </w:p>
        </w:tc>
      </w:tr>
      <w:tr w14:paraId="01B77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4C2FF0">
            <w:pPr>
              <w:pStyle w:val="16"/>
            </w:pPr>
            <w:r>
              <w:t>满意度指标</w:t>
            </w:r>
          </w:p>
        </w:tc>
        <w:tc>
          <w:tcPr>
            <w:tcW w:w="1327" w:type="dxa"/>
            <w:vAlign w:val="center"/>
          </w:tcPr>
          <w:p w14:paraId="58916930">
            <w:pPr>
              <w:pStyle w:val="15"/>
            </w:pPr>
            <w:r>
              <w:t>服务对象满意度指标</w:t>
            </w:r>
          </w:p>
        </w:tc>
        <w:tc>
          <w:tcPr>
            <w:tcW w:w="1327" w:type="dxa"/>
            <w:vAlign w:val="center"/>
          </w:tcPr>
          <w:p w14:paraId="14DFD9E1">
            <w:pPr>
              <w:pStyle w:val="15"/>
            </w:pPr>
            <w:r>
              <w:t>受益群体满意度（%）</w:t>
            </w:r>
          </w:p>
        </w:tc>
        <w:tc>
          <w:tcPr>
            <w:tcW w:w="2654" w:type="dxa"/>
            <w:vAlign w:val="center"/>
          </w:tcPr>
          <w:p w14:paraId="5B61B853">
            <w:pPr>
              <w:pStyle w:val="15"/>
            </w:pPr>
            <w:r>
              <w:t>受益群体调查中，满意和较满意的人数占全部调查人数的比率</w:t>
            </w:r>
          </w:p>
        </w:tc>
        <w:tc>
          <w:tcPr>
            <w:tcW w:w="1327" w:type="dxa"/>
            <w:vAlign w:val="center"/>
          </w:tcPr>
          <w:p w14:paraId="44E4BC0C">
            <w:pPr>
              <w:pStyle w:val="15"/>
            </w:pPr>
            <w:r>
              <w:t>≥95%</w:t>
            </w:r>
          </w:p>
        </w:tc>
        <w:tc>
          <w:tcPr>
            <w:tcW w:w="1327" w:type="dxa"/>
            <w:vAlign w:val="center"/>
          </w:tcPr>
          <w:p w14:paraId="210C91A4">
            <w:pPr>
              <w:pStyle w:val="15"/>
            </w:pPr>
            <w:r>
              <w:t>电话回访</w:t>
            </w:r>
          </w:p>
        </w:tc>
      </w:tr>
    </w:tbl>
    <w:p w14:paraId="257D47AD">
      <w:pPr>
        <w:sectPr>
          <w:pgSz w:w="11900" w:h="16840"/>
          <w:pgMar w:top="1984" w:right="1304" w:bottom="1134" w:left="1304" w:header="720" w:footer="720" w:gutter="0"/>
          <w:cols w:space="720" w:num="1"/>
        </w:sectPr>
      </w:pPr>
    </w:p>
    <w:p w14:paraId="1AF9FA0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60B22A">
      <w:pPr>
        <w:spacing w:before="0" w:after="0"/>
        <w:ind w:firstLine="560"/>
        <w:jc w:val="left"/>
        <w:outlineLvl w:val="3"/>
      </w:pPr>
      <w:bookmarkStart w:id="27" w:name="_Toc_4_4_0000000031"/>
      <w:r>
        <w:rPr>
          <w:rFonts w:ascii="方正仿宋_GBK" w:hAnsi="方正仿宋_GBK" w:eastAsia="方正仿宋_GBK" w:cs="方正仿宋_GBK"/>
          <w:color w:val="000000"/>
          <w:sz w:val="28"/>
        </w:rPr>
        <w:t>28.2020年开发区建设专项资金（奖励先进开发区部分）冀财建[2020]140号绩效目标表</w:t>
      </w:r>
      <w:bookmarkEnd w:id="2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07415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590027A">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810C8C8">
            <w:pPr>
              <w:pStyle w:val="14"/>
            </w:pPr>
            <w:r>
              <w:t>单位：万元</w:t>
            </w:r>
          </w:p>
        </w:tc>
      </w:tr>
      <w:tr w14:paraId="09893C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AD0CB7">
            <w:pPr>
              <w:pStyle w:val="13"/>
            </w:pPr>
            <w:r>
              <w:t>项目编码</w:t>
            </w:r>
          </w:p>
        </w:tc>
        <w:tc>
          <w:tcPr>
            <w:tcW w:w="2654" w:type="dxa"/>
            <w:gridSpan w:val="2"/>
            <w:vAlign w:val="center"/>
          </w:tcPr>
          <w:p w14:paraId="3B3DDFBF">
            <w:pPr>
              <w:pStyle w:val="15"/>
            </w:pPr>
            <w:r>
              <w:t>13108222P00327310113M</w:t>
            </w:r>
          </w:p>
        </w:tc>
        <w:tc>
          <w:tcPr>
            <w:tcW w:w="1327" w:type="dxa"/>
            <w:vAlign w:val="center"/>
          </w:tcPr>
          <w:p w14:paraId="62A8FE8B">
            <w:pPr>
              <w:pStyle w:val="13"/>
            </w:pPr>
            <w:r>
              <w:t>项目名称</w:t>
            </w:r>
          </w:p>
        </w:tc>
        <w:tc>
          <w:tcPr>
            <w:tcW w:w="3981" w:type="dxa"/>
            <w:gridSpan w:val="3"/>
            <w:vAlign w:val="center"/>
          </w:tcPr>
          <w:p w14:paraId="06662E51">
            <w:pPr>
              <w:pStyle w:val="15"/>
            </w:pPr>
            <w:r>
              <w:t>2020年开发区建设专项资金（奖励先进开发区部分）冀财建[2020]140号</w:t>
            </w:r>
          </w:p>
        </w:tc>
      </w:tr>
      <w:tr w14:paraId="61DDB6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7B62AB7">
            <w:pPr>
              <w:pStyle w:val="13"/>
            </w:pPr>
            <w:r>
              <w:t>预算规模及资金用途</w:t>
            </w:r>
          </w:p>
        </w:tc>
        <w:tc>
          <w:tcPr>
            <w:tcW w:w="1327" w:type="dxa"/>
            <w:vAlign w:val="center"/>
          </w:tcPr>
          <w:p w14:paraId="6A9320DF">
            <w:pPr>
              <w:pStyle w:val="13"/>
            </w:pPr>
            <w:r>
              <w:t>预算数</w:t>
            </w:r>
          </w:p>
        </w:tc>
        <w:tc>
          <w:tcPr>
            <w:tcW w:w="1327" w:type="dxa"/>
            <w:vAlign w:val="center"/>
          </w:tcPr>
          <w:p w14:paraId="118ADD60">
            <w:pPr>
              <w:pStyle w:val="15"/>
            </w:pPr>
            <w:r>
              <w:t>200.00</w:t>
            </w:r>
          </w:p>
        </w:tc>
        <w:tc>
          <w:tcPr>
            <w:tcW w:w="1327" w:type="dxa"/>
            <w:vAlign w:val="center"/>
          </w:tcPr>
          <w:p w14:paraId="40299D64">
            <w:pPr>
              <w:pStyle w:val="13"/>
            </w:pPr>
            <w:r>
              <w:t>其中：财政    资金</w:t>
            </w:r>
          </w:p>
        </w:tc>
        <w:tc>
          <w:tcPr>
            <w:tcW w:w="1327" w:type="dxa"/>
            <w:vAlign w:val="center"/>
          </w:tcPr>
          <w:p w14:paraId="01A34706">
            <w:pPr>
              <w:pStyle w:val="15"/>
            </w:pPr>
            <w:r>
              <w:t>200.00</w:t>
            </w:r>
          </w:p>
        </w:tc>
        <w:tc>
          <w:tcPr>
            <w:tcW w:w="1327" w:type="dxa"/>
            <w:vAlign w:val="center"/>
          </w:tcPr>
          <w:p w14:paraId="1FF6305C">
            <w:pPr>
              <w:pStyle w:val="13"/>
            </w:pPr>
            <w:r>
              <w:t>其他资金</w:t>
            </w:r>
          </w:p>
        </w:tc>
        <w:tc>
          <w:tcPr>
            <w:tcW w:w="1327" w:type="dxa"/>
            <w:vAlign w:val="center"/>
          </w:tcPr>
          <w:p w14:paraId="2E61BC65">
            <w:pPr>
              <w:pStyle w:val="15"/>
            </w:pPr>
            <w:r>
              <w:t xml:space="preserve"> </w:t>
            </w:r>
          </w:p>
        </w:tc>
      </w:tr>
      <w:tr w14:paraId="23A53A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01CA1C0"/>
        </w:tc>
        <w:tc>
          <w:tcPr>
            <w:tcW w:w="7962" w:type="dxa"/>
            <w:gridSpan w:val="6"/>
            <w:vAlign w:val="center"/>
          </w:tcPr>
          <w:p w14:paraId="609E1AFA">
            <w:pPr>
              <w:pStyle w:val="15"/>
            </w:pPr>
            <w:r>
              <w:t>通过促进企业发展，加快科技创新建设、加快区内经济发展。</w:t>
            </w:r>
          </w:p>
        </w:tc>
      </w:tr>
      <w:tr w14:paraId="2DE005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FD20597">
            <w:pPr>
              <w:pStyle w:val="13"/>
            </w:pPr>
            <w:r>
              <w:t>资金支出计划（%）</w:t>
            </w:r>
          </w:p>
        </w:tc>
        <w:tc>
          <w:tcPr>
            <w:tcW w:w="2654" w:type="dxa"/>
            <w:gridSpan w:val="2"/>
            <w:vAlign w:val="center"/>
          </w:tcPr>
          <w:p w14:paraId="2CEC7BE2">
            <w:pPr>
              <w:pStyle w:val="13"/>
            </w:pPr>
            <w:r>
              <w:t>3月底</w:t>
            </w:r>
          </w:p>
        </w:tc>
        <w:tc>
          <w:tcPr>
            <w:tcW w:w="1327" w:type="dxa"/>
            <w:vAlign w:val="center"/>
          </w:tcPr>
          <w:p w14:paraId="4E53747D">
            <w:pPr>
              <w:pStyle w:val="13"/>
            </w:pPr>
            <w:r>
              <w:t>6月底</w:t>
            </w:r>
          </w:p>
        </w:tc>
        <w:tc>
          <w:tcPr>
            <w:tcW w:w="1327" w:type="dxa"/>
            <w:vAlign w:val="center"/>
          </w:tcPr>
          <w:p w14:paraId="74F53588">
            <w:pPr>
              <w:pStyle w:val="13"/>
            </w:pPr>
            <w:r>
              <w:t>10月底</w:t>
            </w:r>
          </w:p>
        </w:tc>
        <w:tc>
          <w:tcPr>
            <w:tcW w:w="2654" w:type="dxa"/>
            <w:gridSpan w:val="2"/>
            <w:vAlign w:val="center"/>
          </w:tcPr>
          <w:p w14:paraId="7A25A841">
            <w:pPr>
              <w:pStyle w:val="13"/>
            </w:pPr>
            <w:r>
              <w:t>12月底</w:t>
            </w:r>
          </w:p>
        </w:tc>
      </w:tr>
      <w:tr w14:paraId="09936B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EC881B"/>
        </w:tc>
        <w:tc>
          <w:tcPr>
            <w:tcW w:w="2654" w:type="dxa"/>
            <w:gridSpan w:val="2"/>
            <w:vAlign w:val="center"/>
          </w:tcPr>
          <w:p w14:paraId="1E81C77F">
            <w:pPr>
              <w:pStyle w:val="16"/>
            </w:pPr>
            <w:r>
              <w:t>20%</w:t>
            </w:r>
          </w:p>
        </w:tc>
        <w:tc>
          <w:tcPr>
            <w:tcW w:w="1327" w:type="dxa"/>
            <w:vAlign w:val="center"/>
          </w:tcPr>
          <w:p w14:paraId="1ACE3E27">
            <w:pPr>
              <w:pStyle w:val="16"/>
            </w:pPr>
            <w:r>
              <w:t>50%</w:t>
            </w:r>
          </w:p>
        </w:tc>
        <w:tc>
          <w:tcPr>
            <w:tcW w:w="1327" w:type="dxa"/>
            <w:vAlign w:val="center"/>
          </w:tcPr>
          <w:p w14:paraId="64687624">
            <w:pPr>
              <w:pStyle w:val="16"/>
            </w:pPr>
            <w:r>
              <w:t>80%</w:t>
            </w:r>
          </w:p>
        </w:tc>
        <w:tc>
          <w:tcPr>
            <w:tcW w:w="2654" w:type="dxa"/>
            <w:gridSpan w:val="2"/>
            <w:vAlign w:val="center"/>
          </w:tcPr>
          <w:p w14:paraId="4DE61CCD">
            <w:pPr>
              <w:pStyle w:val="16"/>
            </w:pPr>
            <w:r>
              <w:t>100%</w:t>
            </w:r>
          </w:p>
        </w:tc>
      </w:tr>
      <w:tr w14:paraId="6AB734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4F5A17B">
            <w:pPr>
              <w:pStyle w:val="13"/>
            </w:pPr>
            <w:r>
              <w:t>绩效目标</w:t>
            </w:r>
          </w:p>
        </w:tc>
        <w:tc>
          <w:tcPr>
            <w:tcW w:w="7962" w:type="dxa"/>
            <w:gridSpan w:val="6"/>
            <w:vAlign w:val="center"/>
          </w:tcPr>
          <w:p w14:paraId="5181F8C4">
            <w:pPr>
              <w:pStyle w:val="15"/>
            </w:pPr>
            <w:r>
              <w:t>1.通过促进企业发展，加快科技创新建设、加快区内经济发展。</w:t>
            </w:r>
          </w:p>
        </w:tc>
      </w:tr>
    </w:tbl>
    <w:p w14:paraId="490B03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6DC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B73C979">
            <w:pPr>
              <w:pStyle w:val="13"/>
            </w:pPr>
            <w:r>
              <w:t>一级指标</w:t>
            </w:r>
          </w:p>
        </w:tc>
        <w:tc>
          <w:tcPr>
            <w:tcW w:w="1327" w:type="dxa"/>
            <w:vAlign w:val="center"/>
          </w:tcPr>
          <w:p w14:paraId="57470D1E">
            <w:pPr>
              <w:pStyle w:val="13"/>
            </w:pPr>
            <w:r>
              <w:t>二级指标</w:t>
            </w:r>
          </w:p>
        </w:tc>
        <w:tc>
          <w:tcPr>
            <w:tcW w:w="1327" w:type="dxa"/>
            <w:vAlign w:val="center"/>
          </w:tcPr>
          <w:p w14:paraId="42DBA3AB">
            <w:pPr>
              <w:pStyle w:val="13"/>
            </w:pPr>
            <w:r>
              <w:t>三级指标</w:t>
            </w:r>
          </w:p>
        </w:tc>
        <w:tc>
          <w:tcPr>
            <w:tcW w:w="2654" w:type="dxa"/>
            <w:vAlign w:val="center"/>
          </w:tcPr>
          <w:p w14:paraId="2FF878F0">
            <w:pPr>
              <w:pStyle w:val="13"/>
            </w:pPr>
            <w:r>
              <w:t>绩效指标描述</w:t>
            </w:r>
          </w:p>
        </w:tc>
        <w:tc>
          <w:tcPr>
            <w:tcW w:w="1327" w:type="dxa"/>
            <w:vAlign w:val="center"/>
          </w:tcPr>
          <w:p w14:paraId="201A3B77">
            <w:pPr>
              <w:pStyle w:val="13"/>
            </w:pPr>
            <w:r>
              <w:t>指标值</w:t>
            </w:r>
          </w:p>
        </w:tc>
        <w:tc>
          <w:tcPr>
            <w:tcW w:w="1327" w:type="dxa"/>
            <w:vAlign w:val="center"/>
          </w:tcPr>
          <w:p w14:paraId="3E3B0146">
            <w:pPr>
              <w:pStyle w:val="13"/>
            </w:pPr>
            <w:r>
              <w:t>指标值确定依据</w:t>
            </w:r>
          </w:p>
        </w:tc>
      </w:tr>
      <w:tr w14:paraId="3A4A7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D8EC2ED">
            <w:pPr>
              <w:pStyle w:val="16"/>
            </w:pPr>
            <w:r>
              <w:t>产出指标</w:t>
            </w:r>
          </w:p>
        </w:tc>
        <w:tc>
          <w:tcPr>
            <w:tcW w:w="1327" w:type="dxa"/>
            <w:vAlign w:val="center"/>
          </w:tcPr>
          <w:p w14:paraId="5D6F297F">
            <w:pPr>
              <w:pStyle w:val="15"/>
            </w:pPr>
            <w:r>
              <w:t>数量指标</w:t>
            </w:r>
          </w:p>
        </w:tc>
        <w:tc>
          <w:tcPr>
            <w:tcW w:w="1327" w:type="dxa"/>
            <w:vAlign w:val="center"/>
          </w:tcPr>
          <w:p w14:paraId="4EA61A01">
            <w:pPr>
              <w:pStyle w:val="15"/>
            </w:pPr>
            <w:r>
              <w:t>扶持企业数量</w:t>
            </w:r>
          </w:p>
        </w:tc>
        <w:tc>
          <w:tcPr>
            <w:tcW w:w="2654" w:type="dxa"/>
            <w:vAlign w:val="center"/>
          </w:tcPr>
          <w:p w14:paraId="5CFD702F">
            <w:pPr>
              <w:pStyle w:val="15"/>
            </w:pPr>
            <w:r>
              <w:t>获得奖励扶持的企业</w:t>
            </w:r>
          </w:p>
        </w:tc>
        <w:tc>
          <w:tcPr>
            <w:tcW w:w="1327" w:type="dxa"/>
            <w:vAlign w:val="center"/>
          </w:tcPr>
          <w:p w14:paraId="2A55EA0A">
            <w:pPr>
              <w:pStyle w:val="15"/>
            </w:pPr>
            <w:r>
              <w:t>≥5个</w:t>
            </w:r>
          </w:p>
        </w:tc>
        <w:tc>
          <w:tcPr>
            <w:tcW w:w="1327" w:type="dxa"/>
            <w:vAlign w:val="center"/>
          </w:tcPr>
          <w:p w14:paraId="35FFA5C2">
            <w:pPr>
              <w:pStyle w:val="15"/>
            </w:pPr>
            <w:r>
              <w:t>《关于印发&lt;燕郊高新区内设机构及部门职责&gt;的通知》（三办字[2020]22号）</w:t>
            </w:r>
          </w:p>
        </w:tc>
      </w:tr>
      <w:tr w14:paraId="3F400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933646D"/>
        </w:tc>
        <w:tc>
          <w:tcPr>
            <w:tcW w:w="1327" w:type="dxa"/>
            <w:vAlign w:val="center"/>
          </w:tcPr>
          <w:p w14:paraId="2DD19B8D">
            <w:pPr>
              <w:pStyle w:val="15"/>
            </w:pPr>
            <w:r>
              <w:t>质量指标</w:t>
            </w:r>
          </w:p>
        </w:tc>
        <w:tc>
          <w:tcPr>
            <w:tcW w:w="1327" w:type="dxa"/>
            <w:vAlign w:val="center"/>
          </w:tcPr>
          <w:p w14:paraId="1BE6662B">
            <w:pPr>
              <w:pStyle w:val="15"/>
            </w:pPr>
            <w:r>
              <w:t>奖励发放覆盖率</w:t>
            </w:r>
          </w:p>
        </w:tc>
        <w:tc>
          <w:tcPr>
            <w:tcW w:w="2654" w:type="dxa"/>
            <w:vAlign w:val="center"/>
          </w:tcPr>
          <w:p w14:paraId="56CDBB4C">
            <w:pPr>
              <w:pStyle w:val="15"/>
            </w:pPr>
            <w:r>
              <w:t>反映已奖励企业占奖励企业比例</w:t>
            </w:r>
          </w:p>
        </w:tc>
        <w:tc>
          <w:tcPr>
            <w:tcW w:w="1327" w:type="dxa"/>
            <w:vAlign w:val="center"/>
          </w:tcPr>
          <w:p w14:paraId="55B95174">
            <w:pPr>
              <w:pStyle w:val="15"/>
            </w:pPr>
            <w:r>
              <w:t>≥100%</w:t>
            </w:r>
          </w:p>
        </w:tc>
        <w:tc>
          <w:tcPr>
            <w:tcW w:w="1327" w:type="dxa"/>
            <w:vAlign w:val="center"/>
          </w:tcPr>
          <w:p w14:paraId="68210259">
            <w:pPr>
              <w:pStyle w:val="15"/>
            </w:pPr>
            <w:r>
              <w:t>《关于印发&lt;燕郊高新区内设机构及部门职责&gt;的通知》（三办字[2020]22号）</w:t>
            </w:r>
          </w:p>
        </w:tc>
      </w:tr>
      <w:tr w14:paraId="730D8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DEC86E"/>
        </w:tc>
        <w:tc>
          <w:tcPr>
            <w:tcW w:w="1327" w:type="dxa"/>
            <w:vAlign w:val="center"/>
          </w:tcPr>
          <w:p w14:paraId="0B88B9AA">
            <w:pPr>
              <w:pStyle w:val="15"/>
            </w:pPr>
            <w:r>
              <w:t>时效指标</w:t>
            </w:r>
          </w:p>
        </w:tc>
        <w:tc>
          <w:tcPr>
            <w:tcW w:w="1327" w:type="dxa"/>
            <w:vAlign w:val="center"/>
          </w:tcPr>
          <w:p w14:paraId="723921B7">
            <w:pPr>
              <w:pStyle w:val="15"/>
            </w:pPr>
            <w:r>
              <w:t>工作按期完成</w:t>
            </w:r>
          </w:p>
        </w:tc>
        <w:tc>
          <w:tcPr>
            <w:tcW w:w="2654" w:type="dxa"/>
            <w:vAlign w:val="center"/>
          </w:tcPr>
          <w:p w14:paraId="09179C26">
            <w:pPr>
              <w:pStyle w:val="15"/>
            </w:pPr>
            <w:r>
              <w:t>按期完成的工作</w:t>
            </w:r>
          </w:p>
        </w:tc>
        <w:tc>
          <w:tcPr>
            <w:tcW w:w="1327" w:type="dxa"/>
            <w:vAlign w:val="center"/>
          </w:tcPr>
          <w:p w14:paraId="268594FC">
            <w:pPr>
              <w:pStyle w:val="15"/>
            </w:pPr>
            <w:r>
              <w:t>100%</w:t>
            </w:r>
          </w:p>
        </w:tc>
        <w:tc>
          <w:tcPr>
            <w:tcW w:w="1327" w:type="dxa"/>
            <w:vAlign w:val="center"/>
          </w:tcPr>
          <w:p w14:paraId="6ACAF44F">
            <w:pPr>
              <w:pStyle w:val="15"/>
            </w:pPr>
            <w:r>
              <w:t>《关于印发&lt;燕郊高新区内设机构及部门职责&gt;的通知》（三办字[2020]22号）</w:t>
            </w:r>
          </w:p>
        </w:tc>
      </w:tr>
      <w:tr w14:paraId="40F98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1F1CF8"/>
        </w:tc>
        <w:tc>
          <w:tcPr>
            <w:tcW w:w="1327" w:type="dxa"/>
            <w:vAlign w:val="center"/>
          </w:tcPr>
          <w:p w14:paraId="581A5401">
            <w:pPr>
              <w:pStyle w:val="15"/>
            </w:pPr>
            <w:r>
              <w:t>成本指标</w:t>
            </w:r>
          </w:p>
        </w:tc>
        <w:tc>
          <w:tcPr>
            <w:tcW w:w="1327" w:type="dxa"/>
            <w:vAlign w:val="center"/>
          </w:tcPr>
          <w:p w14:paraId="2D7F0BA5">
            <w:pPr>
              <w:pStyle w:val="15"/>
            </w:pPr>
            <w:r>
              <w:t>单位成本预算控制数</w:t>
            </w:r>
          </w:p>
        </w:tc>
        <w:tc>
          <w:tcPr>
            <w:tcW w:w="2654" w:type="dxa"/>
            <w:vAlign w:val="center"/>
          </w:tcPr>
          <w:p w14:paraId="63428EBA">
            <w:pPr>
              <w:pStyle w:val="15"/>
            </w:pPr>
            <w:r>
              <w:t>每家企业扶持资金控制在预算额度内</w:t>
            </w:r>
          </w:p>
        </w:tc>
        <w:tc>
          <w:tcPr>
            <w:tcW w:w="1327" w:type="dxa"/>
            <w:vAlign w:val="center"/>
          </w:tcPr>
          <w:p w14:paraId="44040804">
            <w:pPr>
              <w:pStyle w:val="15"/>
            </w:pPr>
            <w:r>
              <w:t>≤70万元</w:t>
            </w:r>
          </w:p>
        </w:tc>
        <w:tc>
          <w:tcPr>
            <w:tcW w:w="1327" w:type="dxa"/>
            <w:vAlign w:val="center"/>
          </w:tcPr>
          <w:p w14:paraId="582F5D35">
            <w:pPr>
              <w:pStyle w:val="15"/>
            </w:pPr>
            <w:r>
              <w:t>《关于印发&lt;燕郊高新区内设机构及部门职责&gt;的通知》（三办字[2020]22号）</w:t>
            </w:r>
          </w:p>
        </w:tc>
      </w:tr>
      <w:tr w14:paraId="702BD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53152D">
            <w:pPr>
              <w:pStyle w:val="16"/>
            </w:pPr>
            <w:r>
              <w:t>效益指标</w:t>
            </w:r>
          </w:p>
        </w:tc>
        <w:tc>
          <w:tcPr>
            <w:tcW w:w="1327" w:type="dxa"/>
            <w:vAlign w:val="center"/>
          </w:tcPr>
          <w:p w14:paraId="4AD74BB0">
            <w:pPr>
              <w:pStyle w:val="15"/>
            </w:pPr>
            <w:r>
              <w:t>社会效益指标</w:t>
            </w:r>
          </w:p>
        </w:tc>
        <w:tc>
          <w:tcPr>
            <w:tcW w:w="1327" w:type="dxa"/>
            <w:vAlign w:val="center"/>
          </w:tcPr>
          <w:p w14:paraId="258FCB80">
            <w:pPr>
              <w:pStyle w:val="15"/>
            </w:pPr>
            <w:r>
              <w:t>受扶持企业产值增加</w:t>
            </w:r>
          </w:p>
        </w:tc>
        <w:tc>
          <w:tcPr>
            <w:tcW w:w="2654" w:type="dxa"/>
            <w:vAlign w:val="center"/>
          </w:tcPr>
          <w:p w14:paraId="02B45719">
            <w:pPr>
              <w:pStyle w:val="15"/>
            </w:pPr>
            <w:r>
              <w:t>反映受扶持企业产值增加情况</w:t>
            </w:r>
          </w:p>
        </w:tc>
        <w:tc>
          <w:tcPr>
            <w:tcW w:w="1327" w:type="dxa"/>
            <w:vAlign w:val="center"/>
          </w:tcPr>
          <w:p w14:paraId="17AB8871">
            <w:pPr>
              <w:pStyle w:val="15"/>
            </w:pPr>
            <w:r>
              <w:t>100%</w:t>
            </w:r>
          </w:p>
        </w:tc>
        <w:tc>
          <w:tcPr>
            <w:tcW w:w="1327" w:type="dxa"/>
            <w:vAlign w:val="center"/>
          </w:tcPr>
          <w:p w14:paraId="022546E5">
            <w:pPr>
              <w:pStyle w:val="15"/>
            </w:pPr>
            <w:r>
              <w:t>《关于印发&lt;燕郊高新区内设机构及部门职责&gt;的通知》（三办字[2020]22号）</w:t>
            </w:r>
          </w:p>
        </w:tc>
      </w:tr>
      <w:tr w14:paraId="61249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DBF385">
            <w:pPr>
              <w:pStyle w:val="16"/>
            </w:pPr>
            <w:r>
              <w:t>满意度指标</w:t>
            </w:r>
          </w:p>
        </w:tc>
        <w:tc>
          <w:tcPr>
            <w:tcW w:w="1327" w:type="dxa"/>
            <w:vAlign w:val="center"/>
          </w:tcPr>
          <w:p w14:paraId="38695270">
            <w:pPr>
              <w:pStyle w:val="15"/>
            </w:pPr>
            <w:r>
              <w:t>服务对象满意度指标</w:t>
            </w:r>
          </w:p>
        </w:tc>
        <w:tc>
          <w:tcPr>
            <w:tcW w:w="1327" w:type="dxa"/>
            <w:vAlign w:val="center"/>
          </w:tcPr>
          <w:p w14:paraId="7CBD18FA">
            <w:pPr>
              <w:pStyle w:val="15"/>
            </w:pPr>
            <w:r>
              <w:t>受益群体满意度</w:t>
            </w:r>
          </w:p>
        </w:tc>
        <w:tc>
          <w:tcPr>
            <w:tcW w:w="2654" w:type="dxa"/>
            <w:vAlign w:val="center"/>
          </w:tcPr>
          <w:p w14:paraId="6E42A444">
            <w:pPr>
              <w:pStyle w:val="15"/>
            </w:pPr>
            <w:r>
              <w:t>受益群体满意度</w:t>
            </w:r>
          </w:p>
        </w:tc>
        <w:tc>
          <w:tcPr>
            <w:tcW w:w="1327" w:type="dxa"/>
            <w:vAlign w:val="center"/>
          </w:tcPr>
          <w:p w14:paraId="19050950">
            <w:pPr>
              <w:pStyle w:val="15"/>
            </w:pPr>
            <w:r>
              <w:t>≥95%</w:t>
            </w:r>
          </w:p>
        </w:tc>
        <w:tc>
          <w:tcPr>
            <w:tcW w:w="1327" w:type="dxa"/>
            <w:vAlign w:val="center"/>
          </w:tcPr>
          <w:p w14:paraId="7D96580D">
            <w:pPr>
              <w:pStyle w:val="15"/>
            </w:pPr>
            <w:r>
              <w:t>调查问卷</w:t>
            </w:r>
          </w:p>
        </w:tc>
      </w:tr>
    </w:tbl>
    <w:p w14:paraId="49396BDB">
      <w:pPr>
        <w:sectPr>
          <w:pgSz w:w="11900" w:h="16840"/>
          <w:pgMar w:top="1984" w:right="1304" w:bottom="1134" w:left="1304" w:header="720" w:footer="720" w:gutter="0"/>
          <w:cols w:space="720" w:num="1"/>
        </w:sectPr>
      </w:pPr>
    </w:p>
    <w:p w14:paraId="3DEA74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C36E2E">
      <w:pPr>
        <w:spacing w:before="0" w:after="0"/>
        <w:ind w:firstLine="560"/>
        <w:jc w:val="left"/>
        <w:outlineLvl w:val="3"/>
      </w:pPr>
      <w:bookmarkStart w:id="28" w:name="_Toc_4_4_0000000032"/>
      <w:r>
        <w:rPr>
          <w:rFonts w:ascii="方正仿宋_GBK" w:hAnsi="方正仿宋_GBK" w:eastAsia="方正仿宋_GBK" w:cs="方正仿宋_GBK"/>
          <w:color w:val="000000"/>
          <w:sz w:val="28"/>
        </w:rPr>
        <w:t>29.道路设施建设项目（基金）绩效目标表</w:t>
      </w:r>
      <w:bookmarkEnd w:id="2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2DA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F4AB3EB">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C543064">
            <w:pPr>
              <w:pStyle w:val="14"/>
            </w:pPr>
            <w:r>
              <w:t>单位：万元</w:t>
            </w:r>
          </w:p>
        </w:tc>
      </w:tr>
      <w:tr w14:paraId="494507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74B6F3">
            <w:pPr>
              <w:pStyle w:val="13"/>
            </w:pPr>
            <w:r>
              <w:t>项目编码</w:t>
            </w:r>
          </w:p>
        </w:tc>
        <w:tc>
          <w:tcPr>
            <w:tcW w:w="2654" w:type="dxa"/>
            <w:gridSpan w:val="2"/>
            <w:vAlign w:val="center"/>
          </w:tcPr>
          <w:p w14:paraId="1B40C1FE">
            <w:pPr>
              <w:pStyle w:val="15"/>
            </w:pPr>
            <w:r>
              <w:t>13108222P00326210167J</w:t>
            </w:r>
          </w:p>
        </w:tc>
        <w:tc>
          <w:tcPr>
            <w:tcW w:w="1327" w:type="dxa"/>
            <w:vAlign w:val="center"/>
          </w:tcPr>
          <w:p w14:paraId="02003009">
            <w:pPr>
              <w:pStyle w:val="13"/>
            </w:pPr>
            <w:r>
              <w:t>项目名称</w:t>
            </w:r>
          </w:p>
        </w:tc>
        <w:tc>
          <w:tcPr>
            <w:tcW w:w="3981" w:type="dxa"/>
            <w:gridSpan w:val="3"/>
            <w:vAlign w:val="center"/>
          </w:tcPr>
          <w:p w14:paraId="354CC62D">
            <w:pPr>
              <w:pStyle w:val="15"/>
            </w:pPr>
            <w:r>
              <w:t>道路设施建设项目（基金）</w:t>
            </w:r>
          </w:p>
        </w:tc>
      </w:tr>
      <w:tr w14:paraId="18937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CC3EFC">
            <w:pPr>
              <w:pStyle w:val="13"/>
            </w:pPr>
            <w:r>
              <w:t>预算规模及资金用途</w:t>
            </w:r>
          </w:p>
        </w:tc>
        <w:tc>
          <w:tcPr>
            <w:tcW w:w="1327" w:type="dxa"/>
            <w:vAlign w:val="center"/>
          </w:tcPr>
          <w:p w14:paraId="5AF721B3">
            <w:pPr>
              <w:pStyle w:val="13"/>
            </w:pPr>
            <w:r>
              <w:t>预算数</w:t>
            </w:r>
          </w:p>
        </w:tc>
        <w:tc>
          <w:tcPr>
            <w:tcW w:w="1327" w:type="dxa"/>
            <w:vAlign w:val="center"/>
          </w:tcPr>
          <w:p w14:paraId="25F4028F">
            <w:pPr>
              <w:pStyle w:val="15"/>
            </w:pPr>
            <w:r>
              <w:t>12970.00</w:t>
            </w:r>
          </w:p>
        </w:tc>
        <w:tc>
          <w:tcPr>
            <w:tcW w:w="1327" w:type="dxa"/>
            <w:vAlign w:val="center"/>
          </w:tcPr>
          <w:p w14:paraId="1F2F35FB">
            <w:pPr>
              <w:pStyle w:val="13"/>
            </w:pPr>
            <w:r>
              <w:t>其中：财政    资金</w:t>
            </w:r>
          </w:p>
        </w:tc>
        <w:tc>
          <w:tcPr>
            <w:tcW w:w="1327" w:type="dxa"/>
            <w:vAlign w:val="center"/>
          </w:tcPr>
          <w:p w14:paraId="242DC146">
            <w:pPr>
              <w:pStyle w:val="15"/>
            </w:pPr>
            <w:r>
              <w:t>12970.00</w:t>
            </w:r>
          </w:p>
        </w:tc>
        <w:tc>
          <w:tcPr>
            <w:tcW w:w="1327" w:type="dxa"/>
            <w:vAlign w:val="center"/>
          </w:tcPr>
          <w:p w14:paraId="5136AE26">
            <w:pPr>
              <w:pStyle w:val="13"/>
            </w:pPr>
            <w:r>
              <w:t>其他资金</w:t>
            </w:r>
          </w:p>
        </w:tc>
        <w:tc>
          <w:tcPr>
            <w:tcW w:w="1327" w:type="dxa"/>
            <w:vAlign w:val="center"/>
          </w:tcPr>
          <w:p w14:paraId="2A738BCF">
            <w:pPr>
              <w:pStyle w:val="15"/>
            </w:pPr>
            <w:r>
              <w:t xml:space="preserve"> </w:t>
            </w:r>
          </w:p>
        </w:tc>
      </w:tr>
      <w:tr w14:paraId="747D32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BF11BB7"/>
        </w:tc>
        <w:tc>
          <w:tcPr>
            <w:tcW w:w="7962" w:type="dxa"/>
            <w:gridSpan w:val="6"/>
            <w:vAlign w:val="center"/>
          </w:tcPr>
          <w:p w14:paraId="04A07F92">
            <w:pPr>
              <w:pStyle w:val="15"/>
            </w:pPr>
            <w:r>
              <w:t>满足高新区区域内道路设施建设项目资金需求。</w:t>
            </w:r>
          </w:p>
        </w:tc>
      </w:tr>
      <w:tr w14:paraId="0BD4A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7406E1">
            <w:pPr>
              <w:pStyle w:val="13"/>
            </w:pPr>
            <w:r>
              <w:t>资金支出计划（%）</w:t>
            </w:r>
          </w:p>
        </w:tc>
        <w:tc>
          <w:tcPr>
            <w:tcW w:w="2654" w:type="dxa"/>
            <w:gridSpan w:val="2"/>
            <w:vAlign w:val="center"/>
          </w:tcPr>
          <w:p w14:paraId="0FBC1501">
            <w:pPr>
              <w:pStyle w:val="13"/>
            </w:pPr>
            <w:r>
              <w:t>3月底</w:t>
            </w:r>
          </w:p>
        </w:tc>
        <w:tc>
          <w:tcPr>
            <w:tcW w:w="1327" w:type="dxa"/>
            <w:vAlign w:val="center"/>
          </w:tcPr>
          <w:p w14:paraId="49643289">
            <w:pPr>
              <w:pStyle w:val="13"/>
            </w:pPr>
            <w:r>
              <w:t>6月底</w:t>
            </w:r>
          </w:p>
        </w:tc>
        <w:tc>
          <w:tcPr>
            <w:tcW w:w="1327" w:type="dxa"/>
            <w:vAlign w:val="center"/>
          </w:tcPr>
          <w:p w14:paraId="0290E789">
            <w:pPr>
              <w:pStyle w:val="13"/>
            </w:pPr>
            <w:r>
              <w:t>10月底</w:t>
            </w:r>
          </w:p>
        </w:tc>
        <w:tc>
          <w:tcPr>
            <w:tcW w:w="2654" w:type="dxa"/>
            <w:gridSpan w:val="2"/>
            <w:vAlign w:val="center"/>
          </w:tcPr>
          <w:p w14:paraId="67D98C64">
            <w:pPr>
              <w:pStyle w:val="13"/>
            </w:pPr>
            <w:r>
              <w:t>12月底</w:t>
            </w:r>
          </w:p>
        </w:tc>
      </w:tr>
      <w:tr w14:paraId="5892C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F31F36E"/>
        </w:tc>
        <w:tc>
          <w:tcPr>
            <w:tcW w:w="2654" w:type="dxa"/>
            <w:gridSpan w:val="2"/>
            <w:vAlign w:val="center"/>
          </w:tcPr>
          <w:p w14:paraId="18D87869">
            <w:pPr>
              <w:pStyle w:val="16"/>
            </w:pPr>
            <w:r>
              <w:t xml:space="preserve"> </w:t>
            </w:r>
          </w:p>
        </w:tc>
        <w:tc>
          <w:tcPr>
            <w:tcW w:w="1327" w:type="dxa"/>
            <w:vAlign w:val="center"/>
          </w:tcPr>
          <w:p w14:paraId="1BFA2C2E">
            <w:pPr>
              <w:pStyle w:val="16"/>
            </w:pPr>
            <w:r>
              <w:t xml:space="preserve"> </w:t>
            </w:r>
          </w:p>
        </w:tc>
        <w:tc>
          <w:tcPr>
            <w:tcW w:w="1327" w:type="dxa"/>
            <w:vAlign w:val="center"/>
          </w:tcPr>
          <w:p w14:paraId="55D23C60">
            <w:pPr>
              <w:pStyle w:val="16"/>
            </w:pPr>
            <w:r>
              <w:t>70%</w:t>
            </w:r>
          </w:p>
        </w:tc>
        <w:tc>
          <w:tcPr>
            <w:tcW w:w="2654" w:type="dxa"/>
            <w:gridSpan w:val="2"/>
            <w:vAlign w:val="center"/>
          </w:tcPr>
          <w:p w14:paraId="3E0647FC">
            <w:pPr>
              <w:pStyle w:val="16"/>
            </w:pPr>
            <w:r>
              <w:t>100%</w:t>
            </w:r>
          </w:p>
        </w:tc>
      </w:tr>
      <w:tr w14:paraId="3B7D1D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27D1A8">
            <w:pPr>
              <w:pStyle w:val="13"/>
            </w:pPr>
            <w:r>
              <w:t>绩效目标</w:t>
            </w:r>
          </w:p>
        </w:tc>
        <w:tc>
          <w:tcPr>
            <w:tcW w:w="7962" w:type="dxa"/>
            <w:gridSpan w:val="6"/>
            <w:vAlign w:val="center"/>
          </w:tcPr>
          <w:p w14:paraId="246692AD">
            <w:pPr>
              <w:pStyle w:val="15"/>
            </w:pPr>
            <w:r>
              <w:t>1.通过对燕郊高新区区域内道路设施建设项目的提升，促进燕郊高新区稳定发展。</w:t>
            </w:r>
          </w:p>
        </w:tc>
      </w:tr>
    </w:tbl>
    <w:p w14:paraId="290BA0D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8C3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C432EE7">
            <w:pPr>
              <w:pStyle w:val="13"/>
            </w:pPr>
            <w:r>
              <w:t>一级指标</w:t>
            </w:r>
          </w:p>
        </w:tc>
        <w:tc>
          <w:tcPr>
            <w:tcW w:w="1327" w:type="dxa"/>
            <w:vAlign w:val="center"/>
          </w:tcPr>
          <w:p w14:paraId="0473EC2C">
            <w:pPr>
              <w:pStyle w:val="13"/>
            </w:pPr>
            <w:r>
              <w:t>二级指标</w:t>
            </w:r>
          </w:p>
        </w:tc>
        <w:tc>
          <w:tcPr>
            <w:tcW w:w="1327" w:type="dxa"/>
            <w:vAlign w:val="center"/>
          </w:tcPr>
          <w:p w14:paraId="49AAF02E">
            <w:pPr>
              <w:pStyle w:val="13"/>
            </w:pPr>
            <w:r>
              <w:t>三级指标</w:t>
            </w:r>
          </w:p>
        </w:tc>
        <w:tc>
          <w:tcPr>
            <w:tcW w:w="2654" w:type="dxa"/>
            <w:vAlign w:val="center"/>
          </w:tcPr>
          <w:p w14:paraId="78BFABCF">
            <w:pPr>
              <w:pStyle w:val="13"/>
            </w:pPr>
            <w:r>
              <w:t>绩效指标描述</w:t>
            </w:r>
          </w:p>
        </w:tc>
        <w:tc>
          <w:tcPr>
            <w:tcW w:w="1327" w:type="dxa"/>
            <w:vAlign w:val="center"/>
          </w:tcPr>
          <w:p w14:paraId="53D8E0BE">
            <w:pPr>
              <w:pStyle w:val="13"/>
            </w:pPr>
            <w:r>
              <w:t>指标值</w:t>
            </w:r>
          </w:p>
        </w:tc>
        <w:tc>
          <w:tcPr>
            <w:tcW w:w="1327" w:type="dxa"/>
            <w:vAlign w:val="center"/>
          </w:tcPr>
          <w:p w14:paraId="7CEA8D1A">
            <w:pPr>
              <w:pStyle w:val="13"/>
            </w:pPr>
            <w:r>
              <w:t>指标值确定依据</w:t>
            </w:r>
          </w:p>
        </w:tc>
      </w:tr>
      <w:tr w14:paraId="77EB9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55C36AC">
            <w:pPr>
              <w:pStyle w:val="16"/>
            </w:pPr>
            <w:r>
              <w:t>产出指标</w:t>
            </w:r>
          </w:p>
        </w:tc>
        <w:tc>
          <w:tcPr>
            <w:tcW w:w="1327" w:type="dxa"/>
            <w:vAlign w:val="center"/>
          </w:tcPr>
          <w:p w14:paraId="6298F26F">
            <w:pPr>
              <w:pStyle w:val="15"/>
            </w:pPr>
            <w:r>
              <w:t>数量指标</w:t>
            </w:r>
          </w:p>
        </w:tc>
        <w:tc>
          <w:tcPr>
            <w:tcW w:w="1327" w:type="dxa"/>
            <w:vAlign w:val="center"/>
          </w:tcPr>
          <w:p w14:paraId="3507E6AC">
            <w:pPr>
              <w:pStyle w:val="15"/>
            </w:pPr>
            <w:r>
              <w:t>长度</w:t>
            </w:r>
          </w:p>
        </w:tc>
        <w:tc>
          <w:tcPr>
            <w:tcW w:w="2654" w:type="dxa"/>
            <w:vAlign w:val="center"/>
          </w:tcPr>
          <w:p w14:paraId="6D07C45B">
            <w:pPr>
              <w:pStyle w:val="15"/>
            </w:pPr>
            <w:r>
              <w:t>工程总长度</w:t>
            </w:r>
          </w:p>
        </w:tc>
        <w:tc>
          <w:tcPr>
            <w:tcW w:w="1327" w:type="dxa"/>
            <w:vAlign w:val="center"/>
          </w:tcPr>
          <w:p w14:paraId="615FB985">
            <w:pPr>
              <w:pStyle w:val="15"/>
            </w:pPr>
            <w:r>
              <w:t>580米</w:t>
            </w:r>
          </w:p>
        </w:tc>
        <w:tc>
          <w:tcPr>
            <w:tcW w:w="1327" w:type="dxa"/>
            <w:vAlign w:val="center"/>
          </w:tcPr>
          <w:p w14:paraId="04682235">
            <w:pPr>
              <w:pStyle w:val="15"/>
            </w:pPr>
            <w:r>
              <w:t>施工合同</w:t>
            </w:r>
          </w:p>
        </w:tc>
      </w:tr>
      <w:tr w14:paraId="69C35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EF82EA0"/>
        </w:tc>
        <w:tc>
          <w:tcPr>
            <w:tcW w:w="1327" w:type="dxa"/>
            <w:vAlign w:val="center"/>
          </w:tcPr>
          <w:p w14:paraId="5ABC3D03">
            <w:pPr>
              <w:pStyle w:val="15"/>
            </w:pPr>
            <w:r>
              <w:t>质量指标</w:t>
            </w:r>
          </w:p>
        </w:tc>
        <w:tc>
          <w:tcPr>
            <w:tcW w:w="1327" w:type="dxa"/>
            <w:vAlign w:val="center"/>
          </w:tcPr>
          <w:p w14:paraId="794DD265">
            <w:pPr>
              <w:pStyle w:val="15"/>
            </w:pPr>
            <w:r>
              <w:t>验收合格率</w:t>
            </w:r>
          </w:p>
        </w:tc>
        <w:tc>
          <w:tcPr>
            <w:tcW w:w="2654" w:type="dxa"/>
            <w:vAlign w:val="center"/>
          </w:tcPr>
          <w:p w14:paraId="22292626">
            <w:pPr>
              <w:pStyle w:val="15"/>
            </w:pPr>
            <w:r>
              <w:t>通过验收工程量占总工程的比率</w:t>
            </w:r>
          </w:p>
        </w:tc>
        <w:tc>
          <w:tcPr>
            <w:tcW w:w="1327" w:type="dxa"/>
            <w:vAlign w:val="center"/>
          </w:tcPr>
          <w:p w14:paraId="247E9763">
            <w:pPr>
              <w:pStyle w:val="15"/>
            </w:pPr>
            <w:r>
              <w:t>100%</w:t>
            </w:r>
          </w:p>
        </w:tc>
        <w:tc>
          <w:tcPr>
            <w:tcW w:w="1327" w:type="dxa"/>
            <w:vAlign w:val="center"/>
          </w:tcPr>
          <w:p w14:paraId="21D0AA30">
            <w:pPr>
              <w:pStyle w:val="15"/>
            </w:pPr>
            <w:r>
              <w:t>验收报告</w:t>
            </w:r>
          </w:p>
        </w:tc>
      </w:tr>
      <w:tr w14:paraId="0A99C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99626C"/>
        </w:tc>
        <w:tc>
          <w:tcPr>
            <w:tcW w:w="1327" w:type="dxa"/>
            <w:vAlign w:val="center"/>
          </w:tcPr>
          <w:p w14:paraId="74E21C00">
            <w:pPr>
              <w:pStyle w:val="15"/>
            </w:pPr>
            <w:r>
              <w:t>时效指标</w:t>
            </w:r>
          </w:p>
        </w:tc>
        <w:tc>
          <w:tcPr>
            <w:tcW w:w="1327" w:type="dxa"/>
            <w:vAlign w:val="center"/>
          </w:tcPr>
          <w:p w14:paraId="5746AD57">
            <w:pPr>
              <w:pStyle w:val="15"/>
            </w:pPr>
            <w:r>
              <w:t>按时完工</w:t>
            </w:r>
          </w:p>
        </w:tc>
        <w:tc>
          <w:tcPr>
            <w:tcW w:w="2654" w:type="dxa"/>
            <w:vAlign w:val="center"/>
          </w:tcPr>
          <w:p w14:paraId="4A8626D6">
            <w:pPr>
              <w:pStyle w:val="15"/>
            </w:pPr>
            <w:r>
              <w:t>按要求完工</w:t>
            </w:r>
          </w:p>
        </w:tc>
        <w:tc>
          <w:tcPr>
            <w:tcW w:w="1327" w:type="dxa"/>
            <w:vAlign w:val="center"/>
          </w:tcPr>
          <w:p w14:paraId="26119E1C">
            <w:pPr>
              <w:pStyle w:val="15"/>
            </w:pPr>
            <w:r>
              <w:t>按合同要求时间完工</w:t>
            </w:r>
          </w:p>
        </w:tc>
        <w:tc>
          <w:tcPr>
            <w:tcW w:w="1327" w:type="dxa"/>
            <w:vAlign w:val="center"/>
          </w:tcPr>
          <w:p w14:paraId="01381568">
            <w:pPr>
              <w:pStyle w:val="15"/>
            </w:pPr>
            <w:r>
              <w:t>施工合同</w:t>
            </w:r>
          </w:p>
        </w:tc>
      </w:tr>
      <w:tr w14:paraId="79F1A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67ECC0A"/>
        </w:tc>
        <w:tc>
          <w:tcPr>
            <w:tcW w:w="1327" w:type="dxa"/>
            <w:vAlign w:val="center"/>
          </w:tcPr>
          <w:p w14:paraId="4B3CC734">
            <w:pPr>
              <w:pStyle w:val="15"/>
            </w:pPr>
            <w:r>
              <w:t>成本指标</w:t>
            </w:r>
          </w:p>
        </w:tc>
        <w:tc>
          <w:tcPr>
            <w:tcW w:w="1327" w:type="dxa"/>
            <w:vAlign w:val="center"/>
          </w:tcPr>
          <w:p w14:paraId="278646C3">
            <w:pPr>
              <w:pStyle w:val="15"/>
            </w:pPr>
            <w:r>
              <w:t>综合单价</w:t>
            </w:r>
          </w:p>
        </w:tc>
        <w:tc>
          <w:tcPr>
            <w:tcW w:w="2654" w:type="dxa"/>
            <w:vAlign w:val="center"/>
          </w:tcPr>
          <w:p w14:paraId="5249050D">
            <w:pPr>
              <w:pStyle w:val="15"/>
            </w:pPr>
            <w:r>
              <w:t>桥梁道路综合单价</w:t>
            </w:r>
          </w:p>
        </w:tc>
        <w:tc>
          <w:tcPr>
            <w:tcW w:w="1327" w:type="dxa"/>
            <w:vAlign w:val="center"/>
          </w:tcPr>
          <w:p w14:paraId="28ECDE72">
            <w:pPr>
              <w:pStyle w:val="15"/>
            </w:pPr>
            <w:r>
              <w:t>≤20.26万元</w:t>
            </w:r>
          </w:p>
        </w:tc>
        <w:tc>
          <w:tcPr>
            <w:tcW w:w="1327" w:type="dxa"/>
            <w:vAlign w:val="center"/>
          </w:tcPr>
          <w:p w14:paraId="7E0A9498">
            <w:pPr>
              <w:pStyle w:val="15"/>
            </w:pPr>
            <w:r>
              <w:t>施工合同</w:t>
            </w:r>
          </w:p>
        </w:tc>
      </w:tr>
      <w:tr w14:paraId="326F9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D71678C">
            <w:pPr>
              <w:pStyle w:val="16"/>
            </w:pPr>
            <w:r>
              <w:t>效益指标</w:t>
            </w:r>
          </w:p>
        </w:tc>
        <w:tc>
          <w:tcPr>
            <w:tcW w:w="1327" w:type="dxa"/>
            <w:vAlign w:val="center"/>
          </w:tcPr>
          <w:p w14:paraId="042754DD">
            <w:pPr>
              <w:pStyle w:val="15"/>
            </w:pPr>
            <w:r>
              <w:t>社会效益指标</w:t>
            </w:r>
          </w:p>
        </w:tc>
        <w:tc>
          <w:tcPr>
            <w:tcW w:w="1327" w:type="dxa"/>
            <w:vAlign w:val="center"/>
          </w:tcPr>
          <w:p w14:paraId="426270F9">
            <w:pPr>
              <w:pStyle w:val="15"/>
            </w:pPr>
            <w:r>
              <w:t>社会稳定水平</w:t>
            </w:r>
          </w:p>
        </w:tc>
        <w:tc>
          <w:tcPr>
            <w:tcW w:w="2654" w:type="dxa"/>
            <w:vAlign w:val="center"/>
          </w:tcPr>
          <w:p w14:paraId="43244B45">
            <w:pPr>
              <w:pStyle w:val="15"/>
            </w:pPr>
            <w:r>
              <w:t>资金及时拨付维持社会稳定</w:t>
            </w:r>
          </w:p>
        </w:tc>
        <w:tc>
          <w:tcPr>
            <w:tcW w:w="1327" w:type="dxa"/>
            <w:vAlign w:val="center"/>
          </w:tcPr>
          <w:p w14:paraId="30DC23FB">
            <w:pPr>
              <w:pStyle w:val="15"/>
            </w:pPr>
            <w:r>
              <w:t>有效促进</w:t>
            </w:r>
          </w:p>
        </w:tc>
        <w:tc>
          <w:tcPr>
            <w:tcW w:w="1327" w:type="dxa"/>
            <w:vAlign w:val="center"/>
          </w:tcPr>
          <w:p w14:paraId="640F3A32">
            <w:pPr>
              <w:pStyle w:val="15"/>
            </w:pPr>
            <w:r>
              <w:t>历史数据</w:t>
            </w:r>
          </w:p>
        </w:tc>
      </w:tr>
      <w:tr w14:paraId="317EC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351B3CC">
            <w:pPr>
              <w:pStyle w:val="16"/>
            </w:pPr>
            <w:r>
              <w:t>满意度指标</w:t>
            </w:r>
          </w:p>
        </w:tc>
        <w:tc>
          <w:tcPr>
            <w:tcW w:w="1327" w:type="dxa"/>
            <w:vAlign w:val="center"/>
          </w:tcPr>
          <w:p w14:paraId="201DBA87">
            <w:pPr>
              <w:pStyle w:val="15"/>
            </w:pPr>
            <w:r>
              <w:t>服务对象满意度指标</w:t>
            </w:r>
          </w:p>
        </w:tc>
        <w:tc>
          <w:tcPr>
            <w:tcW w:w="1327" w:type="dxa"/>
            <w:vAlign w:val="center"/>
          </w:tcPr>
          <w:p w14:paraId="69040F1D">
            <w:pPr>
              <w:pStyle w:val="15"/>
            </w:pPr>
            <w:r>
              <w:t>受益群体满意度（%）</w:t>
            </w:r>
          </w:p>
        </w:tc>
        <w:tc>
          <w:tcPr>
            <w:tcW w:w="2654" w:type="dxa"/>
            <w:vAlign w:val="center"/>
          </w:tcPr>
          <w:p w14:paraId="1BC5AEF1">
            <w:pPr>
              <w:pStyle w:val="15"/>
            </w:pPr>
            <w:r>
              <w:t>受益群体调查中，满意和较满意的人数占全部调查人数的比率</w:t>
            </w:r>
          </w:p>
        </w:tc>
        <w:tc>
          <w:tcPr>
            <w:tcW w:w="1327" w:type="dxa"/>
            <w:vAlign w:val="center"/>
          </w:tcPr>
          <w:p w14:paraId="4E240BB9">
            <w:pPr>
              <w:pStyle w:val="15"/>
            </w:pPr>
            <w:r>
              <w:t>≥95%</w:t>
            </w:r>
          </w:p>
        </w:tc>
        <w:tc>
          <w:tcPr>
            <w:tcW w:w="1327" w:type="dxa"/>
            <w:vAlign w:val="center"/>
          </w:tcPr>
          <w:p w14:paraId="76C1C2D2">
            <w:pPr>
              <w:pStyle w:val="15"/>
            </w:pPr>
            <w:r>
              <w:t>问卷调查</w:t>
            </w:r>
          </w:p>
        </w:tc>
      </w:tr>
    </w:tbl>
    <w:p w14:paraId="5D87D96F">
      <w:pPr>
        <w:sectPr>
          <w:pgSz w:w="11900" w:h="16840"/>
          <w:pgMar w:top="1984" w:right="1304" w:bottom="1134" w:left="1304" w:header="720" w:footer="720" w:gutter="0"/>
          <w:cols w:space="720" w:num="1"/>
        </w:sectPr>
      </w:pPr>
    </w:p>
    <w:p w14:paraId="2FE26F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C14EC0">
      <w:pPr>
        <w:spacing w:before="0" w:after="0"/>
        <w:ind w:firstLine="560"/>
        <w:jc w:val="left"/>
        <w:outlineLvl w:val="3"/>
      </w:pPr>
      <w:bookmarkStart w:id="29" w:name="_Toc_4_4_0000000033"/>
      <w:r>
        <w:rPr>
          <w:rFonts w:ascii="方正仿宋_GBK" w:hAnsi="方正仿宋_GBK" w:eastAsia="方正仿宋_GBK" w:cs="方正仿宋_GBK"/>
          <w:color w:val="000000"/>
          <w:sz w:val="28"/>
        </w:rPr>
        <w:t>30.发展规划项目（一般）绩效目标表</w:t>
      </w:r>
      <w:bookmarkEnd w:id="2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B37E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5D25A23">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AB2279F">
            <w:pPr>
              <w:pStyle w:val="14"/>
            </w:pPr>
            <w:r>
              <w:t>单位：万元</w:t>
            </w:r>
          </w:p>
        </w:tc>
      </w:tr>
      <w:tr w14:paraId="76CC7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32FC73">
            <w:pPr>
              <w:pStyle w:val="13"/>
            </w:pPr>
            <w:r>
              <w:t>项目编码</w:t>
            </w:r>
          </w:p>
        </w:tc>
        <w:tc>
          <w:tcPr>
            <w:tcW w:w="2654" w:type="dxa"/>
            <w:gridSpan w:val="2"/>
            <w:vAlign w:val="center"/>
          </w:tcPr>
          <w:p w14:paraId="106FDC18">
            <w:pPr>
              <w:pStyle w:val="15"/>
            </w:pPr>
            <w:r>
              <w:t>13108222P00326110185D</w:t>
            </w:r>
          </w:p>
        </w:tc>
        <w:tc>
          <w:tcPr>
            <w:tcW w:w="1327" w:type="dxa"/>
            <w:vAlign w:val="center"/>
          </w:tcPr>
          <w:p w14:paraId="6A4CD635">
            <w:pPr>
              <w:pStyle w:val="13"/>
            </w:pPr>
            <w:r>
              <w:t>项目名称</w:t>
            </w:r>
          </w:p>
        </w:tc>
        <w:tc>
          <w:tcPr>
            <w:tcW w:w="3981" w:type="dxa"/>
            <w:gridSpan w:val="3"/>
            <w:vAlign w:val="center"/>
          </w:tcPr>
          <w:p w14:paraId="5EB85CDC">
            <w:pPr>
              <w:pStyle w:val="15"/>
            </w:pPr>
            <w:r>
              <w:t>发展规划项目（一般）</w:t>
            </w:r>
          </w:p>
        </w:tc>
      </w:tr>
      <w:tr w14:paraId="54AD53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9D6A6F7">
            <w:pPr>
              <w:pStyle w:val="13"/>
            </w:pPr>
            <w:r>
              <w:t>预算规模及资金用途</w:t>
            </w:r>
          </w:p>
        </w:tc>
        <w:tc>
          <w:tcPr>
            <w:tcW w:w="1327" w:type="dxa"/>
            <w:vAlign w:val="center"/>
          </w:tcPr>
          <w:p w14:paraId="1C8C0440">
            <w:pPr>
              <w:pStyle w:val="13"/>
            </w:pPr>
            <w:r>
              <w:t>预算数</w:t>
            </w:r>
          </w:p>
        </w:tc>
        <w:tc>
          <w:tcPr>
            <w:tcW w:w="1327" w:type="dxa"/>
            <w:vAlign w:val="center"/>
          </w:tcPr>
          <w:p w14:paraId="3C462123">
            <w:pPr>
              <w:pStyle w:val="15"/>
            </w:pPr>
            <w:r>
              <w:t>2951.93</w:t>
            </w:r>
          </w:p>
        </w:tc>
        <w:tc>
          <w:tcPr>
            <w:tcW w:w="1327" w:type="dxa"/>
            <w:vAlign w:val="center"/>
          </w:tcPr>
          <w:p w14:paraId="0ED7EE82">
            <w:pPr>
              <w:pStyle w:val="13"/>
            </w:pPr>
            <w:r>
              <w:t>其中：财政    资金</w:t>
            </w:r>
          </w:p>
        </w:tc>
        <w:tc>
          <w:tcPr>
            <w:tcW w:w="1327" w:type="dxa"/>
            <w:vAlign w:val="center"/>
          </w:tcPr>
          <w:p w14:paraId="6215CA9B">
            <w:pPr>
              <w:pStyle w:val="15"/>
            </w:pPr>
            <w:r>
              <w:t>2951.93</w:t>
            </w:r>
          </w:p>
        </w:tc>
        <w:tc>
          <w:tcPr>
            <w:tcW w:w="1327" w:type="dxa"/>
            <w:vAlign w:val="center"/>
          </w:tcPr>
          <w:p w14:paraId="096F11E4">
            <w:pPr>
              <w:pStyle w:val="13"/>
            </w:pPr>
            <w:r>
              <w:t>其他资金</w:t>
            </w:r>
          </w:p>
        </w:tc>
        <w:tc>
          <w:tcPr>
            <w:tcW w:w="1327" w:type="dxa"/>
            <w:vAlign w:val="center"/>
          </w:tcPr>
          <w:p w14:paraId="707D4AB0">
            <w:pPr>
              <w:pStyle w:val="15"/>
            </w:pPr>
            <w:r>
              <w:t xml:space="preserve"> </w:t>
            </w:r>
          </w:p>
        </w:tc>
      </w:tr>
      <w:tr w14:paraId="462D5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EE58A06"/>
        </w:tc>
        <w:tc>
          <w:tcPr>
            <w:tcW w:w="7962" w:type="dxa"/>
            <w:gridSpan w:val="6"/>
            <w:vAlign w:val="center"/>
          </w:tcPr>
          <w:p w14:paraId="27BC2CEE">
            <w:pPr>
              <w:pStyle w:val="15"/>
            </w:pPr>
            <w:r>
              <w:t>满足高新区发展规划项目资金需求。</w:t>
            </w:r>
          </w:p>
        </w:tc>
      </w:tr>
      <w:tr w14:paraId="56A23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73DE21">
            <w:pPr>
              <w:pStyle w:val="13"/>
            </w:pPr>
            <w:r>
              <w:t>资金支出计划（%）</w:t>
            </w:r>
          </w:p>
        </w:tc>
        <w:tc>
          <w:tcPr>
            <w:tcW w:w="2654" w:type="dxa"/>
            <w:gridSpan w:val="2"/>
            <w:vAlign w:val="center"/>
          </w:tcPr>
          <w:p w14:paraId="0C8413EF">
            <w:pPr>
              <w:pStyle w:val="13"/>
            </w:pPr>
            <w:r>
              <w:t>3月底</w:t>
            </w:r>
          </w:p>
        </w:tc>
        <w:tc>
          <w:tcPr>
            <w:tcW w:w="1327" w:type="dxa"/>
            <w:vAlign w:val="center"/>
          </w:tcPr>
          <w:p w14:paraId="280DD259">
            <w:pPr>
              <w:pStyle w:val="13"/>
            </w:pPr>
            <w:r>
              <w:t>6月底</w:t>
            </w:r>
          </w:p>
        </w:tc>
        <w:tc>
          <w:tcPr>
            <w:tcW w:w="1327" w:type="dxa"/>
            <w:vAlign w:val="center"/>
          </w:tcPr>
          <w:p w14:paraId="2C2B7C8C">
            <w:pPr>
              <w:pStyle w:val="13"/>
            </w:pPr>
            <w:r>
              <w:t>10月底</w:t>
            </w:r>
          </w:p>
        </w:tc>
        <w:tc>
          <w:tcPr>
            <w:tcW w:w="2654" w:type="dxa"/>
            <w:gridSpan w:val="2"/>
            <w:vAlign w:val="center"/>
          </w:tcPr>
          <w:p w14:paraId="165015CA">
            <w:pPr>
              <w:pStyle w:val="13"/>
            </w:pPr>
            <w:r>
              <w:t>12月底</w:t>
            </w:r>
          </w:p>
        </w:tc>
      </w:tr>
      <w:tr w14:paraId="4356E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C460F68"/>
        </w:tc>
        <w:tc>
          <w:tcPr>
            <w:tcW w:w="2654" w:type="dxa"/>
            <w:gridSpan w:val="2"/>
            <w:vAlign w:val="center"/>
          </w:tcPr>
          <w:p w14:paraId="04AE8A2B">
            <w:pPr>
              <w:pStyle w:val="16"/>
            </w:pPr>
            <w:r>
              <w:t xml:space="preserve"> </w:t>
            </w:r>
          </w:p>
        </w:tc>
        <w:tc>
          <w:tcPr>
            <w:tcW w:w="1327" w:type="dxa"/>
            <w:vAlign w:val="center"/>
          </w:tcPr>
          <w:p w14:paraId="44542DAA">
            <w:pPr>
              <w:pStyle w:val="16"/>
            </w:pPr>
            <w:r>
              <w:t xml:space="preserve"> </w:t>
            </w:r>
          </w:p>
        </w:tc>
        <w:tc>
          <w:tcPr>
            <w:tcW w:w="1327" w:type="dxa"/>
            <w:vAlign w:val="center"/>
          </w:tcPr>
          <w:p w14:paraId="68E79E08">
            <w:pPr>
              <w:pStyle w:val="16"/>
            </w:pPr>
            <w:r>
              <w:t>70%</w:t>
            </w:r>
          </w:p>
        </w:tc>
        <w:tc>
          <w:tcPr>
            <w:tcW w:w="2654" w:type="dxa"/>
            <w:gridSpan w:val="2"/>
            <w:vAlign w:val="center"/>
          </w:tcPr>
          <w:p w14:paraId="4890B76F">
            <w:pPr>
              <w:pStyle w:val="16"/>
            </w:pPr>
            <w:r>
              <w:t>100%</w:t>
            </w:r>
          </w:p>
        </w:tc>
      </w:tr>
      <w:tr w14:paraId="3E78BE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5B22A4">
            <w:pPr>
              <w:pStyle w:val="13"/>
            </w:pPr>
            <w:r>
              <w:t>绩效目标</w:t>
            </w:r>
          </w:p>
        </w:tc>
        <w:tc>
          <w:tcPr>
            <w:tcW w:w="7962" w:type="dxa"/>
            <w:gridSpan w:val="6"/>
            <w:vAlign w:val="center"/>
          </w:tcPr>
          <w:p w14:paraId="3A5563E5">
            <w:pPr>
              <w:pStyle w:val="15"/>
            </w:pPr>
            <w:r>
              <w:t>1.通过项目的开展实现燕郊以交通为基础的发展模式，改善城市环境、交通状况，提升燕郊整体发展水平。</w:t>
            </w:r>
          </w:p>
        </w:tc>
      </w:tr>
    </w:tbl>
    <w:p w14:paraId="2C66B4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F44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C7282DA">
            <w:pPr>
              <w:pStyle w:val="13"/>
            </w:pPr>
            <w:r>
              <w:t>一级指标</w:t>
            </w:r>
          </w:p>
        </w:tc>
        <w:tc>
          <w:tcPr>
            <w:tcW w:w="1327" w:type="dxa"/>
            <w:vAlign w:val="center"/>
          </w:tcPr>
          <w:p w14:paraId="40DC6417">
            <w:pPr>
              <w:pStyle w:val="13"/>
            </w:pPr>
            <w:r>
              <w:t>二级指标</w:t>
            </w:r>
          </w:p>
        </w:tc>
        <w:tc>
          <w:tcPr>
            <w:tcW w:w="1327" w:type="dxa"/>
            <w:vAlign w:val="center"/>
          </w:tcPr>
          <w:p w14:paraId="627313AA">
            <w:pPr>
              <w:pStyle w:val="13"/>
            </w:pPr>
            <w:r>
              <w:t>三级指标</w:t>
            </w:r>
          </w:p>
        </w:tc>
        <w:tc>
          <w:tcPr>
            <w:tcW w:w="2654" w:type="dxa"/>
            <w:vAlign w:val="center"/>
          </w:tcPr>
          <w:p w14:paraId="37D4594B">
            <w:pPr>
              <w:pStyle w:val="13"/>
            </w:pPr>
            <w:r>
              <w:t>绩效指标描述</w:t>
            </w:r>
          </w:p>
        </w:tc>
        <w:tc>
          <w:tcPr>
            <w:tcW w:w="1327" w:type="dxa"/>
            <w:vAlign w:val="center"/>
          </w:tcPr>
          <w:p w14:paraId="74178CC8">
            <w:pPr>
              <w:pStyle w:val="13"/>
            </w:pPr>
            <w:r>
              <w:t>指标值</w:t>
            </w:r>
          </w:p>
        </w:tc>
        <w:tc>
          <w:tcPr>
            <w:tcW w:w="1327" w:type="dxa"/>
            <w:vAlign w:val="center"/>
          </w:tcPr>
          <w:p w14:paraId="5D6CE445">
            <w:pPr>
              <w:pStyle w:val="13"/>
            </w:pPr>
            <w:r>
              <w:t>指标值确定依据</w:t>
            </w:r>
          </w:p>
        </w:tc>
      </w:tr>
      <w:tr w14:paraId="62D15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5CCD7A">
            <w:pPr>
              <w:pStyle w:val="16"/>
            </w:pPr>
            <w:r>
              <w:t>产出指标</w:t>
            </w:r>
          </w:p>
        </w:tc>
        <w:tc>
          <w:tcPr>
            <w:tcW w:w="1327" w:type="dxa"/>
            <w:vAlign w:val="center"/>
          </w:tcPr>
          <w:p w14:paraId="2C03E317">
            <w:pPr>
              <w:pStyle w:val="15"/>
            </w:pPr>
            <w:r>
              <w:t>数量指标</w:t>
            </w:r>
          </w:p>
        </w:tc>
        <w:tc>
          <w:tcPr>
            <w:tcW w:w="1327" w:type="dxa"/>
            <w:vAlign w:val="center"/>
          </w:tcPr>
          <w:p w14:paraId="52EEE87D">
            <w:pPr>
              <w:pStyle w:val="15"/>
            </w:pPr>
            <w:r>
              <w:t>方案数量</w:t>
            </w:r>
          </w:p>
        </w:tc>
        <w:tc>
          <w:tcPr>
            <w:tcW w:w="2654" w:type="dxa"/>
            <w:vAlign w:val="center"/>
          </w:tcPr>
          <w:p w14:paraId="5999B19B">
            <w:pPr>
              <w:pStyle w:val="15"/>
            </w:pPr>
            <w:r>
              <w:t>站点TOD城市设计方案</w:t>
            </w:r>
          </w:p>
        </w:tc>
        <w:tc>
          <w:tcPr>
            <w:tcW w:w="1327" w:type="dxa"/>
            <w:vAlign w:val="center"/>
          </w:tcPr>
          <w:p w14:paraId="0488CE79">
            <w:pPr>
              <w:pStyle w:val="15"/>
            </w:pPr>
            <w:r>
              <w:t>1本</w:t>
            </w:r>
          </w:p>
        </w:tc>
        <w:tc>
          <w:tcPr>
            <w:tcW w:w="1327" w:type="dxa"/>
            <w:vAlign w:val="center"/>
          </w:tcPr>
          <w:p w14:paraId="65E64A78">
            <w:pPr>
              <w:pStyle w:val="15"/>
            </w:pPr>
            <w:r>
              <w:t>合同</w:t>
            </w:r>
          </w:p>
        </w:tc>
      </w:tr>
      <w:tr w14:paraId="6C11D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D4EA37E"/>
        </w:tc>
        <w:tc>
          <w:tcPr>
            <w:tcW w:w="1327" w:type="dxa"/>
            <w:vAlign w:val="center"/>
          </w:tcPr>
          <w:p w14:paraId="501B7A59">
            <w:pPr>
              <w:pStyle w:val="15"/>
            </w:pPr>
            <w:r>
              <w:t>质量指标</w:t>
            </w:r>
          </w:p>
        </w:tc>
        <w:tc>
          <w:tcPr>
            <w:tcW w:w="1327" w:type="dxa"/>
            <w:vAlign w:val="center"/>
          </w:tcPr>
          <w:p w14:paraId="4A9D708C">
            <w:pPr>
              <w:pStyle w:val="15"/>
            </w:pPr>
            <w:r>
              <w:t>方案完成率</w:t>
            </w:r>
          </w:p>
        </w:tc>
        <w:tc>
          <w:tcPr>
            <w:tcW w:w="2654" w:type="dxa"/>
            <w:vAlign w:val="center"/>
          </w:tcPr>
          <w:p w14:paraId="7105BEB9">
            <w:pPr>
              <w:pStyle w:val="15"/>
            </w:pPr>
            <w:r>
              <w:t>项目验收合格完成的方案占合同要求的比率</w:t>
            </w:r>
          </w:p>
        </w:tc>
        <w:tc>
          <w:tcPr>
            <w:tcW w:w="1327" w:type="dxa"/>
            <w:vAlign w:val="center"/>
          </w:tcPr>
          <w:p w14:paraId="682CB18C">
            <w:pPr>
              <w:pStyle w:val="15"/>
            </w:pPr>
            <w:r>
              <w:t>100%</w:t>
            </w:r>
          </w:p>
        </w:tc>
        <w:tc>
          <w:tcPr>
            <w:tcW w:w="1327" w:type="dxa"/>
            <w:vAlign w:val="center"/>
          </w:tcPr>
          <w:p w14:paraId="517F3002">
            <w:pPr>
              <w:pStyle w:val="15"/>
            </w:pPr>
            <w:r>
              <w:t>合同</w:t>
            </w:r>
          </w:p>
        </w:tc>
      </w:tr>
      <w:tr w14:paraId="5C2FD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5BEC2E1"/>
        </w:tc>
        <w:tc>
          <w:tcPr>
            <w:tcW w:w="1327" w:type="dxa"/>
            <w:vAlign w:val="center"/>
          </w:tcPr>
          <w:p w14:paraId="46E5283A">
            <w:pPr>
              <w:pStyle w:val="15"/>
            </w:pPr>
            <w:r>
              <w:t>时效指标</w:t>
            </w:r>
          </w:p>
        </w:tc>
        <w:tc>
          <w:tcPr>
            <w:tcW w:w="1327" w:type="dxa"/>
            <w:vAlign w:val="center"/>
          </w:tcPr>
          <w:p w14:paraId="35C54DDA">
            <w:pPr>
              <w:pStyle w:val="15"/>
            </w:pPr>
            <w:r>
              <w:t>完成时间</w:t>
            </w:r>
          </w:p>
        </w:tc>
        <w:tc>
          <w:tcPr>
            <w:tcW w:w="2654" w:type="dxa"/>
            <w:vAlign w:val="center"/>
          </w:tcPr>
          <w:p w14:paraId="3B081829">
            <w:pPr>
              <w:pStyle w:val="15"/>
            </w:pPr>
            <w:r>
              <w:t>TOD城市设计方案编制完成时间</w:t>
            </w:r>
          </w:p>
        </w:tc>
        <w:tc>
          <w:tcPr>
            <w:tcW w:w="1327" w:type="dxa"/>
            <w:vAlign w:val="center"/>
          </w:tcPr>
          <w:p w14:paraId="75A0939B">
            <w:pPr>
              <w:pStyle w:val="15"/>
            </w:pPr>
            <w:r>
              <w:t>≤12月</w:t>
            </w:r>
          </w:p>
        </w:tc>
        <w:tc>
          <w:tcPr>
            <w:tcW w:w="1327" w:type="dxa"/>
            <w:vAlign w:val="center"/>
          </w:tcPr>
          <w:p w14:paraId="0FAFC603">
            <w:pPr>
              <w:pStyle w:val="15"/>
            </w:pPr>
            <w:r>
              <w:t>合同</w:t>
            </w:r>
          </w:p>
        </w:tc>
      </w:tr>
      <w:tr w14:paraId="0579B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44EB655"/>
        </w:tc>
        <w:tc>
          <w:tcPr>
            <w:tcW w:w="1327" w:type="dxa"/>
            <w:vAlign w:val="center"/>
          </w:tcPr>
          <w:p w14:paraId="6680A2D7">
            <w:pPr>
              <w:pStyle w:val="15"/>
            </w:pPr>
            <w:r>
              <w:t>成本指标</w:t>
            </w:r>
          </w:p>
        </w:tc>
        <w:tc>
          <w:tcPr>
            <w:tcW w:w="1327" w:type="dxa"/>
            <w:vAlign w:val="center"/>
          </w:tcPr>
          <w:p w14:paraId="7DCFEC45">
            <w:pPr>
              <w:pStyle w:val="15"/>
            </w:pPr>
            <w:r>
              <w:t>站点单价</w:t>
            </w:r>
          </w:p>
        </w:tc>
        <w:tc>
          <w:tcPr>
            <w:tcW w:w="2654" w:type="dxa"/>
            <w:vAlign w:val="center"/>
          </w:tcPr>
          <w:p w14:paraId="7766F17A">
            <w:pPr>
              <w:pStyle w:val="15"/>
            </w:pPr>
            <w:r>
              <w:t>每个站点方案设计费用</w:t>
            </w:r>
          </w:p>
        </w:tc>
        <w:tc>
          <w:tcPr>
            <w:tcW w:w="1327" w:type="dxa"/>
            <w:vAlign w:val="center"/>
          </w:tcPr>
          <w:p w14:paraId="2310EB11">
            <w:pPr>
              <w:pStyle w:val="15"/>
            </w:pPr>
            <w:r>
              <w:t>≤322.75万元</w:t>
            </w:r>
          </w:p>
        </w:tc>
        <w:tc>
          <w:tcPr>
            <w:tcW w:w="1327" w:type="dxa"/>
            <w:vAlign w:val="center"/>
          </w:tcPr>
          <w:p w14:paraId="45459C16">
            <w:pPr>
              <w:pStyle w:val="15"/>
            </w:pPr>
            <w:r>
              <w:t>预算书</w:t>
            </w:r>
          </w:p>
        </w:tc>
      </w:tr>
      <w:tr w14:paraId="44509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6E00AA">
            <w:pPr>
              <w:pStyle w:val="16"/>
            </w:pPr>
            <w:r>
              <w:t>效益指标</w:t>
            </w:r>
          </w:p>
        </w:tc>
        <w:tc>
          <w:tcPr>
            <w:tcW w:w="1327" w:type="dxa"/>
            <w:vAlign w:val="center"/>
          </w:tcPr>
          <w:p w14:paraId="4B440441">
            <w:pPr>
              <w:pStyle w:val="15"/>
            </w:pPr>
            <w:r>
              <w:t>社会效益指标</w:t>
            </w:r>
          </w:p>
        </w:tc>
        <w:tc>
          <w:tcPr>
            <w:tcW w:w="1327" w:type="dxa"/>
            <w:vAlign w:val="center"/>
          </w:tcPr>
          <w:p w14:paraId="4163E646">
            <w:pPr>
              <w:pStyle w:val="15"/>
            </w:pPr>
            <w:r>
              <w:t>社会稳定水平</w:t>
            </w:r>
          </w:p>
        </w:tc>
        <w:tc>
          <w:tcPr>
            <w:tcW w:w="2654" w:type="dxa"/>
            <w:vAlign w:val="center"/>
          </w:tcPr>
          <w:p w14:paraId="7FA0E920">
            <w:pPr>
              <w:pStyle w:val="15"/>
            </w:pPr>
            <w:r>
              <w:t>通过TOD建设提升城市竞争力，实现城市轨道交通的可持续发展</w:t>
            </w:r>
          </w:p>
        </w:tc>
        <w:tc>
          <w:tcPr>
            <w:tcW w:w="1327" w:type="dxa"/>
            <w:vAlign w:val="center"/>
          </w:tcPr>
          <w:p w14:paraId="265107DD">
            <w:pPr>
              <w:pStyle w:val="15"/>
            </w:pPr>
            <w:r>
              <w:t>提高城市竞争力</w:t>
            </w:r>
          </w:p>
        </w:tc>
        <w:tc>
          <w:tcPr>
            <w:tcW w:w="1327" w:type="dxa"/>
            <w:vAlign w:val="center"/>
          </w:tcPr>
          <w:p w14:paraId="3EBDECAF">
            <w:pPr>
              <w:pStyle w:val="15"/>
            </w:pPr>
            <w:r>
              <w:t>《国务院办公厅关于进一步加强城市轨道交通规划建设管理的意见》</w:t>
            </w:r>
          </w:p>
        </w:tc>
      </w:tr>
      <w:tr w14:paraId="3F914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025127">
            <w:pPr>
              <w:pStyle w:val="16"/>
            </w:pPr>
            <w:r>
              <w:t>满意度指标</w:t>
            </w:r>
          </w:p>
        </w:tc>
        <w:tc>
          <w:tcPr>
            <w:tcW w:w="1327" w:type="dxa"/>
            <w:vAlign w:val="center"/>
          </w:tcPr>
          <w:p w14:paraId="40DA3984">
            <w:pPr>
              <w:pStyle w:val="15"/>
            </w:pPr>
            <w:r>
              <w:t>服务对象满意度指标</w:t>
            </w:r>
          </w:p>
        </w:tc>
        <w:tc>
          <w:tcPr>
            <w:tcW w:w="1327" w:type="dxa"/>
            <w:vAlign w:val="center"/>
          </w:tcPr>
          <w:p w14:paraId="112E1BFE">
            <w:pPr>
              <w:pStyle w:val="15"/>
            </w:pPr>
            <w:r>
              <w:t>使用人员满意度</w:t>
            </w:r>
          </w:p>
        </w:tc>
        <w:tc>
          <w:tcPr>
            <w:tcW w:w="2654" w:type="dxa"/>
            <w:vAlign w:val="center"/>
          </w:tcPr>
          <w:p w14:paraId="5AD4D756">
            <w:pPr>
              <w:pStyle w:val="15"/>
            </w:pPr>
            <w:r>
              <w:t>对使用人员调查中满意人数占调查人数的比率</w:t>
            </w:r>
          </w:p>
        </w:tc>
        <w:tc>
          <w:tcPr>
            <w:tcW w:w="1327" w:type="dxa"/>
            <w:vAlign w:val="center"/>
          </w:tcPr>
          <w:p w14:paraId="25E965A6">
            <w:pPr>
              <w:pStyle w:val="15"/>
            </w:pPr>
            <w:r>
              <w:t>≥95%</w:t>
            </w:r>
          </w:p>
        </w:tc>
        <w:tc>
          <w:tcPr>
            <w:tcW w:w="1327" w:type="dxa"/>
            <w:vAlign w:val="center"/>
          </w:tcPr>
          <w:p w14:paraId="637BED4E">
            <w:pPr>
              <w:pStyle w:val="15"/>
            </w:pPr>
            <w:r>
              <w:t>电话回访</w:t>
            </w:r>
          </w:p>
        </w:tc>
      </w:tr>
    </w:tbl>
    <w:p w14:paraId="5D673588">
      <w:pPr>
        <w:sectPr>
          <w:pgSz w:w="11900" w:h="16840"/>
          <w:pgMar w:top="1984" w:right="1304" w:bottom="1134" w:left="1304" w:header="720" w:footer="720" w:gutter="0"/>
          <w:cols w:space="720" w:num="1"/>
        </w:sectPr>
      </w:pPr>
    </w:p>
    <w:p w14:paraId="053D2D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BD87A4">
      <w:pPr>
        <w:spacing w:before="0" w:after="0"/>
        <w:ind w:firstLine="560"/>
        <w:jc w:val="left"/>
        <w:outlineLvl w:val="3"/>
      </w:pPr>
      <w:bookmarkStart w:id="30" w:name="_Toc_4_4_0000000034"/>
      <w:r>
        <w:rPr>
          <w:rFonts w:ascii="方正仿宋_GBK" w:hAnsi="方正仿宋_GBK" w:eastAsia="方正仿宋_GBK" w:cs="方正仿宋_GBK"/>
          <w:color w:val="000000"/>
          <w:sz w:val="28"/>
        </w:rPr>
        <w:t>31.关于下达省级2020年支持县科技创新和科学普及专项资金（科技特派员专项经费）绩效目标表</w:t>
      </w:r>
      <w:bookmarkEnd w:id="3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9FC8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C9217F0">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CF6B232">
            <w:pPr>
              <w:pStyle w:val="14"/>
            </w:pPr>
            <w:r>
              <w:t>单位：万元</w:t>
            </w:r>
          </w:p>
        </w:tc>
      </w:tr>
      <w:tr w14:paraId="70AA7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53A342F">
            <w:pPr>
              <w:pStyle w:val="13"/>
            </w:pPr>
            <w:r>
              <w:t>项目编码</w:t>
            </w:r>
          </w:p>
        </w:tc>
        <w:tc>
          <w:tcPr>
            <w:tcW w:w="2654" w:type="dxa"/>
            <w:gridSpan w:val="2"/>
            <w:vAlign w:val="center"/>
          </w:tcPr>
          <w:p w14:paraId="3ADF452F">
            <w:pPr>
              <w:pStyle w:val="15"/>
            </w:pPr>
            <w:r>
              <w:t>13108222P00327310133D</w:t>
            </w:r>
          </w:p>
        </w:tc>
        <w:tc>
          <w:tcPr>
            <w:tcW w:w="1327" w:type="dxa"/>
            <w:vAlign w:val="center"/>
          </w:tcPr>
          <w:p w14:paraId="233060DE">
            <w:pPr>
              <w:pStyle w:val="13"/>
            </w:pPr>
            <w:r>
              <w:t>项目名称</w:t>
            </w:r>
          </w:p>
        </w:tc>
        <w:tc>
          <w:tcPr>
            <w:tcW w:w="3981" w:type="dxa"/>
            <w:gridSpan w:val="3"/>
            <w:vAlign w:val="center"/>
          </w:tcPr>
          <w:p w14:paraId="01D050C7">
            <w:pPr>
              <w:pStyle w:val="15"/>
            </w:pPr>
            <w:r>
              <w:t>关于下达省级2020年支持县科技创新和科学普及专项资金（科技特派员专项经费）</w:t>
            </w:r>
          </w:p>
        </w:tc>
      </w:tr>
      <w:tr w14:paraId="73FAF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027CDF4">
            <w:pPr>
              <w:pStyle w:val="13"/>
            </w:pPr>
            <w:r>
              <w:t>预算规模及资金用途</w:t>
            </w:r>
          </w:p>
        </w:tc>
        <w:tc>
          <w:tcPr>
            <w:tcW w:w="1327" w:type="dxa"/>
            <w:vAlign w:val="center"/>
          </w:tcPr>
          <w:p w14:paraId="1F8491B8">
            <w:pPr>
              <w:pStyle w:val="13"/>
            </w:pPr>
            <w:r>
              <w:t>预算数</w:t>
            </w:r>
          </w:p>
        </w:tc>
        <w:tc>
          <w:tcPr>
            <w:tcW w:w="1327" w:type="dxa"/>
            <w:vAlign w:val="center"/>
          </w:tcPr>
          <w:p w14:paraId="35849453">
            <w:pPr>
              <w:pStyle w:val="15"/>
            </w:pPr>
            <w:r>
              <w:t>4.91</w:t>
            </w:r>
          </w:p>
        </w:tc>
        <w:tc>
          <w:tcPr>
            <w:tcW w:w="1327" w:type="dxa"/>
            <w:vAlign w:val="center"/>
          </w:tcPr>
          <w:p w14:paraId="7A1EB673">
            <w:pPr>
              <w:pStyle w:val="13"/>
            </w:pPr>
            <w:r>
              <w:t>其中：财政    资金</w:t>
            </w:r>
          </w:p>
        </w:tc>
        <w:tc>
          <w:tcPr>
            <w:tcW w:w="1327" w:type="dxa"/>
            <w:vAlign w:val="center"/>
          </w:tcPr>
          <w:p w14:paraId="4A4FA323">
            <w:pPr>
              <w:pStyle w:val="15"/>
            </w:pPr>
            <w:r>
              <w:t>4.91</w:t>
            </w:r>
          </w:p>
        </w:tc>
        <w:tc>
          <w:tcPr>
            <w:tcW w:w="1327" w:type="dxa"/>
            <w:vAlign w:val="center"/>
          </w:tcPr>
          <w:p w14:paraId="3F1242DC">
            <w:pPr>
              <w:pStyle w:val="13"/>
            </w:pPr>
            <w:r>
              <w:t>其他资金</w:t>
            </w:r>
          </w:p>
        </w:tc>
        <w:tc>
          <w:tcPr>
            <w:tcW w:w="1327" w:type="dxa"/>
            <w:vAlign w:val="center"/>
          </w:tcPr>
          <w:p w14:paraId="429A06C6">
            <w:pPr>
              <w:pStyle w:val="15"/>
            </w:pPr>
            <w:r>
              <w:t xml:space="preserve"> </w:t>
            </w:r>
          </w:p>
        </w:tc>
      </w:tr>
      <w:tr w14:paraId="0EB2E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95D40EA"/>
        </w:tc>
        <w:tc>
          <w:tcPr>
            <w:tcW w:w="7962" w:type="dxa"/>
            <w:gridSpan w:val="6"/>
            <w:vAlign w:val="center"/>
          </w:tcPr>
          <w:p w14:paraId="024B11DF">
            <w:pPr>
              <w:pStyle w:val="15"/>
            </w:pPr>
            <w:r>
              <w:t>通过帮扶企业，促进企业发展。</w:t>
            </w:r>
          </w:p>
        </w:tc>
      </w:tr>
      <w:tr w14:paraId="10A4C2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D5B7EA">
            <w:pPr>
              <w:pStyle w:val="13"/>
            </w:pPr>
            <w:r>
              <w:t>资金支出计划（%）</w:t>
            </w:r>
          </w:p>
        </w:tc>
        <w:tc>
          <w:tcPr>
            <w:tcW w:w="2654" w:type="dxa"/>
            <w:gridSpan w:val="2"/>
            <w:vAlign w:val="center"/>
          </w:tcPr>
          <w:p w14:paraId="3D436F35">
            <w:pPr>
              <w:pStyle w:val="13"/>
            </w:pPr>
            <w:r>
              <w:t>3月底</w:t>
            </w:r>
          </w:p>
        </w:tc>
        <w:tc>
          <w:tcPr>
            <w:tcW w:w="1327" w:type="dxa"/>
            <w:vAlign w:val="center"/>
          </w:tcPr>
          <w:p w14:paraId="1C2148B2">
            <w:pPr>
              <w:pStyle w:val="13"/>
            </w:pPr>
            <w:r>
              <w:t>6月底</w:t>
            </w:r>
          </w:p>
        </w:tc>
        <w:tc>
          <w:tcPr>
            <w:tcW w:w="1327" w:type="dxa"/>
            <w:vAlign w:val="center"/>
          </w:tcPr>
          <w:p w14:paraId="740CF2A6">
            <w:pPr>
              <w:pStyle w:val="13"/>
            </w:pPr>
            <w:r>
              <w:t>10月底</w:t>
            </w:r>
          </w:p>
        </w:tc>
        <w:tc>
          <w:tcPr>
            <w:tcW w:w="2654" w:type="dxa"/>
            <w:gridSpan w:val="2"/>
            <w:vAlign w:val="center"/>
          </w:tcPr>
          <w:p w14:paraId="523B3AE6">
            <w:pPr>
              <w:pStyle w:val="13"/>
            </w:pPr>
            <w:r>
              <w:t>12月底</w:t>
            </w:r>
          </w:p>
        </w:tc>
      </w:tr>
      <w:tr w14:paraId="6E9D5B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0D64C43"/>
        </w:tc>
        <w:tc>
          <w:tcPr>
            <w:tcW w:w="2654" w:type="dxa"/>
            <w:gridSpan w:val="2"/>
            <w:vAlign w:val="center"/>
          </w:tcPr>
          <w:p w14:paraId="019A86E0">
            <w:pPr>
              <w:pStyle w:val="16"/>
            </w:pPr>
            <w:r>
              <w:t xml:space="preserve"> </w:t>
            </w:r>
          </w:p>
        </w:tc>
        <w:tc>
          <w:tcPr>
            <w:tcW w:w="1327" w:type="dxa"/>
            <w:vAlign w:val="center"/>
          </w:tcPr>
          <w:p w14:paraId="1052E47A">
            <w:pPr>
              <w:pStyle w:val="16"/>
            </w:pPr>
            <w:r>
              <w:t xml:space="preserve"> </w:t>
            </w:r>
          </w:p>
        </w:tc>
        <w:tc>
          <w:tcPr>
            <w:tcW w:w="1327" w:type="dxa"/>
            <w:vAlign w:val="center"/>
          </w:tcPr>
          <w:p w14:paraId="7E684981">
            <w:pPr>
              <w:pStyle w:val="16"/>
            </w:pPr>
            <w:r>
              <w:t>50%</w:t>
            </w:r>
          </w:p>
        </w:tc>
        <w:tc>
          <w:tcPr>
            <w:tcW w:w="2654" w:type="dxa"/>
            <w:gridSpan w:val="2"/>
            <w:vAlign w:val="center"/>
          </w:tcPr>
          <w:p w14:paraId="557462A2">
            <w:pPr>
              <w:pStyle w:val="16"/>
            </w:pPr>
            <w:r>
              <w:t>100%</w:t>
            </w:r>
          </w:p>
        </w:tc>
      </w:tr>
      <w:tr w14:paraId="0E0C85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913ADB">
            <w:pPr>
              <w:pStyle w:val="13"/>
            </w:pPr>
            <w:r>
              <w:t>绩效目标</w:t>
            </w:r>
          </w:p>
        </w:tc>
        <w:tc>
          <w:tcPr>
            <w:tcW w:w="7962" w:type="dxa"/>
            <w:gridSpan w:val="6"/>
            <w:vAlign w:val="center"/>
          </w:tcPr>
          <w:p w14:paraId="0F4342E6">
            <w:pPr>
              <w:pStyle w:val="15"/>
            </w:pPr>
            <w:r>
              <w:t>1.通过帮扶企业，促进企业发展。</w:t>
            </w:r>
          </w:p>
        </w:tc>
      </w:tr>
    </w:tbl>
    <w:p w14:paraId="7AD4EF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18E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6BA95E8">
            <w:pPr>
              <w:pStyle w:val="13"/>
            </w:pPr>
            <w:r>
              <w:t>一级指标</w:t>
            </w:r>
          </w:p>
        </w:tc>
        <w:tc>
          <w:tcPr>
            <w:tcW w:w="1327" w:type="dxa"/>
            <w:vAlign w:val="center"/>
          </w:tcPr>
          <w:p w14:paraId="18E985DA">
            <w:pPr>
              <w:pStyle w:val="13"/>
            </w:pPr>
            <w:r>
              <w:t>二级指标</w:t>
            </w:r>
          </w:p>
        </w:tc>
        <w:tc>
          <w:tcPr>
            <w:tcW w:w="1327" w:type="dxa"/>
            <w:vAlign w:val="center"/>
          </w:tcPr>
          <w:p w14:paraId="03DE472F">
            <w:pPr>
              <w:pStyle w:val="13"/>
            </w:pPr>
            <w:r>
              <w:t>三级指标</w:t>
            </w:r>
          </w:p>
        </w:tc>
        <w:tc>
          <w:tcPr>
            <w:tcW w:w="2654" w:type="dxa"/>
            <w:vAlign w:val="center"/>
          </w:tcPr>
          <w:p w14:paraId="3F0016D7">
            <w:pPr>
              <w:pStyle w:val="13"/>
            </w:pPr>
            <w:r>
              <w:t>绩效指标描述</w:t>
            </w:r>
          </w:p>
        </w:tc>
        <w:tc>
          <w:tcPr>
            <w:tcW w:w="1327" w:type="dxa"/>
            <w:vAlign w:val="center"/>
          </w:tcPr>
          <w:p w14:paraId="1797037E">
            <w:pPr>
              <w:pStyle w:val="13"/>
            </w:pPr>
            <w:r>
              <w:t>指标值</w:t>
            </w:r>
          </w:p>
        </w:tc>
        <w:tc>
          <w:tcPr>
            <w:tcW w:w="1327" w:type="dxa"/>
            <w:vAlign w:val="center"/>
          </w:tcPr>
          <w:p w14:paraId="35C7EACC">
            <w:pPr>
              <w:pStyle w:val="13"/>
            </w:pPr>
            <w:r>
              <w:t>指标值确定依据</w:t>
            </w:r>
          </w:p>
        </w:tc>
      </w:tr>
      <w:tr w14:paraId="39730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1ABBBAF">
            <w:pPr>
              <w:pStyle w:val="16"/>
            </w:pPr>
            <w:r>
              <w:t>产出指标</w:t>
            </w:r>
          </w:p>
        </w:tc>
        <w:tc>
          <w:tcPr>
            <w:tcW w:w="1327" w:type="dxa"/>
            <w:vAlign w:val="center"/>
          </w:tcPr>
          <w:p w14:paraId="1B2D6305">
            <w:pPr>
              <w:pStyle w:val="15"/>
            </w:pPr>
            <w:r>
              <w:t>数量指标</w:t>
            </w:r>
          </w:p>
        </w:tc>
        <w:tc>
          <w:tcPr>
            <w:tcW w:w="1327" w:type="dxa"/>
            <w:vAlign w:val="center"/>
          </w:tcPr>
          <w:p w14:paraId="7C2235E7">
            <w:pPr>
              <w:pStyle w:val="15"/>
            </w:pPr>
            <w:r>
              <w:t>帮扶企业</w:t>
            </w:r>
          </w:p>
        </w:tc>
        <w:tc>
          <w:tcPr>
            <w:tcW w:w="2654" w:type="dxa"/>
            <w:vAlign w:val="center"/>
          </w:tcPr>
          <w:p w14:paraId="2F44706C">
            <w:pPr>
              <w:pStyle w:val="15"/>
            </w:pPr>
            <w:r>
              <w:t>培训企业</w:t>
            </w:r>
          </w:p>
        </w:tc>
        <w:tc>
          <w:tcPr>
            <w:tcW w:w="1327" w:type="dxa"/>
            <w:vAlign w:val="center"/>
          </w:tcPr>
          <w:p w14:paraId="439DE6D7">
            <w:pPr>
              <w:pStyle w:val="15"/>
            </w:pPr>
            <w:r>
              <w:t>≥2个</w:t>
            </w:r>
          </w:p>
        </w:tc>
        <w:tc>
          <w:tcPr>
            <w:tcW w:w="1327" w:type="dxa"/>
            <w:vAlign w:val="center"/>
          </w:tcPr>
          <w:p w14:paraId="1FA78796">
            <w:pPr>
              <w:pStyle w:val="15"/>
            </w:pPr>
            <w:r>
              <w:t>《关于印发&lt;燕郊高新区内设机构及部门职责&gt;的通知》（三办字[2020]22号）</w:t>
            </w:r>
          </w:p>
        </w:tc>
      </w:tr>
      <w:tr w14:paraId="7057A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33018A"/>
        </w:tc>
        <w:tc>
          <w:tcPr>
            <w:tcW w:w="1327" w:type="dxa"/>
            <w:vAlign w:val="center"/>
          </w:tcPr>
          <w:p w14:paraId="071F0045">
            <w:pPr>
              <w:pStyle w:val="15"/>
            </w:pPr>
            <w:r>
              <w:t>质量指标</w:t>
            </w:r>
          </w:p>
        </w:tc>
        <w:tc>
          <w:tcPr>
            <w:tcW w:w="1327" w:type="dxa"/>
            <w:vAlign w:val="center"/>
          </w:tcPr>
          <w:p w14:paraId="0EBE0503">
            <w:pPr>
              <w:pStyle w:val="15"/>
            </w:pPr>
            <w:r>
              <w:t>奖励发放覆盖率</w:t>
            </w:r>
          </w:p>
        </w:tc>
        <w:tc>
          <w:tcPr>
            <w:tcW w:w="2654" w:type="dxa"/>
            <w:vAlign w:val="center"/>
          </w:tcPr>
          <w:p w14:paraId="11BA3DC4">
            <w:pPr>
              <w:pStyle w:val="15"/>
            </w:pPr>
            <w:r>
              <w:t>反映已奖励企业占应奖励企业比例</w:t>
            </w:r>
          </w:p>
        </w:tc>
        <w:tc>
          <w:tcPr>
            <w:tcW w:w="1327" w:type="dxa"/>
            <w:vAlign w:val="center"/>
          </w:tcPr>
          <w:p w14:paraId="1DC0DD99">
            <w:pPr>
              <w:pStyle w:val="15"/>
            </w:pPr>
            <w:r>
              <w:t>100%</w:t>
            </w:r>
          </w:p>
        </w:tc>
        <w:tc>
          <w:tcPr>
            <w:tcW w:w="1327" w:type="dxa"/>
            <w:vAlign w:val="center"/>
          </w:tcPr>
          <w:p w14:paraId="32AD0DC0">
            <w:pPr>
              <w:pStyle w:val="15"/>
            </w:pPr>
            <w:r>
              <w:t>《关于印发&lt;燕郊高新区内设机构及部门职责&gt;的通知》（三办字[2020]22号）</w:t>
            </w:r>
          </w:p>
        </w:tc>
      </w:tr>
      <w:tr w14:paraId="265B9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0797B4E"/>
        </w:tc>
        <w:tc>
          <w:tcPr>
            <w:tcW w:w="1327" w:type="dxa"/>
            <w:vAlign w:val="center"/>
          </w:tcPr>
          <w:p w14:paraId="539A23E7">
            <w:pPr>
              <w:pStyle w:val="15"/>
            </w:pPr>
            <w:r>
              <w:t>时效指标</w:t>
            </w:r>
          </w:p>
        </w:tc>
        <w:tc>
          <w:tcPr>
            <w:tcW w:w="1327" w:type="dxa"/>
            <w:vAlign w:val="center"/>
          </w:tcPr>
          <w:p w14:paraId="262C3BB2">
            <w:pPr>
              <w:pStyle w:val="15"/>
            </w:pPr>
            <w:r>
              <w:t>工作按期完成</w:t>
            </w:r>
          </w:p>
        </w:tc>
        <w:tc>
          <w:tcPr>
            <w:tcW w:w="2654" w:type="dxa"/>
            <w:vAlign w:val="center"/>
          </w:tcPr>
          <w:p w14:paraId="79990DFF">
            <w:pPr>
              <w:pStyle w:val="15"/>
            </w:pPr>
            <w:r>
              <w:t>按期完成的工作</w:t>
            </w:r>
          </w:p>
        </w:tc>
        <w:tc>
          <w:tcPr>
            <w:tcW w:w="1327" w:type="dxa"/>
            <w:vAlign w:val="center"/>
          </w:tcPr>
          <w:p w14:paraId="39363EBC">
            <w:pPr>
              <w:pStyle w:val="15"/>
            </w:pPr>
            <w:r>
              <w:t>100%</w:t>
            </w:r>
          </w:p>
        </w:tc>
        <w:tc>
          <w:tcPr>
            <w:tcW w:w="1327" w:type="dxa"/>
            <w:vAlign w:val="center"/>
          </w:tcPr>
          <w:p w14:paraId="5477D700">
            <w:pPr>
              <w:pStyle w:val="15"/>
            </w:pPr>
            <w:r>
              <w:t>《关于印发&lt;燕郊高新区内设机构及部门职责&gt;的通知》（三办字[2020]22号）</w:t>
            </w:r>
          </w:p>
        </w:tc>
      </w:tr>
      <w:tr w14:paraId="1EDD2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20CBC85"/>
        </w:tc>
        <w:tc>
          <w:tcPr>
            <w:tcW w:w="1327" w:type="dxa"/>
            <w:vAlign w:val="center"/>
          </w:tcPr>
          <w:p w14:paraId="3CB5C7C3">
            <w:pPr>
              <w:pStyle w:val="15"/>
            </w:pPr>
            <w:r>
              <w:t>成本指标</w:t>
            </w:r>
          </w:p>
        </w:tc>
        <w:tc>
          <w:tcPr>
            <w:tcW w:w="1327" w:type="dxa"/>
            <w:vAlign w:val="center"/>
          </w:tcPr>
          <w:p w14:paraId="76E7E92F">
            <w:pPr>
              <w:pStyle w:val="15"/>
            </w:pPr>
            <w:r>
              <w:t>预算控制数</w:t>
            </w:r>
          </w:p>
        </w:tc>
        <w:tc>
          <w:tcPr>
            <w:tcW w:w="2654" w:type="dxa"/>
            <w:vAlign w:val="center"/>
          </w:tcPr>
          <w:p w14:paraId="57638FD3">
            <w:pPr>
              <w:pStyle w:val="15"/>
            </w:pPr>
            <w:r>
              <w:t>成本控制在预算额度内</w:t>
            </w:r>
          </w:p>
        </w:tc>
        <w:tc>
          <w:tcPr>
            <w:tcW w:w="1327" w:type="dxa"/>
            <w:vAlign w:val="center"/>
          </w:tcPr>
          <w:p w14:paraId="1B8B8682">
            <w:pPr>
              <w:pStyle w:val="15"/>
            </w:pPr>
            <w:r>
              <w:t>4.91万元</w:t>
            </w:r>
          </w:p>
        </w:tc>
        <w:tc>
          <w:tcPr>
            <w:tcW w:w="1327" w:type="dxa"/>
            <w:vAlign w:val="center"/>
          </w:tcPr>
          <w:p w14:paraId="7589745A">
            <w:pPr>
              <w:pStyle w:val="15"/>
            </w:pPr>
            <w:r>
              <w:t>《关于印发&lt;燕郊高新区内设机构及部门职责&gt;的通知》（三办字[2020]22号）</w:t>
            </w:r>
          </w:p>
        </w:tc>
      </w:tr>
      <w:tr w14:paraId="32867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745711A">
            <w:pPr>
              <w:pStyle w:val="16"/>
            </w:pPr>
            <w:r>
              <w:t>效益指标</w:t>
            </w:r>
          </w:p>
        </w:tc>
        <w:tc>
          <w:tcPr>
            <w:tcW w:w="1327" w:type="dxa"/>
            <w:vAlign w:val="center"/>
          </w:tcPr>
          <w:p w14:paraId="27E276B9">
            <w:pPr>
              <w:pStyle w:val="15"/>
            </w:pPr>
            <w:r>
              <w:t>经济效益指标</w:t>
            </w:r>
          </w:p>
        </w:tc>
        <w:tc>
          <w:tcPr>
            <w:tcW w:w="1327" w:type="dxa"/>
            <w:vAlign w:val="center"/>
          </w:tcPr>
          <w:p w14:paraId="0BB3F397">
            <w:pPr>
              <w:pStyle w:val="15"/>
            </w:pPr>
            <w:r>
              <w:t>经济发展</w:t>
            </w:r>
          </w:p>
        </w:tc>
        <w:tc>
          <w:tcPr>
            <w:tcW w:w="2654" w:type="dxa"/>
            <w:vAlign w:val="center"/>
          </w:tcPr>
          <w:p w14:paraId="2E530A2B">
            <w:pPr>
              <w:pStyle w:val="15"/>
            </w:pPr>
            <w:r>
              <w:t>经济发展</w:t>
            </w:r>
          </w:p>
        </w:tc>
        <w:tc>
          <w:tcPr>
            <w:tcW w:w="1327" w:type="dxa"/>
            <w:vAlign w:val="center"/>
          </w:tcPr>
          <w:p w14:paraId="6E1F88CE">
            <w:pPr>
              <w:pStyle w:val="15"/>
            </w:pPr>
            <w:r>
              <w:t>制定培训方案</w:t>
            </w:r>
          </w:p>
        </w:tc>
        <w:tc>
          <w:tcPr>
            <w:tcW w:w="1327" w:type="dxa"/>
            <w:vAlign w:val="center"/>
          </w:tcPr>
          <w:p w14:paraId="1B395E19">
            <w:pPr>
              <w:pStyle w:val="15"/>
            </w:pPr>
            <w:r>
              <w:t>《关于印发&lt;燕郊高新区内设机构及部门职责&gt;的通知》（三办字[2020]22号）</w:t>
            </w:r>
          </w:p>
        </w:tc>
      </w:tr>
      <w:tr w14:paraId="77286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6DBE7FA"/>
        </w:tc>
        <w:tc>
          <w:tcPr>
            <w:tcW w:w="1327" w:type="dxa"/>
            <w:vAlign w:val="center"/>
          </w:tcPr>
          <w:p w14:paraId="037B7363">
            <w:pPr>
              <w:pStyle w:val="15"/>
            </w:pPr>
            <w:r>
              <w:t>社会效益指标</w:t>
            </w:r>
          </w:p>
        </w:tc>
        <w:tc>
          <w:tcPr>
            <w:tcW w:w="1327" w:type="dxa"/>
            <w:vAlign w:val="center"/>
          </w:tcPr>
          <w:p w14:paraId="5DB6FA97">
            <w:pPr>
              <w:pStyle w:val="15"/>
            </w:pPr>
            <w:r>
              <w:t>受扶持企业产值增加</w:t>
            </w:r>
          </w:p>
        </w:tc>
        <w:tc>
          <w:tcPr>
            <w:tcW w:w="2654" w:type="dxa"/>
            <w:vAlign w:val="center"/>
          </w:tcPr>
          <w:p w14:paraId="307410F7">
            <w:pPr>
              <w:pStyle w:val="15"/>
            </w:pPr>
            <w:r>
              <w:t>反映受扶持企业产值增加情况</w:t>
            </w:r>
          </w:p>
        </w:tc>
        <w:tc>
          <w:tcPr>
            <w:tcW w:w="1327" w:type="dxa"/>
            <w:vAlign w:val="center"/>
          </w:tcPr>
          <w:p w14:paraId="3F1F71A9">
            <w:pPr>
              <w:pStyle w:val="15"/>
            </w:pPr>
            <w:r>
              <w:t>100%</w:t>
            </w:r>
          </w:p>
        </w:tc>
        <w:tc>
          <w:tcPr>
            <w:tcW w:w="1327" w:type="dxa"/>
            <w:vAlign w:val="center"/>
          </w:tcPr>
          <w:p w14:paraId="61232699">
            <w:pPr>
              <w:pStyle w:val="15"/>
            </w:pPr>
            <w:r>
              <w:t>《关于印发&lt;燕郊高新区内设机构及部门职责&gt;的通知》（三办字[2020]22号）</w:t>
            </w:r>
          </w:p>
        </w:tc>
      </w:tr>
      <w:tr w14:paraId="2119B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2D52DD9">
            <w:pPr>
              <w:pStyle w:val="16"/>
            </w:pPr>
            <w:r>
              <w:t>满意度指标</w:t>
            </w:r>
          </w:p>
        </w:tc>
        <w:tc>
          <w:tcPr>
            <w:tcW w:w="1327" w:type="dxa"/>
            <w:vAlign w:val="center"/>
          </w:tcPr>
          <w:p w14:paraId="7B08D788">
            <w:pPr>
              <w:pStyle w:val="15"/>
            </w:pPr>
            <w:r>
              <w:t>服务对象满意度指标</w:t>
            </w:r>
          </w:p>
        </w:tc>
        <w:tc>
          <w:tcPr>
            <w:tcW w:w="1327" w:type="dxa"/>
            <w:vAlign w:val="center"/>
          </w:tcPr>
          <w:p w14:paraId="1E3B1D0D">
            <w:pPr>
              <w:pStyle w:val="15"/>
            </w:pPr>
            <w:r>
              <w:t>受益群体满意度</w:t>
            </w:r>
          </w:p>
        </w:tc>
        <w:tc>
          <w:tcPr>
            <w:tcW w:w="2654" w:type="dxa"/>
            <w:vAlign w:val="center"/>
          </w:tcPr>
          <w:p w14:paraId="6A1C9495">
            <w:pPr>
              <w:pStyle w:val="15"/>
            </w:pPr>
            <w:r>
              <w:t>受益群体满意度</w:t>
            </w:r>
          </w:p>
        </w:tc>
        <w:tc>
          <w:tcPr>
            <w:tcW w:w="1327" w:type="dxa"/>
            <w:vAlign w:val="center"/>
          </w:tcPr>
          <w:p w14:paraId="531C7D73">
            <w:pPr>
              <w:pStyle w:val="15"/>
            </w:pPr>
            <w:r>
              <w:t>≥95%</w:t>
            </w:r>
          </w:p>
        </w:tc>
        <w:tc>
          <w:tcPr>
            <w:tcW w:w="1327" w:type="dxa"/>
            <w:vAlign w:val="center"/>
          </w:tcPr>
          <w:p w14:paraId="15B626BF">
            <w:pPr>
              <w:pStyle w:val="15"/>
            </w:pPr>
            <w:r>
              <w:t>电话回访</w:t>
            </w:r>
          </w:p>
        </w:tc>
      </w:tr>
    </w:tbl>
    <w:p w14:paraId="55080F7D">
      <w:pPr>
        <w:sectPr>
          <w:pgSz w:w="11900" w:h="16840"/>
          <w:pgMar w:top="1984" w:right="1304" w:bottom="1134" w:left="1304" w:header="720" w:footer="720" w:gutter="0"/>
          <w:cols w:space="720" w:num="1"/>
        </w:sectPr>
      </w:pPr>
    </w:p>
    <w:p w14:paraId="5DDE3B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471A5D">
      <w:pPr>
        <w:spacing w:before="0" w:after="0"/>
        <w:ind w:firstLine="560"/>
        <w:jc w:val="left"/>
        <w:outlineLvl w:val="3"/>
      </w:pPr>
      <w:bookmarkStart w:id="31" w:name="_Toc_4_4_0000000035"/>
      <w:r>
        <w:rPr>
          <w:rFonts w:ascii="方正仿宋_GBK" w:hAnsi="方正仿宋_GBK" w:eastAsia="方正仿宋_GBK" w:cs="方正仿宋_GBK"/>
          <w:color w:val="000000"/>
          <w:sz w:val="28"/>
        </w:rPr>
        <w:t>32.环保治理项目（一般）绩效目标表</w:t>
      </w:r>
      <w:bookmarkEnd w:id="3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72FA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CB6A05B">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D4D1523">
            <w:pPr>
              <w:pStyle w:val="14"/>
            </w:pPr>
            <w:r>
              <w:t>单位：万元</w:t>
            </w:r>
          </w:p>
        </w:tc>
      </w:tr>
      <w:tr w14:paraId="1906BF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64754F5">
            <w:pPr>
              <w:pStyle w:val="13"/>
            </w:pPr>
            <w:r>
              <w:t>项目编码</w:t>
            </w:r>
          </w:p>
        </w:tc>
        <w:tc>
          <w:tcPr>
            <w:tcW w:w="2654" w:type="dxa"/>
            <w:gridSpan w:val="2"/>
            <w:vAlign w:val="center"/>
          </w:tcPr>
          <w:p w14:paraId="1F099478">
            <w:pPr>
              <w:pStyle w:val="15"/>
            </w:pPr>
            <w:r>
              <w:t>13108222P00326110187L</w:t>
            </w:r>
          </w:p>
        </w:tc>
        <w:tc>
          <w:tcPr>
            <w:tcW w:w="1327" w:type="dxa"/>
            <w:vAlign w:val="center"/>
          </w:tcPr>
          <w:p w14:paraId="5803CC15">
            <w:pPr>
              <w:pStyle w:val="13"/>
            </w:pPr>
            <w:r>
              <w:t>项目名称</w:t>
            </w:r>
          </w:p>
        </w:tc>
        <w:tc>
          <w:tcPr>
            <w:tcW w:w="3981" w:type="dxa"/>
            <w:gridSpan w:val="3"/>
            <w:vAlign w:val="center"/>
          </w:tcPr>
          <w:p w14:paraId="237A2758">
            <w:pPr>
              <w:pStyle w:val="15"/>
            </w:pPr>
            <w:r>
              <w:t>环保治理项目（一般）</w:t>
            </w:r>
          </w:p>
        </w:tc>
      </w:tr>
      <w:tr w14:paraId="2009F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512E802">
            <w:pPr>
              <w:pStyle w:val="13"/>
            </w:pPr>
            <w:r>
              <w:t>预算规模及资金用途</w:t>
            </w:r>
          </w:p>
        </w:tc>
        <w:tc>
          <w:tcPr>
            <w:tcW w:w="1327" w:type="dxa"/>
            <w:vAlign w:val="center"/>
          </w:tcPr>
          <w:p w14:paraId="2F0C9610">
            <w:pPr>
              <w:pStyle w:val="13"/>
            </w:pPr>
            <w:r>
              <w:t>预算数</w:t>
            </w:r>
          </w:p>
        </w:tc>
        <w:tc>
          <w:tcPr>
            <w:tcW w:w="1327" w:type="dxa"/>
            <w:vAlign w:val="center"/>
          </w:tcPr>
          <w:p w14:paraId="18F30C72">
            <w:pPr>
              <w:pStyle w:val="15"/>
            </w:pPr>
            <w:r>
              <w:t>3616.41</w:t>
            </w:r>
          </w:p>
        </w:tc>
        <w:tc>
          <w:tcPr>
            <w:tcW w:w="1327" w:type="dxa"/>
            <w:vAlign w:val="center"/>
          </w:tcPr>
          <w:p w14:paraId="591436B6">
            <w:pPr>
              <w:pStyle w:val="13"/>
            </w:pPr>
            <w:r>
              <w:t>其中：财政    资金</w:t>
            </w:r>
          </w:p>
        </w:tc>
        <w:tc>
          <w:tcPr>
            <w:tcW w:w="1327" w:type="dxa"/>
            <w:vAlign w:val="center"/>
          </w:tcPr>
          <w:p w14:paraId="1CE6028D">
            <w:pPr>
              <w:pStyle w:val="15"/>
            </w:pPr>
            <w:r>
              <w:t>3616.41</w:t>
            </w:r>
          </w:p>
        </w:tc>
        <w:tc>
          <w:tcPr>
            <w:tcW w:w="1327" w:type="dxa"/>
            <w:vAlign w:val="center"/>
          </w:tcPr>
          <w:p w14:paraId="2A1AF0E5">
            <w:pPr>
              <w:pStyle w:val="13"/>
            </w:pPr>
            <w:r>
              <w:t>其他资金</w:t>
            </w:r>
          </w:p>
        </w:tc>
        <w:tc>
          <w:tcPr>
            <w:tcW w:w="1327" w:type="dxa"/>
            <w:vAlign w:val="center"/>
          </w:tcPr>
          <w:p w14:paraId="35277F23">
            <w:pPr>
              <w:pStyle w:val="15"/>
            </w:pPr>
            <w:r>
              <w:t xml:space="preserve"> </w:t>
            </w:r>
          </w:p>
        </w:tc>
      </w:tr>
      <w:tr w14:paraId="265D0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1A9238"/>
        </w:tc>
        <w:tc>
          <w:tcPr>
            <w:tcW w:w="7962" w:type="dxa"/>
            <w:gridSpan w:val="6"/>
            <w:vAlign w:val="center"/>
          </w:tcPr>
          <w:p w14:paraId="40169407">
            <w:pPr>
              <w:pStyle w:val="15"/>
            </w:pPr>
            <w:r>
              <w:t>满足燕郊高新区区域内环保治理项目资金需求。</w:t>
            </w:r>
          </w:p>
        </w:tc>
      </w:tr>
      <w:tr w14:paraId="1232C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B0131F">
            <w:pPr>
              <w:pStyle w:val="13"/>
            </w:pPr>
            <w:r>
              <w:t>资金支出计划（%）</w:t>
            </w:r>
          </w:p>
        </w:tc>
        <w:tc>
          <w:tcPr>
            <w:tcW w:w="2654" w:type="dxa"/>
            <w:gridSpan w:val="2"/>
            <w:vAlign w:val="center"/>
          </w:tcPr>
          <w:p w14:paraId="78F0B2DB">
            <w:pPr>
              <w:pStyle w:val="13"/>
            </w:pPr>
            <w:r>
              <w:t>3月底</w:t>
            </w:r>
          </w:p>
        </w:tc>
        <w:tc>
          <w:tcPr>
            <w:tcW w:w="1327" w:type="dxa"/>
            <w:vAlign w:val="center"/>
          </w:tcPr>
          <w:p w14:paraId="35E12168">
            <w:pPr>
              <w:pStyle w:val="13"/>
            </w:pPr>
            <w:r>
              <w:t>6月底</w:t>
            </w:r>
          </w:p>
        </w:tc>
        <w:tc>
          <w:tcPr>
            <w:tcW w:w="1327" w:type="dxa"/>
            <w:vAlign w:val="center"/>
          </w:tcPr>
          <w:p w14:paraId="0EB61603">
            <w:pPr>
              <w:pStyle w:val="13"/>
            </w:pPr>
            <w:r>
              <w:t>10月底</w:t>
            </w:r>
          </w:p>
        </w:tc>
        <w:tc>
          <w:tcPr>
            <w:tcW w:w="2654" w:type="dxa"/>
            <w:gridSpan w:val="2"/>
            <w:vAlign w:val="center"/>
          </w:tcPr>
          <w:p w14:paraId="4F372808">
            <w:pPr>
              <w:pStyle w:val="13"/>
            </w:pPr>
            <w:r>
              <w:t>12月底</w:t>
            </w:r>
          </w:p>
        </w:tc>
      </w:tr>
      <w:tr w14:paraId="3B8BA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E41DA04"/>
        </w:tc>
        <w:tc>
          <w:tcPr>
            <w:tcW w:w="2654" w:type="dxa"/>
            <w:gridSpan w:val="2"/>
            <w:vAlign w:val="center"/>
          </w:tcPr>
          <w:p w14:paraId="5D0B1B47">
            <w:pPr>
              <w:pStyle w:val="16"/>
            </w:pPr>
            <w:r>
              <w:t xml:space="preserve"> </w:t>
            </w:r>
          </w:p>
        </w:tc>
        <w:tc>
          <w:tcPr>
            <w:tcW w:w="1327" w:type="dxa"/>
            <w:vAlign w:val="center"/>
          </w:tcPr>
          <w:p w14:paraId="0EDADB55">
            <w:pPr>
              <w:pStyle w:val="16"/>
            </w:pPr>
            <w:r>
              <w:t xml:space="preserve"> </w:t>
            </w:r>
          </w:p>
        </w:tc>
        <w:tc>
          <w:tcPr>
            <w:tcW w:w="1327" w:type="dxa"/>
            <w:vAlign w:val="center"/>
          </w:tcPr>
          <w:p w14:paraId="1D67172E">
            <w:pPr>
              <w:pStyle w:val="16"/>
            </w:pPr>
            <w:r>
              <w:t>70%</w:t>
            </w:r>
          </w:p>
        </w:tc>
        <w:tc>
          <w:tcPr>
            <w:tcW w:w="2654" w:type="dxa"/>
            <w:gridSpan w:val="2"/>
            <w:vAlign w:val="center"/>
          </w:tcPr>
          <w:p w14:paraId="7894075B">
            <w:pPr>
              <w:pStyle w:val="16"/>
            </w:pPr>
            <w:r>
              <w:t>100%</w:t>
            </w:r>
          </w:p>
        </w:tc>
      </w:tr>
      <w:tr w14:paraId="6309C2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D38376">
            <w:pPr>
              <w:pStyle w:val="13"/>
            </w:pPr>
            <w:r>
              <w:t>绩效目标</w:t>
            </w:r>
          </w:p>
        </w:tc>
        <w:tc>
          <w:tcPr>
            <w:tcW w:w="7962" w:type="dxa"/>
            <w:gridSpan w:val="6"/>
            <w:vAlign w:val="center"/>
          </w:tcPr>
          <w:p w14:paraId="43BC53A0">
            <w:pPr>
              <w:pStyle w:val="15"/>
            </w:pPr>
            <w:r>
              <w:t>1.通过对燕郊高新区区域内环保治理建设项目的提升，促进燕郊高新区稳定发展。</w:t>
            </w:r>
            <w:r>
              <w:tab/>
            </w:r>
            <w:r>
              <w:tab/>
            </w:r>
            <w:r>
              <w:tab/>
            </w:r>
            <w:r>
              <w:tab/>
            </w:r>
            <w:r>
              <w:tab/>
            </w:r>
            <w:r>
              <w:tab/>
            </w:r>
            <w:r>
              <w:tab/>
            </w:r>
          </w:p>
        </w:tc>
      </w:tr>
    </w:tbl>
    <w:p w14:paraId="50EB1BA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6AC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56C6816">
            <w:pPr>
              <w:pStyle w:val="13"/>
            </w:pPr>
            <w:r>
              <w:t>一级指标</w:t>
            </w:r>
          </w:p>
        </w:tc>
        <w:tc>
          <w:tcPr>
            <w:tcW w:w="1327" w:type="dxa"/>
            <w:vAlign w:val="center"/>
          </w:tcPr>
          <w:p w14:paraId="1A7526FC">
            <w:pPr>
              <w:pStyle w:val="13"/>
            </w:pPr>
            <w:r>
              <w:t>二级指标</w:t>
            </w:r>
          </w:p>
        </w:tc>
        <w:tc>
          <w:tcPr>
            <w:tcW w:w="1327" w:type="dxa"/>
            <w:vAlign w:val="center"/>
          </w:tcPr>
          <w:p w14:paraId="74CFA5F6">
            <w:pPr>
              <w:pStyle w:val="13"/>
            </w:pPr>
            <w:r>
              <w:t>三级指标</w:t>
            </w:r>
          </w:p>
        </w:tc>
        <w:tc>
          <w:tcPr>
            <w:tcW w:w="2654" w:type="dxa"/>
            <w:vAlign w:val="center"/>
          </w:tcPr>
          <w:p w14:paraId="72705121">
            <w:pPr>
              <w:pStyle w:val="13"/>
            </w:pPr>
            <w:r>
              <w:t>绩效指标描述</w:t>
            </w:r>
          </w:p>
        </w:tc>
        <w:tc>
          <w:tcPr>
            <w:tcW w:w="1327" w:type="dxa"/>
            <w:vAlign w:val="center"/>
          </w:tcPr>
          <w:p w14:paraId="6D9BD28F">
            <w:pPr>
              <w:pStyle w:val="13"/>
            </w:pPr>
            <w:r>
              <w:t>指标值</w:t>
            </w:r>
          </w:p>
        </w:tc>
        <w:tc>
          <w:tcPr>
            <w:tcW w:w="1327" w:type="dxa"/>
            <w:vAlign w:val="center"/>
          </w:tcPr>
          <w:p w14:paraId="5EBC6E70">
            <w:pPr>
              <w:pStyle w:val="13"/>
            </w:pPr>
            <w:r>
              <w:t>指标值确定依据</w:t>
            </w:r>
          </w:p>
        </w:tc>
      </w:tr>
      <w:tr w14:paraId="53EB8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FE515E7">
            <w:pPr>
              <w:pStyle w:val="16"/>
            </w:pPr>
            <w:r>
              <w:t>产出指标</w:t>
            </w:r>
          </w:p>
        </w:tc>
        <w:tc>
          <w:tcPr>
            <w:tcW w:w="1327" w:type="dxa"/>
            <w:vAlign w:val="center"/>
          </w:tcPr>
          <w:p w14:paraId="0C011F55">
            <w:pPr>
              <w:pStyle w:val="15"/>
            </w:pPr>
            <w:r>
              <w:t>数量指标</w:t>
            </w:r>
          </w:p>
        </w:tc>
        <w:tc>
          <w:tcPr>
            <w:tcW w:w="1327" w:type="dxa"/>
            <w:vAlign w:val="center"/>
          </w:tcPr>
          <w:p w14:paraId="5A148704">
            <w:pPr>
              <w:pStyle w:val="15"/>
            </w:pPr>
            <w:r>
              <w:t>日处理吨数</w:t>
            </w:r>
          </w:p>
        </w:tc>
        <w:tc>
          <w:tcPr>
            <w:tcW w:w="2654" w:type="dxa"/>
            <w:vAlign w:val="center"/>
          </w:tcPr>
          <w:p w14:paraId="1C223AA8">
            <w:pPr>
              <w:pStyle w:val="15"/>
            </w:pPr>
            <w:r>
              <w:t>日处理污水吨数</w:t>
            </w:r>
          </w:p>
        </w:tc>
        <w:tc>
          <w:tcPr>
            <w:tcW w:w="1327" w:type="dxa"/>
            <w:vAlign w:val="center"/>
          </w:tcPr>
          <w:p w14:paraId="49E987E1">
            <w:pPr>
              <w:pStyle w:val="15"/>
            </w:pPr>
            <w:r>
              <w:t>≤5万吨</w:t>
            </w:r>
          </w:p>
        </w:tc>
        <w:tc>
          <w:tcPr>
            <w:tcW w:w="1327" w:type="dxa"/>
            <w:vAlign w:val="center"/>
          </w:tcPr>
          <w:p w14:paraId="39876746">
            <w:pPr>
              <w:pStyle w:val="15"/>
            </w:pPr>
            <w:r>
              <w:t>《关于印发&lt;燕郊高新区内设机构及部门职责&gt;的通知》（三办字[2020]22号）</w:t>
            </w:r>
          </w:p>
        </w:tc>
      </w:tr>
      <w:tr w14:paraId="6C7F1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94BCF3A"/>
        </w:tc>
        <w:tc>
          <w:tcPr>
            <w:tcW w:w="1327" w:type="dxa"/>
            <w:vAlign w:val="center"/>
          </w:tcPr>
          <w:p w14:paraId="0AF87482">
            <w:pPr>
              <w:pStyle w:val="15"/>
            </w:pPr>
            <w:r>
              <w:t>质量指标</w:t>
            </w:r>
          </w:p>
        </w:tc>
        <w:tc>
          <w:tcPr>
            <w:tcW w:w="1327" w:type="dxa"/>
            <w:vAlign w:val="center"/>
          </w:tcPr>
          <w:p w14:paraId="0415C0DA">
            <w:pPr>
              <w:pStyle w:val="15"/>
            </w:pPr>
            <w:r>
              <w:t>验收合格率</w:t>
            </w:r>
          </w:p>
        </w:tc>
        <w:tc>
          <w:tcPr>
            <w:tcW w:w="2654" w:type="dxa"/>
            <w:vAlign w:val="center"/>
          </w:tcPr>
          <w:p w14:paraId="705C48AC">
            <w:pPr>
              <w:pStyle w:val="15"/>
            </w:pPr>
            <w:r>
              <w:t>通过验收工程量占总工程的比率</w:t>
            </w:r>
          </w:p>
        </w:tc>
        <w:tc>
          <w:tcPr>
            <w:tcW w:w="1327" w:type="dxa"/>
            <w:vAlign w:val="center"/>
          </w:tcPr>
          <w:p w14:paraId="06406FE5">
            <w:pPr>
              <w:pStyle w:val="15"/>
            </w:pPr>
            <w:r>
              <w:t>100%</w:t>
            </w:r>
          </w:p>
        </w:tc>
        <w:tc>
          <w:tcPr>
            <w:tcW w:w="1327" w:type="dxa"/>
            <w:vAlign w:val="center"/>
          </w:tcPr>
          <w:p w14:paraId="7D9F8737">
            <w:pPr>
              <w:pStyle w:val="15"/>
            </w:pPr>
            <w:r>
              <w:t>《关于印发&lt;燕郊高新区内设机构及部门职责&gt;的通知》（三办字[2020]22号）</w:t>
            </w:r>
          </w:p>
        </w:tc>
      </w:tr>
      <w:tr w14:paraId="176CD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E59B158"/>
        </w:tc>
        <w:tc>
          <w:tcPr>
            <w:tcW w:w="1327" w:type="dxa"/>
            <w:vAlign w:val="center"/>
          </w:tcPr>
          <w:p w14:paraId="036FF2D0">
            <w:pPr>
              <w:pStyle w:val="15"/>
            </w:pPr>
            <w:r>
              <w:t>时效指标</w:t>
            </w:r>
          </w:p>
        </w:tc>
        <w:tc>
          <w:tcPr>
            <w:tcW w:w="1327" w:type="dxa"/>
            <w:vAlign w:val="center"/>
          </w:tcPr>
          <w:p w14:paraId="646DA080">
            <w:pPr>
              <w:pStyle w:val="15"/>
            </w:pPr>
            <w:r>
              <w:t>按时完工</w:t>
            </w:r>
          </w:p>
        </w:tc>
        <w:tc>
          <w:tcPr>
            <w:tcW w:w="2654" w:type="dxa"/>
            <w:vAlign w:val="center"/>
          </w:tcPr>
          <w:p w14:paraId="2B666B5E">
            <w:pPr>
              <w:pStyle w:val="15"/>
            </w:pPr>
            <w:r>
              <w:t>按要求完工</w:t>
            </w:r>
          </w:p>
        </w:tc>
        <w:tc>
          <w:tcPr>
            <w:tcW w:w="1327" w:type="dxa"/>
            <w:vAlign w:val="center"/>
          </w:tcPr>
          <w:p w14:paraId="7DAFDDAC">
            <w:pPr>
              <w:pStyle w:val="15"/>
            </w:pPr>
            <w:r>
              <w:t>按合同要求时间完工</w:t>
            </w:r>
          </w:p>
        </w:tc>
        <w:tc>
          <w:tcPr>
            <w:tcW w:w="1327" w:type="dxa"/>
            <w:vAlign w:val="center"/>
          </w:tcPr>
          <w:p w14:paraId="2B9188B6">
            <w:pPr>
              <w:pStyle w:val="15"/>
            </w:pPr>
            <w:r>
              <w:t>《关于印发&lt;燕郊高新区内设机构及部门职责&gt;的通知》（三办字[2020]22号）</w:t>
            </w:r>
          </w:p>
        </w:tc>
      </w:tr>
      <w:tr w14:paraId="0A846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1998E65"/>
        </w:tc>
        <w:tc>
          <w:tcPr>
            <w:tcW w:w="1327" w:type="dxa"/>
            <w:vAlign w:val="center"/>
          </w:tcPr>
          <w:p w14:paraId="245665E3">
            <w:pPr>
              <w:pStyle w:val="15"/>
            </w:pPr>
            <w:r>
              <w:t>成本指标</w:t>
            </w:r>
          </w:p>
        </w:tc>
        <w:tc>
          <w:tcPr>
            <w:tcW w:w="1327" w:type="dxa"/>
            <w:vAlign w:val="center"/>
          </w:tcPr>
          <w:p w14:paraId="5C91AD68">
            <w:pPr>
              <w:pStyle w:val="15"/>
            </w:pPr>
            <w:r>
              <w:t>单位成本</w:t>
            </w:r>
          </w:p>
        </w:tc>
        <w:tc>
          <w:tcPr>
            <w:tcW w:w="2654" w:type="dxa"/>
            <w:vAlign w:val="center"/>
          </w:tcPr>
          <w:p w14:paraId="57F1118C">
            <w:pPr>
              <w:pStyle w:val="15"/>
            </w:pPr>
            <w:r>
              <w:t>每吨污水处理费控制在预算范围内</w:t>
            </w:r>
          </w:p>
        </w:tc>
        <w:tc>
          <w:tcPr>
            <w:tcW w:w="1327" w:type="dxa"/>
            <w:vAlign w:val="center"/>
          </w:tcPr>
          <w:p w14:paraId="468E9146">
            <w:pPr>
              <w:pStyle w:val="15"/>
            </w:pPr>
            <w:r>
              <w:t>≤5000元</w:t>
            </w:r>
          </w:p>
        </w:tc>
        <w:tc>
          <w:tcPr>
            <w:tcW w:w="1327" w:type="dxa"/>
            <w:vAlign w:val="center"/>
          </w:tcPr>
          <w:p w14:paraId="3CAC0AC8">
            <w:pPr>
              <w:pStyle w:val="15"/>
            </w:pPr>
            <w:r>
              <w:t>《关于印发&lt;燕郊高新区内设机构及部门职责&gt;的通知》（三办字[2020]22号）</w:t>
            </w:r>
          </w:p>
        </w:tc>
      </w:tr>
      <w:tr w14:paraId="449D1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EDF7139">
            <w:pPr>
              <w:pStyle w:val="16"/>
            </w:pPr>
            <w:r>
              <w:t>效益指标</w:t>
            </w:r>
          </w:p>
        </w:tc>
        <w:tc>
          <w:tcPr>
            <w:tcW w:w="1327" w:type="dxa"/>
            <w:vAlign w:val="center"/>
          </w:tcPr>
          <w:p w14:paraId="2641EE44">
            <w:pPr>
              <w:pStyle w:val="15"/>
            </w:pPr>
            <w:r>
              <w:t>社会效益指标</w:t>
            </w:r>
          </w:p>
        </w:tc>
        <w:tc>
          <w:tcPr>
            <w:tcW w:w="1327" w:type="dxa"/>
            <w:vAlign w:val="center"/>
          </w:tcPr>
          <w:p w14:paraId="724D004C">
            <w:pPr>
              <w:pStyle w:val="15"/>
            </w:pPr>
            <w:r>
              <w:t>社会稳定水平</w:t>
            </w:r>
          </w:p>
        </w:tc>
        <w:tc>
          <w:tcPr>
            <w:tcW w:w="2654" w:type="dxa"/>
            <w:vAlign w:val="center"/>
          </w:tcPr>
          <w:p w14:paraId="47F3A82F">
            <w:pPr>
              <w:pStyle w:val="15"/>
            </w:pPr>
            <w:r>
              <w:t>资金及时拨付维持社会稳定</w:t>
            </w:r>
          </w:p>
        </w:tc>
        <w:tc>
          <w:tcPr>
            <w:tcW w:w="1327" w:type="dxa"/>
            <w:vAlign w:val="center"/>
          </w:tcPr>
          <w:p w14:paraId="7A58AD49">
            <w:pPr>
              <w:pStyle w:val="15"/>
            </w:pPr>
            <w:r>
              <w:t>有效促进</w:t>
            </w:r>
          </w:p>
        </w:tc>
        <w:tc>
          <w:tcPr>
            <w:tcW w:w="1327" w:type="dxa"/>
            <w:vAlign w:val="center"/>
          </w:tcPr>
          <w:p w14:paraId="24431862">
            <w:pPr>
              <w:pStyle w:val="15"/>
            </w:pPr>
            <w:r>
              <w:t>《关于印发&lt;燕郊高新区内设机构及部门职责&gt;的通知》（三办字[2020]22号）</w:t>
            </w:r>
          </w:p>
        </w:tc>
      </w:tr>
      <w:tr w14:paraId="7B375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D5C045">
            <w:pPr>
              <w:pStyle w:val="16"/>
            </w:pPr>
            <w:r>
              <w:t>满意度指标</w:t>
            </w:r>
          </w:p>
        </w:tc>
        <w:tc>
          <w:tcPr>
            <w:tcW w:w="1327" w:type="dxa"/>
            <w:vAlign w:val="center"/>
          </w:tcPr>
          <w:p w14:paraId="1F3B0BF4">
            <w:pPr>
              <w:pStyle w:val="15"/>
            </w:pPr>
            <w:r>
              <w:t>服务对象满意度指标</w:t>
            </w:r>
          </w:p>
        </w:tc>
        <w:tc>
          <w:tcPr>
            <w:tcW w:w="1327" w:type="dxa"/>
            <w:vAlign w:val="center"/>
          </w:tcPr>
          <w:p w14:paraId="69C381A0">
            <w:pPr>
              <w:pStyle w:val="15"/>
            </w:pPr>
            <w:r>
              <w:t>受益群体满意度（%）</w:t>
            </w:r>
          </w:p>
        </w:tc>
        <w:tc>
          <w:tcPr>
            <w:tcW w:w="2654" w:type="dxa"/>
            <w:vAlign w:val="center"/>
          </w:tcPr>
          <w:p w14:paraId="516B6882">
            <w:pPr>
              <w:pStyle w:val="15"/>
            </w:pPr>
            <w:r>
              <w:t>受益群体调查中，满意和较满意的人数占全部调查人数的比率</w:t>
            </w:r>
          </w:p>
        </w:tc>
        <w:tc>
          <w:tcPr>
            <w:tcW w:w="1327" w:type="dxa"/>
            <w:vAlign w:val="center"/>
          </w:tcPr>
          <w:p w14:paraId="414B3880">
            <w:pPr>
              <w:pStyle w:val="15"/>
            </w:pPr>
            <w:r>
              <w:t>≥95%</w:t>
            </w:r>
          </w:p>
        </w:tc>
        <w:tc>
          <w:tcPr>
            <w:tcW w:w="1327" w:type="dxa"/>
            <w:vAlign w:val="center"/>
          </w:tcPr>
          <w:p w14:paraId="2666D2F0">
            <w:pPr>
              <w:pStyle w:val="15"/>
            </w:pPr>
            <w:r>
              <w:t>问卷调查</w:t>
            </w:r>
          </w:p>
        </w:tc>
      </w:tr>
    </w:tbl>
    <w:p w14:paraId="0C024729">
      <w:pPr>
        <w:sectPr>
          <w:pgSz w:w="11900" w:h="16840"/>
          <w:pgMar w:top="1984" w:right="1304" w:bottom="1134" w:left="1304" w:header="720" w:footer="720" w:gutter="0"/>
          <w:cols w:space="720" w:num="1"/>
        </w:sectPr>
      </w:pPr>
    </w:p>
    <w:p w14:paraId="4550B29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608FA8">
      <w:pPr>
        <w:spacing w:before="0" w:after="0"/>
        <w:ind w:firstLine="560"/>
        <w:jc w:val="left"/>
        <w:outlineLvl w:val="3"/>
      </w:pPr>
      <w:bookmarkStart w:id="32" w:name="_Toc_4_4_0000000036"/>
      <w:r>
        <w:rPr>
          <w:rFonts w:ascii="方正仿宋_GBK" w:hAnsi="方正仿宋_GBK" w:eastAsia="方正仿宋_GBK" w:cs="方正仿宋_GBK"/>
          <w:color w:val="000000"/>
          <w:sz w:val="28"/>
        </w:rPr>
        <w:t>33.教育发展项目（一般）绩效目标表</w:t>
      </w:r>
      <w:bookmarkEnd w:id="32"/>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AB91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F02FEA3">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FD678B1">
            <w:pPr>
              <w:pStyle w:val="14"/>
            </w:pPr>
            <w:r>
              <w:t>单位：万元</w:t>
            </w:r>
          </w:p>
        </w:tc>
      </w:tr>
      <w:tr w14:paraId="1F7EC8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B066D8">
            <w:pPr>
              <w:pStyle w:val="13"/>
            </w:pPr>
            <w:r>
              <w:t>项目编码</w:t>
            </w:r>
          </w:p>
        </w:tc>
        <w:tc>
          <w:tcPr>
            <w:tcW w:w="2654" w:type="dxa"/>
            <w:gridSpan w:val="2"/>
            <w:vAlign w:val="center"/>
          </w:tcPr>
          <w:p w14:paraId="1B189E9C">
            <w:pPr>
              <w:pStyle w:val="15"/>
            </w:pPr>
            <w:r>
              <w:t>13108222P003261101861</w:t>
            </w:r>
          </w:p>
        </w:tc>
        <w:tc>
          <w:tcPr>
            <w:tcW w:w="1327" w:type="dxa"/>
            <w:vAlign w:val="center"/>
          </w:tcPr>
          <w:p w14:paraId="1828946A">
            <w:pPr>
              <w:pStyle w:val="13"/>
            </w:pPr>
            <w:r>
              <w:t>项目名称</w:t>
            </w:r>
          </w:p>
        </w:tc>
        <w:tc>
          <w:tcPr>
            <w:tcW w:w="3981" w:type="dxa"/>
            <w:gridSpan w:val="3"/>
            <w:vAlign w:val="center"/>
          </w:tcPr>
          <w:p w14:paraId="33B48C3E">
            <w:pPr>
              <w:pStyle w:val="15"/>
            </w:pPr>
            <w:r>
              <w:t>教育发展项目（一般）</w:t>
            </w:r>
          </w:p>
        </w:tc>
      </w:tr>
      <w:tr w14:paraId="1360B0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D60547C">
            <w:pPr>
              <w:pStyle w:val="13"/>
            </w:pPr>
            <w:r>
              <w:t>预算规模及资金用途</w:t>
            </w:r>
          </w:p>
        </w:tc>
        <w:tc>
          <w:tcPr>
            <w:tcW w:w="1327" w:type="dxa"/>
            <w:vAlign w:val="center"/>
          </w:tcPr>
          <w:p w14:paraId="5F2CD64B">
            <w:pPr>
              <w:pStyle w:val="13"/>
            </w:pPr>
            <w:r>
              <w:t>预算数</w:t>
            </w:r>
          </w:p>
        </w:tc>
        <w:tc>
          <w:tcPr>
            <w:tcW w:w="1327" w:type="dxa"/>
            <w:vAlign w:val="center"/>
          </w:tcPr>
          <w:p w14:paraId="4D66B959">
            <w:pPr>
              <w:pStyle w:val="15"/>
            </w:pPr>
            <w:r>
              <w:t>1495.35</w:t>
            </w:r>
          </w:p>
        </w:tc>
        <w:tc>
          <w:tcPr>
            <w:tcW w:w="1327" w:type="dxa"/>
            <w:vAlign w:val="center"/>
          </w:tcPr>
          <w:p w14:paraId="02732BE0">
            <w:pPr>
              <w:pStyle w:val="13"/>
            </w:pPr>
            <w:r>
              <w:t>其中：财政    资金</w:t>
            </w:r>
          </w:p>
        </w:tc>
        <w:tc>
          <w:tcPr>
            <w:tcW w:w="1327" w:type="dxa"/>
            <w:vAlign w:val="center"/>
          </w:tcPr>
          <w:p w14:paraId="3AB8D7AF">
            <w:pPr>
              <w:pStyle w:val="15"/>
            </w:pPr>
            <w:r>
              <w:t>1495.35</w:t>
            </w:r>
          </w:p>
        </w:tc>
        <w:tc>
          <w:tcPr>
            <w:tcW w:w="1327" w:type="dxa"/>
            <w:vAlign w:val="center"/>
          </w:tcPr>
          <w:p w14:paraId="5464F14B">
            <w:pPr>
              <w:pStyle w:val="13"/>
            </w:pPr>
            <w:r>
              <w:t>其他资金</w:t>
            </w:r>
          </w:p>
        </w:tc>
        <w:tc>
          <w:tcPr>
            <w:tcW w:w="1327" w:type="dxa"/>
            <w:vAlign w:val="center"/>
          </w:tcPr>
          <w:p w14:paraId="15114840">
            <w:pPr>
              <w:pStyle w:val="15"/>
            </w:pPr>
            <w:r>
              <w:t xml:space="preserve"> </w:t>
            </w:r>
          </w:p>
        </w:tc>
      </w:tr>
      <w:tr w14:paraId="7F81DB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46F63CA"/>
        </w:tc>
        <w:tc>
          <w:tcPr>
            <w:tcW w:w="7962" w:type="dxa"/>
            <w:gridSpan w:val="6"/>
            <w:vAlign w:val="center"/>
          </w:tcPr>
          <w:p w14:paraId="0B026215">
            <w:pPr>
              <w:pStyle w:val="15"/>
            </w:pPr>
            <w:r>
              <w:t>满足学校项目建设需求。</w:t>
            </w:r>
          </w:p>
        </w:tc>
      </w:tr>
      <w:tr w14:paraId="5ACCE2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9C7DDF5">
            <w:pPr>
              <w:pStyle w:val="13"/>
            </w:pPr>
            <w:r>
              <w:t>资金支出计划（%）</w:t>
            </w:r>
          </w:p>
        </w:tc>
        <w:tc>
          <w:tcPr>
            <w:tcW w:w="2654" w:type="dxa"/>
            <w:gridSpan w:val="2"/>
            <w:vAlign w:val="center"/>
          </w:tcPr>
          <w:p w14:paraId="6E79A79A">
            <w:pPr>
              <w:pStyle w:val="13"/>
            </w:pPr>
            <w:r>
              <w:t>3月底</w:t>
            </w:r>
          </w:p>
        </w:tc>
        <w:tc>
          <w:tcPr>
            <w:tcW w:w="1327" w:type="dxa"/>
            <w:vAlign w:val="center"/>
          </w:tcPr>
          <w:p w14:paraId="0754E1C2">
            <w:pPr>
              <w:pStyle w:val="13"/>
            </w:pPr>
            <w:r>
              <w:t>6月底</w:t>
            </w:r>
          </w:p>
        </w:tc>
        <w:tc>
          <w:tcPr>
            <w:tcW w:w="1327" w:type="dxa"/>
            <w:vAlign w:val="center"/>
          </w:tcPr>
          <w:p w14:paraId="0EB56038">
            <w:pPr>
              <w:pStyle w:val="13"/>
            </w:pPr>
            <w:r>
              <w:t>10月底</w:t>
            </w:r>
          </w:p>
        </w:tc>
        <w:tc>
          <w:tcPr>
            <w:tcW w:w="2654" w:type="dxa"/>
            <w:gridSpan w:val="2"/>
            <w:vAlign w:val="center"/>
          </w:tcPr>
          <w:p w14:paraId="1A60DF5C">
            <w:pPr>
              <w:pStyle w:val="13"/>
            </w:pPr>
            <w:r>
              <w:t>12月底</w:t>
            </w:r>
          </w:p>
        </w:tc>
      </w:tr>
      <w:tr w14:paraId="7B314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41E2AC"/>
        </w:tc>
        <w:tc>
          <w:tcPr>
            <w:tcW w:w="2654" w:type="dxa"/>
            <w:gridSpan w:val="2"/>
            <w:vAlign w:val="center"/>
          </w:tcPr>
          <w:p w14:paraId="34A93EFE">
            <w:pPr>
              <w:pStyle w:val="16"/>
            </w:pPr>
            <w:r>
              <w:t xml:space="preserve"> </w:t>
            </w:r>
          </w:p>
        </w:tc>
        <w:tc>
          <w:tcPr>
            <w:tcW w:w="1327" w:type="dxa"/>
            <w:vAlign w:val="center"/>
          </w:tcPr>
          <w:p w14:paraId="45C89ABD">
            <w:pPr>
              <w:pStyle w:val="16"/>
            </w:pPr>
            <w:r>
              <w:t xml:space="preserve"> </w:t>
            </w:r>
          </w:p>
        </w:tc>
        <w:tc>
          <w:tcPr>
            <w:tcW w:w="1327" w:type="dxa"/>
            <w:vAlign w:val="center"/>
          </w:tcPr>
          <w:p w14:paraId="2A997FDB">
            <w:pPr>
              <w:pStyle w:val="16"/>
            </w:pPr>
            <w:r>
              <w:t>70%</w:t>
            </w:r>
          </w:p>
        </w:tc>
        <w:tc>
          <w:tcPr>
            <w:tcW w:w="2654" w:type="dxa"/>
            <w:gridSpan w:val="2"/>
            <w:vAlign w:val="center"/>
          </w:tcPr>
          <w:p w14:paraId="139A968F">
            <w:pPr>
              <w:pStyle w:val="16"/>
            </w:pPr>
            <w:r>
              <w:t>100%</w:t>
            </w:r>
          </w:p>
        </w:tc>
      </w:tr>
      <w:tr w14:paraId="608D8D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632E078">
            <w:pPr>
              <w:pStyle w:val="13"/>
            </w:pPr>
            <w:r>
              <w:t>绩效目标</w:t>
            </w:r>
          </w:p>
        </w:tc>
        <w:tc>
          <w:tcPr>
            <w:tcW w:w="7962" w:type="dxa"/>
            <w:gridSpan w:val="6"/>
            <w:vAlign w:val="center"/>
          </w:tcPr>
          <w:p w14:paraId="575AAC93">
            <w:pPr>
              <w:pStyle w:val="15"/>
            </w:pPr>
            <w:r>
              <w:t>1.通过学校项目建设提供我区教育基础设施整体水平。</w:t>
            </w:r>
          </w:p>
        </w:tc>
      </w:tr>
    </w:tbl>
    <w:p w14:paraId="05DF3B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966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0D09DF6">
            <w:pPr>
              <w:pStyle w:val="13"/>
            </w:pPr>
            <w:r>
              <w:t>一级指标</w:t>
            </w:r>
          </w:p>
        </w:tc>
        <w:tc>
          <w:tcPr>
            <w:tcW w:w="1327" w:type="dxa"/>
            <w:vAlign w:val="center"/>
          </w:tcPr>
          <w:p w14:paraId="33E4D096">
            <w:pPr>
              <w:pStyle w:val="13"/>
            </w:pPr>
            <w:r>
              <w:t>二级指标</w:t>
            </w:r>
          </w:p>
        </w:tc>
        <w:tc>
          <w:tcPr>
            <w:tcW w:w="1327" w:type="dxa"/>
            <w:vAlign w:val="center"/>
          </w:tcPr>
          <w:p w14:paraId="04C8573A">
            <w:pPr>
              <w:pStyle w:val="13"/>
            </w:pPr>
            <w:r>
              <w:t>三级指标</w:t>
            </w:r>
          </w:p>
        </w:tc>
        <w:tc>
          <w:tcPr>
            <w:tcW w:w="2654" w:type="dxa"/>
            <w:vAlign w:val="center"/>
          </w:tcPr>
          <w:p w14:paraId="3ADD247E">
            <w:pPr>
              <w:pStyle w:val="13"/>
            </w:pPr>
            <w:r>
              <w:t>绩效指标描述</w:t>
            </w:r>
          </w:p>
        </w:tc>
        <w:tc>
          <w:tcPr>
            <w:tcW w:w="1327" w:type="dxa"/>
            <w:vAlign w:val="center"/>
          </w:tcPr>
          <w:p w14:paraId="1153B4DD">
            <w:pPr>
              <w:pStyle w:val="13"/>
            </w:pPr>
            <w:r>
              <w:t>指标值</w:t>
            </w:r>
          </w:p>
        </w:tc>
        <w:tc>
          <w:tcPr>
            <w:tcW w:w="1327" w:type="dxa"/>
            <w:vAlign w:val="center"/>
          </w:tcPr>
          <w:p w14:paraId="550BD876">
            <w:pPr>
              <w:pStyle w:val="13"/>
            </w:pPr>
            <w:r>
              <w:t>指标值确定依据</w:t>
            </w:r>
          </w:p>
        </w:tc>
      </w:tr>
      <w:tr w14:paraId="0C648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6A30CDA">
            <w:pPr>
              <w:pStyle w:val="16"/>
            </w:pPr>
            <w:r>
              <w:t>产出指标</w:t>
            </w:r>
          </w:p>
        </w:tc>
        <w:tc>
          <w:tcPr>
            <w:tcW w:w="1327" w:type="dxa"/>
            <w:vAlign w:val="center"/>
          </w:tcPr>
          <w:p w14:paraId="49B5DC53">
            <w:pPr>
              <w:pStyle w:val="15"/>
            </w:pPr>
            <w:r>
              <w:t>数量指标</w:t>
            </w:r>
          </w:p>
        </w:tc>
        <w:tc>
          <w:tcPr>
            <w:tcW w:w="1327" w:type="dxa"/>
            <w:vAlign w:val="center"/>
          </w:tcPr>
          <w:p w14:paraId="1570855F">
            <w:pPr>
              <w:pStyle w:val="15"/>
            </w:pPr>
            <w:r>
              <w:t>建设总面积</w:t>
            </w:r>
          </w:p>
        </w:tc>
        <w:tc>
          <w:tcPr>
            <w:tcW w:w="2654" w:type="dxa"/>
            <w:vAlign w:val="center"/>
          </w:tcPr>
          <w:p w14:paraId="37DD3B9A">
            <w:pPr>
              <w:pStyle w:val="15"/>
            </w:pPr>
            <w:r>
              <w:t>燕南学校总建筑面积</w:t>
            </w:r>
          </w:p>
        </w:tc>
        <w:tc>
          <w:tcPr>
            <w:tcW w:w="1327" w:type="dxa"/>
            <w:vAlign w:val="center"/>
          </w:tcPr>
          <w:p w14:paraId="0DD0A6A9">
            <w:pPr>
              <w:pStyle w:val="15"/>
            </w:pPr>
            <w:r>
              <w:t>20325.34平方米</w:t>
            </w:r>
          </w:p>
        </w:tc>
        <w:tc>
          <w:tcPr>
            <w:tcW w:w="1327" w:type="dxa"/>
            <w:vAlign w:val="center"/>
          </w:tcPr>
          <w:p w14:paraId="5762D171">
            <w:pPr>
              <w:pStyle w:val="15"/>
            </w:pPr>
            <w:r>
              <w:t>施工合同</w:t>
            </w:r>
          </w:p>
        </w:tc>
      </w:tr>
      <w:tr w14:paraId="6B14A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DF51764"/>
        </w:tc>
        <w:tc>
          <w:tcPr>
            <w:tcW w:w="1327" w:type="dxa"/>
            <w:vAlign w:val="center"/>
          </w:tcPr>
          <w:p w14:paraId="2C9F8C50">
            <w:pPr>
              <w:pStyle w:val="15"/>
            </w:pPr>
            <w:r>
              <w:t>质量指标</w:t>
            </w:r>
          </w:p>
        </w:tc>
        <w:tc>
          <w:tcPr>
            <w:tcW w:w="1327" w:type="dxa"/>
            <w:vAlign w:val="center"/>
          </w:tcPr>
          <w:p w14:paraId="24F5DED6">
            <w:pPr>
              <w:pStyle w:val="15"/>
            </w:pPr>
            <w:r>
              <w:t>验收合格率</w:t>
            </w:r>
          </w:p>
        </w:tc>
        <w:tc>
          <w:tcPr>
            <w:tcW w:w="2654" w:type="dxa"/>
            <w:vAlign w:val="center"/>
          </w:tcPr>
          <w:p w14:paraId="76B1DE0D">
            <w:pPr>
              <w:pStyle w:val="15"/>
            </w:pPr>
            <w:r>
              <w:t>通过验收工程量占总工程的比率</w:t>
            </w:r>
          </w:p>
        </w:tc>
        <w:tc>
          <w:tcPr>
            <w:tcW w:w="1327" w:type="dxa"/>
            <w:vAlign w:val="center"/>
          </w:tcPr>
          <w:p w14:paraId="50081A84">
            <w:pPr>
              <w:pStyle w:val="15"/>
            </w:pPr>
            <w:r>
              <w:t>100%</w:t>
            </w:r>
          </w:p>
        </w:tc>
        <w:tc>
          <w:tcPr>
            <w:tcW w:w="1327" w:type="dxa"/>
            <w:vAlign w:val="center"/>
          </w:tcPr>
          <w:p w14:paraId="7D607F42">
            <w:pPr>
              <w:pStyle w:val="15"/>
            </w:pPr>
            <w:r>
              <w:t>验收报告</w:t>
            </w:r>
          </w:p>
        </w:tc>
      </w:tr>
      <w:tr w14:paraId="2B429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35E4960"/>
        </w:tc>
        <w:tc>
          <w:tcPr>
            <w:tcW w:w="1327" w:type="dxa"/>
            <w:vAlign w:val="center"/>
          </w:tcPr>
          <w:p w14:paraId="1881F169">
            <w:pPr>
              <w:pStyle w:val="15"/>
            </w:pPr>
            <w:r>
              <w:t>时效指标</w:t>
            </w:r>
          </w:p>
        </w:tc>
        <w:tc>
          <w:tcPr>
            <w:tcW w:w="1327" w:type="dxa"/>
            <w:vAlign w:val="center"/>
          </w:tcPr>
          <w:p w14:paraId="0941838B">
            <w:pPr>
              <w:pStyle w:val="15"/>
            </w:pPr>
            <w:r>
              <w:t>按时完工</w:t>
            </w:r>
          </w:p>
        </w:tc>
        <w:tc>
          <w:tcPr>
            <w:tcW w:w="2654" w:type="dxa"/>
            <w:vAlign w:val="center"/>
          </w:tcPr>
          <w:p w14:paraId="440737D3">
            <w:pPr>
              <w:pStyle w:val="15"/>
            </w:pPr>
            <w:r>
              <w:t>按要求完工</w:t>
            </w:r>
          </w:p>
        </w:tc>
        <w:tc>
          <w:tcPr>
            <w:tcW w:w="1327" w:type="dxa"/>
            <w:vAlign w:val="center"/>
          </w:tcPr>
          <w:p w14:paraId="1D852207">
            <w:pPr>
              <w:pStyle w:val="15"/>
            </w:pPr>
            <w:r>
              <w:t>按合同要求时间完工</w:t>
            </w:r>
          </w:p>
        </w:tc>
        <w:tc>
          <w:tcPr>
            <w:tcW w:w="1327" w:type="dxa"/>
            <w:vAlign w:val="center"/>
          </w:tcPr>
          <w:p w14:paraId="456570BA">
            <w:pPr>
              <w:pStyle w:val="15"/>
            </w:pPr>
            <w:r>
              <w:t>施工合同</w:t>
            </w:r>
          </w:p>
        </w:tc>
      </w:tr>
      <w:tr w14:paraId="567B1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7410E82"/>
        </w:tc>
        <w:tc>
          <w:tcPr>
            <w:tcW w:w="1327" w:type="dxa"/>
            <w:vAlign w:val="center"/>
          </w:tcPr>
          <w:p w14:paraId="657AC02A">
            <w:pPr>
              <w:pStyle w:val="15"/>
            </w:pPr>
            <w:r>
              <w:t>成本指标</w:t>
            </w:r>
          </w:p>
        </w:tc>
        <w:tc>
          <w:tcPr>
            <w:tcW w:w="1327" w:type="dxa"/>
            <w:vAlign w:val="center"/>
          </w:tcPr>
          <w:p w14:paraId="6D3BA783">
            <w:pPr>
              <w:pStyle w:val="15"/>
            </w:pPr>
            <w:r>
              <w:t>建筑项目单价</w:t>
            </w:r>
          </w:p>
        </w:tc>
        <w:tc>
          <w:tcPr>
            <w:tcW w:w="2654" w:type="dxa"/>
            <w:vAlign w:val="center"/>
          </w:tcPr>
          <w:p w14:paraId="1F9E6C69">
            <w:pPr>
              <w:pStyle w:val="15"/>
            </w:pPr>
            <w:r>
              <w:t>燕南学校项目建设单价</w:t>
            </w:r>
          </w:p>
        </w:tc>
        <w:tc>
          <w:tcPr>
            <w:tcW w:w="1327" w:type="dxa"/>
            <w:vAlign w:val="center"/>
          </w:tcPr>
          <w:p w14:paraId="31826944">
            <w:pPr>
              <w:pStyle w:val="15"/>
            </w:pPr>
            <w:r>
              <w:t>≤4500元/平方米</w:t>
            </w:r>
          </w:p>
        </w:tc>
        <w:tc>
          <w:tcPr>
            <w:tcW w:w="1327" w:type="dxa"/>
            <w:vAlign w:val="center"/>
          </w:tcPr>
          <w:p w14:paraId="7170DD14">
            <w:pPr>
              <w:pStyle w:val="15"/>
            </w:pPr>
            <w:r>
              <w:t>结算审计</w:t>
            </w:r>
          </w:p>
        </w:tc>
      </w:tr>
      <w:tr w14:paraId="544AF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2861595">
            <w:pPr>
              <w:pStyle w:val="16"/>
            </w:pPr>
            <w:r>
              <w:t>效益指标</w:t>
            </w:r>
          </w:p>
        </w:tc>
        <w:tc>
          <w:tcPr>
            <w:tcW w:w="1327" w:type="dxa"/>
            <w:vAlign w:val="center"/>
          </w:tcPr>
          <w:p w14:paraId="6CDD0ACD">
            <w:pPr>
              <w:pStyle w:val="15"/>
            </w:pPr>
            <w:r>
              <w:t>社会效益指标</w:t>
            </w:r>
          </w:p>
        </w:tc>
        <w:tc>
          <w:tcPr>
            <w:tcW w:w="1327" w:type="dxa"/>
            <w:vAlign w:val="center"/>
          </w:tcPr>
          <w:p w14:paraId="46BA9F5C">
            <w:pPr>
              <w:pStyle w:val="15"/>
            </w:pPr>
            <w:r>
              <w:t>社会稳定水平</w:t>
            </w:r>
          </w:p>
        </w:tc>
        <w:tc>
          <w:tcPr>
            <w:tcW w:w="2654" w:type="dxa"/>
            <w:vAlign w:val="center"/>
          </w:tcPr>
          <w:p w14:paraId="2ADA86B5">
            <w:pPr>
              <w:pStyle w:val="15"/>
            </w:pPr>
            <w:r>
              <w:t>资金及时拨付维持社会稳定</w:t>
            </w:r>
          </w:p>
        </w:tc>
        <w:tc>
          <w:tcPr>
            <w:tcW w:w="1327" w:type="dxa"/>
            <w:vAlign w:val="center"/>
          </w:tcPr>
          <w:p w14:paraId="6A9C2425">
            <w:pPr>
              <w:pStyle w:val="15"/>
            </w:pPr>
            <w:r>
              <w:t>有效促进</w:t>
            </w:r>
          </w:p>
        </w:tc>
        <w:tc>
          <w:tcPr>
            <w:tcW w:w="1327" w:type="dxa"/>
            <w:vAlign w:val="center"/>
          </w:tcPr>
          <w:p w14:paraId="543BF8B8">
            <w:pPr>
              <w:pStyle w:val="15"/>
            </w:pPr>
            <w:r>
              <w:t>历史数据</w:t>
            </w:r>
          </w:p>
        </w:tc>
      </w:tr>
      <w:tr w14:paraId="4BEC2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B094419">
            <w:pPr>
              <w:pStyle w:val="16"/>
            </w:pPr>
            <w:r>
              <w:t>满意度指标</w:t>
            </w:r>
          </w:p>
        </w:tc>
        <w:tc>
          <w:tcPr>
            <w:tcW w:w="1327" w:type="dxa"/>
            <w:vAlign w:val="center"/>
          </w:tcPr>
          <w:p w14:paraId="71E24EAF">
            <w:pPr>
              <w:pStyle w:val="15"/>
            </w:pPr>
            <w:r>
              <w:t>服务对象满意度指标</w:t>
            </w:r>
          </w:p>
        </w:tc>
        <w:tc>
          <w:tcPr>
            <w:tcW w:w="1327" w:type="dxa"/>
            <w:vAlign w:val="center"/>
          </w:tcPr>
          <w:p w14:paraId="6A6C71A8">
            <w:pPr>
              <w:pStyle w:val="15"/>
            </w:pPr>
            <w:r>
              <w:t>受益群体满意度（%）</w:t>
            </w:r>
          </w:p>
        </w:tc>
        <w:tc>
          <w:tcPr>
            <w:tcW w:w="2654" w:type="dxa"/>
            <w:vAlign w:val="center"/>
          </w:tcPr>
          <w:p w14:paraId="019ED26D">
            <w:pPr>
              <w:pStyle w:val="15"/>
            </w:pPr>
            <w:r>
              <w:t>受益群体调查中，满意和较满意的人数占全部调查人数的比率</w:t>
            </w:r>
          </w:p>
        </w:tc>
        <w:tc>
          <w:tcPr>
            <w:tcW w:w="1327" w:type="dxa"/>
            <w:vAlign w:val="center"/>
          </w:tcPr>
          <w:p w14:paraId="6AC82032">
            <w:pPr>
              <w:pStyle w:val="15"/>
            </w:pPr>
            <w:r>
              <w:t>≥95%</w:t>
            </w:r>
          </w:p>
        </w:tc>
        <w:tc>
          <w:tcPr>
            <w:tcW w:w="1327" w:type="dxa"/>
            <w:vAlign w:val="center"/>
          </w:tcPr>
          <w:p w14:paraId="21B9EB41">
            <w:pPr>
              <w:pStyle w:val="15"/>
            </w:pPr>
            <w:r>
              <w:t>问卷调查</w:t>
            </w:r>
          </w:p>
        </w:tc>
      </w:tr>
    </w:tbl>
    <w:p w14:paraId="5377A1DF">
      <w:pPr>
        <w:sectPr>
          <w:pgSz w:w="11900" w:h="16840"/>
          <w:pgMar w:top="1984" w:right="1304" w:bottom="1134" w:left="1304" w:header="720" w:footer="720" w:gutter="0"/>
          <w:cols w:space="720" w:num="1"/>
        </w:sectPr>
      </w:pPr>
    </w:p>
    <w:p w14:paraId="12A6D7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7BABCB">
      <w:pPr>
        <w:spacing w:before="0" w:after="0"/>
        <w:ind w:firstLine="560"/>
        <w:jc w:val="left"/>
        <w:outlineLvl w:val="3"/>
      </w:pPr>
      <w:bookmarkStart w:id="33" w:name="_Toc_4_4_0000000037"/>
      <w:r>
        <w:rPr>
          <w:rFonts w:ascii="方正仿宋_GBK" w:hAnsi="方正仿宋_GBK" w:eastAsia="方正仿宋_GBK" w:cs="方正仿宋_GBK"/>
          <w:color w:val="000000"/>
          <w:sz w:val="28"/>
        </w:rPr>
        <w:t>34.其他基础设施建设项目（一般）绩效目标表</w:t>
      </w:r>
      <w:bookmarkEnd w:id="33"/>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8EC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74CF98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6D4912A3">
            <w:pPr>
              <w:pStyle w:val="14"/>
            </w:pPr>
            <w:r>
              <w:t>单位：万元</w:t>
            </w:r>
          </w:p>
        </w:tc>
      </w:tr>
      <w:tr w14:paraId="629FD3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D8EA6C">
            <w:pPr>
              <w:pStyle w:val="13"/>
            </w:pPr>
            <w:r>
              <w:t>项目编码</w:t>
            </w:r>
          </w:p>
        </w:tc>
        <w:tc>
          <w:tcPr>
            <w:tcW w:w="2654" w:type="dxa"/>
            <w:gridSpan w:val="2"/>
            <w:vAlign w:val="center"/>
          </w:tcPr>
          <w:p w14:paraId="27EE3149">
            <w:pPr>
              <w:pStyle w:val="15"/>
            </w:pPr>
            <w:r>
              <w:t>13108222P003262101686</w:t>
            </w:r>
          </w:p>
        </w:tc>
        <w:tc>
          <w:tcPr>
            <w:tcW w:w="1327" w:type="dxa"/>
            <w:vAlign w:val="center"/>
          </w:tcPr>
          <w:p w14:paraId="79801105">
            <w:pPr>
              <w:pStyle w:val="13"/>
            </w:pPr>
            <w:r>
              <w:t>项目名称</w:t>
            </w:r>
          </w:p>
        </w:tc>
        <w:tc>
          <w:tcPr>
            <w:tcW w:w="3981" w:type="dxa"/>
            <w:gridSpan w:val="3"/>
            <w:vAlign w:val="center"/>
          </w:tcPr>
          <w:p w14:paraId="0E484412">
            <w:pPr>
              <w:pStyle w:val="15"/>
            </w:pPr>
            <w:r>
              <w:t>其他基础设施建设项目（一般）</w:t>
            </w:r>
          </w:p>
        </w:tc>
      </w:tr>
      <w:tr w14:paraId="7CEC4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4FA790C">
            <w:pPr>
              <w:pStyle w:val="13"/>
            </w:pPr>
            <w:r>
              <w:t>预算规模及资金用途</w:t>
            </w:r>
          </w:p>
        </w:tc>
        <w:tc>
          <w:tcPr>
            <w:tcW w:w="1327" w:type="dxa"/>
            <w:vAlign w:val="center"/>
          </w:tcPr>
          <w:p w14:paraId="5E7E98A5">
            <w:pPr>
              <w:pStyle w:val="13"/>
            </w:pPr>
            <w:r>
              <w:t>预算数</w:t>
            </w:r>
          </w:p>
        </w:tc>
        <w:tc>
          <w:tcPr>
            <w:tcW w:w="1327" w:type="dxa"/>
            <w:vAlign w:val="center"/>
          </w:tcPr>
          <w:p w14:paraId="5BED3095">
            <w:pPr>
              <w:pStyle w:val="15"/>
            </w:pPr>
            <w:r>
              <w:t>10431.74</w:t>
            </w:r>
          </w:p>
        </w:tc>
        <w:tc>
          <w:tcPr>
            <w:tcW w:w="1327" w:type="dxa"/>
            <w:vAlign w:val="center"/>
          </w:tcPr>
          <w:p w14:paraId="75018FC3">
            <w:pPr>
              <w:pStyle w:val="13"/>
            </w:pPr>
            <w:r>
              <w:t>其中：财政    资金</w:t>
            </w:r>
          </w:p>
        </w:tc>
        <w:tc>
          <w:tcPr>
            <w:tcW w:w="1327" w:type="dxa"/>
            <w:vAlign w:val="center"/>
          </w:tcPr>
          <w:p w14:paraId="330BA712">
            <w:pPr>
              <w:pStyle w:val="15"/>
            </w:pPr>
            <w:r>
              <w:t>10431.74</w:t>
            </w:r>
          </w:p>
        </w:tc>
        <w:tc>
          <w:tcPr>
            <w:tcW w:w="1327" w:type="dxa"/>
            <w:vAlign w:val="center"/>
          </w:tcPr>
          <w:p w14:paraId="2254A09E">
            <w:pPr>
              <w:pStyle w:val="13"/>
            </w:pPr>
            <w:r>
              <w:t>其他资金</w:t>
            </w:r>
          </w:p>
        </w:tc>
        <w:tc>
          <w:tcPr>
            <w:tcW w:w="1327" w:type="dxa"/>
            <w:vAlign w:val="center"/>
          </w:tcPr>
          <w:p w14:paraId="49EF4C51">
            <w:pPr>
              <w:pStyle w:val="15"/>
            </w:pPr>
            <w:r>
              <w:t xml:space="preserve"> </w:t>
            </w:r>
          </w:p>
        </w:tc>
      </w:tr>
      <w:tr w14:paraId="6CD5CE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8F21390"/>
        </w:tc>
        <w:tc>
          <w:tcPr>
            <w:tcW w:w="7962" w:type="dxa"/>
            <w:gridSpan w:val="6"/>
            <w:vAlign w:val="center"/>
          </w:tcPr>
          <w:p w14:paraId="1544B840">
            <w:pPr>
              <w:pStyle w:val="15"/>
            </w:pPr>
            <w:r>
              <w:t>满足燕郊高新区区域其他基础设施建设项目资金需求。</w:t>
            </w:r>
          </w:p>
        </w:tc>
      </w:tr>
      <w:tr w14:paraId="07C38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3908E1">
            <w:pPr>
              <w:pStyle w:val="13"/>
            </w:pPr>
            <w:r>
              <w:t>资金支出计划（%）</w:t>
            </w:r>
          </w:p>
        </w:tc>
        <w:tc>
          <w:tcPr>
            <w:tcW w:w="2654" w:type="dxa"/>
            <w:gridSpan w:val="2"/>
            <w:vAlign w:val="center"/>
          </w:tcPr>
          <w:p w14:paraId="6766CA74">
            <w:pPr>
              <w:pStyle w:val="13"/>
            </w:pPr>
            <w:r>
              <w:t>3月底</w:t>
            </w:r>
          </w:p>
        </w:tc>
        <w:tc>
          <w:tcPr>
            <w:tcW w:w="1327" w:type="dxa"/>
            <w:vAlign w:val="center"/>
          </w:tcPr>
          <w:p w14:paraId="5764B214">
            <w:pPr>
              <w:pStyle w:val="13"/>
            </w:pPr>
            <w:r>
              <w:t>6月底</w:t>
            </w:r>
          </w:p>
        </w:tc>
        <w:tc>
          <w:tcPr>
            <w:tcW w:w="1327" w:type="dxa"/>
            <w:vAlign w:val="center"/>
          </w:tcPr>
          <w:p w14:paraId="34A82E94">
            <w:pPr>
              <w:pStyle w:val="13"/>
            </w:pPr>
            <w:r>
              <w:t>10月底</w:t>
            </w:r>
          </w:p>
        </w:tc>
        <w:tc>
          <w:tcPr>
            <w:tcW w:w="2654" w:type="dxa"/>
            <w:gridSpan w:val="2"/>
            <w:vAlign w:val="center"/>
          </w:tcPr>
          <w:p w14:paraId="7A7AB7D9">
            <w:pPr>
              <w:pStyle w:val="13"/>
            </w:pPr>
            <w:r>
              <w:t>12月底</w:t>
            </w:r>
          </w:p>
        </w:tc>
      </w:tr>
      <w:tr w14:paraId="008134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58872EC"/>
        </w:tc>
        <w:tc>
          <w:tcPr>
            <w:tcW w:w="2654" w:type="dxa"/>
            <w:gridSpan w:val="2"/>
            <w:vAlign w:val="center"/>
          </w:tcPr>
          <w:p w14:paraId="5C528A36">
            <w:pPr>
              <w:pStyle w:val="16"/>
            </w:pPr>
            <w:r>
              <w:t xml:space="preserve"> </w:t>
            </w:r>
          </w:p>
        </w:tc>
        <w:tc>
          <w:tcPr>
            <w:tcW w:w="1327" w:type="dxa"/>
            <w:vAlign w:val="center"/>
          </w:tcPr>
          <w:p w14:paraId="504DCAAA">
            <w:pPr>
              <w:pStyle w:val="16"/>
            </w:pPr>
            <w:r>
              <w:t xml:space="preserve"> </w:t>
            </w:r>
          </w:p>
        </w:tc>
        <w:tc>
          <w:tcPr>
            <w:tcW w:w="1327" w:type="dxa"/>
            <w:vAlign w:val="center"/>
          </w:tcPr>
          <w:p w14:paraId="21C9D784">
            <w:pPr>
              <w:pStyle w:val="16"/>
            </w:pPr>
            <w:r>
              <w:t>70%</w:t>
            </w:r>
          </w:p>
        </w:tc>
        <w:tc>
          <w:tcPr>
            <w:tcW w:w="2654" w:type="dxa"/>
            <w:gridSpan w:val="2"/>
            <w:vAlign w:val="center"/>
          </w:tcPr>
          <w:p w14:paraId="7F7E6BDC">
            <w:pPr>
              <w:pStyle w:val="16"/>
            </w:pPr>
            <w:r>
              <w:t>100%</w:t>
            </w:r>
          </w:p>
        </w:tc>
      </w:tr>
      <w:tr w14:paraId="258CF8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9905EF8">
            <w:pPr>
              <w:pStyle w:val="13"/>
            </w:pPr>
            <w:r>
              <w:t>绩效目标</w:t>
            </w:r>
          </w:p>
        </w:tc>
        <w:tc>
          <w:tcPr>
            <w:tcW w:w="7962" w:type="dxa"/>
            <w:gridSpan w:val="6"/>
            <w:vAlign w:val="center"/>
          </w:tcPr>
          <w:p w14:paraId="2A3F6390">
            <w:pPr>
              <w:pStyle w:val="15"/>
            </w:pPr>
            <w:r>
              <w:t>1.通过对燕郊高新区区域内其他基础设施建设项目的提升，促进燕郊高新区稳定发展。</w:t>
            </w:r>
            <w:r>
              <w:tab/>
            </w:r>
            <w:r>
              <w:tab/>
            </w:r>
            <w:r>
              <w:tab/>
            </w:r>
            <w:r>
              <w:tab/>
            </w:r>
            <w:r>
              <w:tab/>
            </w:r>
          </w:p>
          <w:p w14:paraId="13C6CA81">
            <w:pPr>
              <w:pStyle w:val="15"/>
            </w:pPr>
          </w:p>
        </w:tc>
      </w:tr>
    </w:tbl>
    <w:p w14:paraId="1BC474B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DC8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8287C8B">
            <w:pPr>
              <w:pStyle w:val="13"/>
            </w:pPr>
            <w:r>
              <w:t>一级指标</w:t>
            </w:r>
          </w:p>
        </w:tc>
        <w:tc>
          <w:tcPr>
            <w:tcW w:w="1327" w:type="dxa"/>
            <w:vAlign w:val="center"/>
          </w:tcPr>
          <w:p w14:paraId="3DCB4268">
            <w:pPr>
              <w:pStyle w:val="13"/>
            </w:pPr>
            <w:r>
              <w:t>二级指标</w:t>
            </w:r>
          </w:p>
        </w:tc>
        <w:tc>
          <w:tcPr>
            <w:tcW w:w="1327" w:type="dxa"/>
            <w:vAlign w:val="center"/>
          </w:tcPr>
          <w:p w14:paraId="63C5A369">
            <w:pPr>
              <w:pStyle w:val="13"/>
            </w:pPr>
            <w:r>
              <w:t>三级指标</w:t>
            </w:r>
          </w:p>
        </w:tc>
        <w:tc>
          <w:tcPr>
            <w:tcW w:w="2654" w:type="dxa"/>
            <w:vAlign w:val="center"/>
          </w:tcPr>
          <w:p w14:paraId="39C5F208">
            <w:pPr>
              <w:pStyle w:val="13"/>
            </w:pPr>
            <w:r>
              <w:t>绩效指标描述</w:t>
            </w:r>
          </w:p>
        </w:tc>
        <w:tc>
          <w:tcPr>
            <w:tcW w:w="1327" w:type="dxa"/>
            <w:vAlign w:val="center"/>
          </w:tcPr>
          <w:p w14:paraId="38A12115">
            <w:pPr>
              <w:pStyle w:val="13"/>
            </w:pPr>
            <w:r>
              <w:t>指标值</w:t>
            </w:r>
          </w:p>
        </w:tc>
        <w:tc>
          <w:tcPr>
            <w:tcW w:w="1327" w:type="dxa"/>
            <w:vAlign w:val="center"/>
          </w:tcPr>
          <w:p w14:paraId="3CB5CC63">
            <w:pPr>
              <w:pStyle w:val="13"/>
            </w:pPr>
            <w:r>
              <w:t>指标值确定依据</w:t>
            </w:r>
          </w:p>
        </w:tc>
      </w:tr>
      <w:tr w14:paraId="120B7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B54BAA1">
            <w:pPr>
              <w:pStyle w:val="16"/>
            </w:pPr>
            <w:r>
              <w:t>产出指标</w:t>
            </w:r>
          </w:p>
        </w:tc>
        <w:tc>
          <w:tcPr>
            <w:tcW w:w="1327" w:type="dxa"/>
            <w:vAlign w:val="center"/>
          </w:tcPr>
          <w:p w14:paraId="5DDD93BA">
            <w:pPr>
              <w:pStyle w:val="15"/>
            </w:pPr>
            <w:r>
              <w:t>数量指标</w:t>
            </w:r>
          </w:p>
        </w:tc>
        <w:tc>
          <w:tcPr>
            <w:tcW w:w="1327" w:type="dxa"/>
            <w:vAlign w:val="center"/>
          </w:tcPr>
          <w:p w14:paraId="1D5E77B4">
            <w:pPr>
              <w:pStyle w:val="15"/>
            </w:pPr>
            <w:r>
              <w:t>交通信号控制机数量</w:t>
            </w:r>
          </w:p>
        </w:tc>
        <w:tc>
          <w:tcPr>
            <w:tcW w:w="2654" w:type="dxa"/>
            <w:vAlign w:val="center"/>
          </w:tcPr>
          <w:p w14:paraId="3C5F7DA2">
            <w:pPr>
              <w:pStyle w:val="15"/>
            </w:pPr>
            <w:r>
              <w:t>交通信号控制机数量</w:t>
            </w:r>
          </w:p>
        </w:tc>
        <w:tc>
          <w:tcPr>
            <w:tcW w:w="1327" w:type="dxa"/>
            <w:vAlign w:val="center"/>
          </w:tcPr>
          <w:p w14:paraId="42060FD5">
            <w:pPr>
              <w:pStyle w:val="15"/>
            </w:pPr>
            <w:r>
              <w:t>89个</w:t>
            </w:r>
          </w:p>
        </w:tc>
        <w:tc>
          <w:tcPr>
            <w:tcW w:w="1327" w:type="dxa"/>
            <w:vAlign w:val="center"/>
          </w:tcPr>
          <w:p w14:paraId="1CF1435F">
            <w:pPr>
              <w:pStyle w:val="15"/>
            </w:pPr>
            <w:r>
              <w:t>货物采购合同</w:t>
            </w:r>
          </w:p>
        </w:tc>
      </w:tr>
      <w:tr w14:paraId="0E3E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5C1B355"/>
        </w:tc>
        <w:tc>
          <w:tcPr>
            <w:tcW w:w="1327" w:type="dxa"/>
            <w:vAlign w:val="center"/>
          </w:tcPr>
          <w:p w14:paraId="75310A13">
            <w:pPr>
              <w:pStyle w:val="15"/>
            </w:pPr>
            <w:r>
              <w:t>质量指标</w:t>
            </w:r>
          </w:p>
        </w:tc>
        <w:tc>
          <w:tcPr>
            <w:tcW w:w="1327" w:type="dxa"/>
            <w:vAlign w:val="center"/>
          </w:tcPr>
          <w:p w14:paraId="0B9B1268">
            <w:pPr>
              <w:pStyle w:val="15"/>
            </w:pPr>
            <w:r>
              <w:t>验收合格率</w:t>
            </w:r>
          </w:p>
        </w:tc>
        <w:tc>
          <w:tcPr>
            <w:tcW w:w="2654" w:type="dxa"/>
            <w:vAlign w:val="center"/>
          </w:tcPr>
          <w:p w14:paraId="64408C9D">
            <w:pPr>
              <w:pStyle w:val="15"/>
            </w:pPr>
            <w:r>
              <w:t>通过验收工程量占总工程的比率</w:t>
            </w:r>
          </w:p>
        </w:tc>
        <w:tc>
          <w:tcPr>
            <w:tcW w:w="1327" w:type="dxa"/>
            <w:vAlign w:val="center"/>
          </w:tcPr>
          <w:p w14:paraId="7DF4FA1D">
            <w:pPr>
              <w:pStyle w:val="15"/>
            </w:pPr>
            <w:r>
              <w:t>100%</w:t>
            </w:r>
          </w:p>
        </w:tc>
        <w:tc>
          <w:tcPr>
            <w:tcW w:w="1327" w:type="dxa"/>
            <w:vAlign w:val="center"/>
          </w:tcPr>
          <w:p w14:paraId="7291F818">
            <w:pPr>
              <w:pStyle w:val="15"/>
            </w:pPr>
            <w:r>
              <w:t>验收报告</w:t>
            </w:r>
          </w:p>
        </w:tc>
      </w:tr>
      <w:tr w14:paraId="2D643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31A5B3"/>
        </w:tc>
        <w:tc>
          <w:tcPr>
            <w:tcW w:w="1327" w:type="dxa"/>
            <w:vAlign w:val="center"/>
          </w:tcPr>
          <w:p w14:paraId="02532E9E">
            <w:pPr>
              <w:pStyle w:val="15"/>
            </w:pPr>
            <w:r>
              <w:t>时效指标</w:t>
            </w:r>
          </w:p>
        </w:tc>
        <w:tc>
          <w:tcPr>
            <w:tcW w:w="1327" w:type="dxa"/>
            <w:vAlign w:val="center"/>
          </w:tcPr>
          <w:p w14:paraId="2D7FA2DB">
            <w:pPr>
              <w:pStyle w:val="15"/>
            </w:pPr>
            <w:r>
              <w:t>按时完工</w:t>
            </w:r>
          </w:p>
        </w:tc>
        <w:tc>
          <w:tcPr>
            <w:tcW w:w="2654" w:type="dxa"/>
            <w:vAlign w:val="center"/>
          </w:tcPr>
          <w:p w14:paraId="51F7E48F">
            <w:pPr>
              <w:pStyle w:val="15"/>
            </w:pPr>
            <w:r>
              <w:t>按要求完工</w:t>
            </w:r>
          </w:p>
        </w:tc>
        <w:tc>
          <w:tcPr>
            <w:tcW w:w="1327" w:type="dxa"/>
            <w:vAlign w:val="center"/>
          </w:tcPr>
          <w:p w14:paraId="5248611F">
            <w:pPr>
              <w:pStyle w:val="15"/>
            </w:pPr>
            <w:r>
              <w:t>按合同要求时间完工</w:t>
            </w:r>
          </w:p>
        </w:tc>
        <w:tc>
          <w:tcPr>
            <w:tcW w:w="1327" w:type="dxa"/>
            <w:vAlign w:val="center"/>
          </w:tcPr>
          <w:p w14:paraId="39ACA853">
            <w:pPr>
              <w:pStyle w:val="15"/>
            </w:pPr>
            <w:r>
              <w:t>施工合同</w:t>
            </w:r>
          </w:p>
        </w:tc>
      </w:tr>
      <w:tr w14:paraId="371F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101AC3"/>
        </w:tc>
        <w:tc>
          <w:tcPr>
            <w:tcW w:w="1327" w:type="dxa"/>
            <w:vAlign w:val="center"/>
          </w:tcPr>
          <w:p w14:paraId="0833CFB3">
            <w:pPr>
              <w:pStyle w:val="15"/>
            </w:pPr>
            <w:r>
              <w:t>成本指标</w:t>
            </w:r>
          </w:p>
        </w:tc>
        <w:tc>
          <w:tcPr>
            <w:tcW w:w="1327" w:type="dxa"/>
            <w:vAlign w:val="center"/>
          </w:tcPr>
          <w:p w14:paraId="3A8FD2F7">
            <w:pPr>
              <w:pStyle w:val="15"/>
            </w:pPr>
            <w:r>
              <w:t>交通信号控制机单价</w:t>
            </w:r>
          </w:p>
        </w:tc>
        <w:tc>
          <w:tcPr>
            <w:tcW w:w="2654" w:type="dxa"/>
            <w:vAlign w:val="center"/>
          </w:tcPr>
          <w:p w14:paraId="2552DA77">
            <w:pPr>
              <w:pStyle w:val="15"/>
            </w:pPr>
            <w:r>
              <w:t>交通信号控制机单价</w:t>
            </w:r>
          </w:p>
        </w:tc>
        <w:tc>
          <w:tcPr>
            <w:tcW w:w="1327" w:type="dxa"/>
            <w:vAlign w:val="center"/>
          </w:tcPr>
          <w:p w14:paraId="64369EC8">
            <w:pPr>
              <w:pStyle w:val="15"/>
            </w:pPr>
            <w:r>
              <w:t>28000元</w:t>
            </w:r>
          </w:p>
        </w:tc>
        <w:tc>
          <w:tcPr>
            <w:tcW w:w="1327" w:type="dxa"/>
            <w:vAlign w:val="center"/>
          </w:tcPr>
          <w:p w14:paraId="3B0E9735">
            <w:pPr>
              <w:pStyle w:val="15"/>
            </w:pPr>
            <w:r>
              <w:t>货物采购合同</w:t>
            </w:r>
          </w:p>
        </w:tc>
      </w:tr>
      <w:tr w14:paraId="41223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DF37DCA">
            <w:pPr>
              <w:pStyle w:val="16"/>
            </w:pPr>
            <w:r>
              <w:t>效益指标</w:t>
            </w:r>
          </w:p>
        </w:tc>
        <w:tc>
          <w:tcPr>
            <w:tcW w:w="1327" w:type="dxa"/>
            <w:vAlign w:val="center"/>
          </w:tcPr>
          <w:p w14:paraId="1461B76C">
            <w:pPr>
              <w:pStyle w:val="15"/>
            </w:pPr>
            <w:r>
              <w:t>社会效益指标</w:t>
            </w:r>
          </w:p>
        </w:tc>
        <w:tc>
          <w:tcPr>
            <w:tcW w:w="1327" w:type="dxa"/>
            <w:vAlign w:val="center"/>
          </w:tcPr>
          <w:p w14:paraId="658CBBFF">
            <w:pPr>
              <w:pStyle w:val="15"/>
            </w:pPr>
            <w:r>
              <w:t>社会稳定水平</w:t>
            </w:r>
          </w:p>
        </w:tc>
        <w:tc>
          <w:tcPr>
            <w:tcW w:w="2654" w:type="dxa"/>
            <w:vAlign w:val="center"/>
          </w:tcPr>
          <w:p w14:paraId="16B03363">
            <w:pPr>
              <w:pStyle w:val="15"/>
            </w:pPr>
            <w:r>
              <w:t>资金及时拨付维持社会稳定</w:t>
            </w:r>
          </w:p>
        </w:tc>
        <w:tc>
          <w:tcPr>
            <w:tcW w:w="1327" w:type="dxa"/>
            <w:vAlign w:val="center"/>
          </w:tcPr>
          <w:p w14:paraId="51F1DF6E">
            <w:pPr>
              <w:pStyle w:val="15"/>
            </w:pPr>
            <w:r>
              <w:t>有效促进</w:t>
            </w:r>
          </w:p>
        </w:tc>
        <w:tc>
          <w:tcPr>
            <w:tcW w:w="1327" w:type="dxa"/>
            <w:vAlign w:val="center"/>
          </w:tcPr>
          <w:p w14:paraId="4025220A">
            <w:pPr>
              <w:pStyle w:val="15"/>
            </w:pPr>
            <w:r>
              <w:t>历史数据</w:t>
            </w:r>
          </w:p>
        </w:tc>
      </w:tr>
      <w:tr w14:paraId="40155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48DAC1">
            <w:pPr>
              <w:pStyle w:val="16"/>
            </w:pPr>
            <w:r>
              <w:t>满意度指标</w:t>
            </w:r>
          </w:p>
        </w:tc>
        <w:tc>
          <w:tcPr>
            <w:tcW w:w="1327" w:type="dxa"/>
            <w:vAlign w:val="center"/>
          </w:tcPr>
          <w:p w14:paraId="609A5386">
            <w:pPr>
              <w:pStyle w:val="15"/>
            </w:pPr>
            <w:r>
              <w:t>服务对象满意度指标</w:t>
            </w:r>
          </w:p>
        </w:tc>
        <w:tc>
          <w:tcPr>
            <w:tcW w:w="1327" w:type="dxa"/>
            <w:vAlign w:val="center"/>
          </w:tcPr>
          <w:p w14:paraId="5EDF3714">
            <w:pPr>
              <w:pStyle w:val="15"/>
            </w:pPr>
            <w:r>
              <w:t>受益群体满意度（%）</w:t>
            </w:r>
          </w:p>
        </w:tc>
        <w:tc>
          <w:tcPr>
            <w:tcW w:w="2654" w:type="dxa"/>
            <w:vAlign w:val="center"/>
          </w:tcPr>
          <w:p w14:paraId="5971D148">
            <w:pPr>
              <w:pStyle w:val="15"/>
            </w:pPr>
            <w:r>
              <w:t>受益群体调查中，满意和较满意的人数占全部调查人数的比率</w:t>
            </w:r>
          </w:p>
        </w:tc>
        <w:tc>
          <w:tcPr>
            <w:tcW w:w="1327" w:type="dxa"/>
            <w:vAlign w:val="center"/>
          </w:tcPr>
          <w:p w14:paraId="1E1142D9">
            <w:pPr>
              <w:pStyle w:val="15"/>
            </w:pPr>
            <w:r>
              <w:t>≥95%</w:t>
            </w:r>
          </w:p>
        </w:tc>
        <w:tc>
          <w:tcPr>
            <w:tcW w:w="1327" w:type="dxa"/>
            <w:vAlign w:val="center"/>
          </w:tcPr>
          <w:p w14:paraId="1F2F16CC">
            <w:pPr>
              <w:pStyle w:val="15"/>
            </w:pPr>
            <w:r>
              <w:t>问卷调查</w:t>
            </w:r>
          </w:p>
        </w:tc>
      </w:tr>
    </w:tbl>
    <w:p w14:paraId="361E580E">
      <w:pPr>
        <w:sectPr>
          <w:pgSz w:w="11900" w:h="16840"/>
          <w:pgMar w:top="1984" w:right="1304" w:bottom="1134" w:left="1304" w:header="720" w:footer="720" w:gutter="0"/>
          <w:cols w:space="720" w:num="1"/>
        </w:sectPr>
      </w:pPr>
    </w:p>
    <w:p w14:paraId="0EE0E0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7892EE">
      <w:pPr>
        <w:spacing w:before="0" w:after="0"/>
        <w:ind w:firstLine="560"/>
        <w:jc w:val="left"/>
        <w:outlineLvl w:val="3"/>
      </w:pPr>
      <w:bookmarkStart w:id="34" w:name="_Toc_4_4_0000000038"/>
      <w:r>
        <w:rPr>
          <w:rFonts w:ascii="方正仿宋_GBK" w:hAnsi="方正仿宋_GBK" w:eastAsia="方正仿宋_GBK" w:cs="方正仿宋_GBK"/>
          <w:color w:val="000000"/>
          <w:sz w:val="28"/>
        </w:rPr>
        <w:t>35.取水设施项目（一般）绩效目标表</w:t>
      </w:r>
      <w:bookmarkEnd w:id="34"/>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DAF4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211E5A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15F004A">
            <w:pPr>
              <w:pStyle w:val="14"/>
            </w:pPr>
            <w:r>
              <w:t>单位：万元</w:t>
            </w:r>
          </w:p>
        </w:tc>
      </w:tr>
      <w:tr w14:paraId="6083C3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F735E84">
            <w:pPr>
              <w:pStyle w:val="13"/>
            </w:pPr>
            <w:r>
              <w:t>项目编码</w:t>
            </w:r>
          </w:p>
        </w:tc>
        <w:tc>
          <w:tcPr>
            <w:tcW w:w="2654" w:type="dxa"/>
            <w:gridSpan w:val="2"/>
            <w:vAlign w:val="center"/>
          </w:tcPr>
          <w:p w14:paraId="1559AF6C">
            <w:pPr>
              <w:pStyle w:val="15"/>
            </w:pPr>
            <w:r>
              <w:t>13108222P003261102019</w:t>
            </w:r>
          </w:p>
        </w:tc>
        <w:tc>
          <w:tcPr>
            <w:tcW w:w="1327" w:type="dxa"/>
            <w:vAlign w:val="center"/>
          </w:tcPr>
          <w:p w14:paraId="788485A2">
            <w:pPr>
              <w:pStyle w:val="13"/>
            </w:pPr>
            <w:r>
              <w:t>项目名称</w:t>
            </w:r>
          </w:p>
        </w:tc>
        <w:tc>
          <w:tcPr>
            <w:tcW w:w="3981" w:type="dxa"/>
            <w:gridSpan w:val="3"/>
            <w:vAlign w:val="center"/>
          </w:tcPr>
          <w:p w14:paraId="7868FCD0">
            <w:pPr>
              <w:pStyle w:val="15"/>
            </w:pPr>
            <w:r>
              <w:t>取水设施项目（一般）</w:t>
            </w:r>
          </w:p>
        </w:tc>
      </w:tr>
      <w:tr w14:paraId="5F2BC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96688B8">
            <w:pPr>
              <w:pStyle w:val="13"/>
            </w:pPr>
            <w:r>
              <w:t>预算规模及资金用途</w:t>
            </w:r>
          </w:p>
        </w:tc>
        <w:tc>
          <w:tcPr>
            <w:tcW w:w="1327" w:type="dxa"/>
            <w:vAlign w:val="center"/>
          </w:tcPr>
          <w:p w14:paraId="18455B04">
            <w:pPr>
              <w:pStyle w:val="13"/>
            </w:pPr>
            <w:r>
              <w:t>预算数</w:t>
            </w:r>
          </w:p>
        </w:tc>
        <w:tc>
          <w:tcPr>
            <w:tcW w:w="1327" w:type="dxa"/>
            <w:vAlign w:val="center"/>
          </w:tcPr>
          <w:p w14:paraId="59CF8408">
            <w:pPr>
              <w:pStyle w:val="15"/>
            </w:pPr>
            <w:r>
              <w:t>340.00</w:t>
            </w:r>
          </w:p>
        </w:tc>
        <w:tc>
          <w:tcPr>
            <w:tcW w:w="1327" w:type="dxa"/>
            <w:vAlign w:val="center"/>
          </w:tcPr>
          <w:p w14:paraId="13FB2AA7">
            <w:pPr>
              <w:pStyle w:val="13"/>
            </w:pPr>
            <w:r>
              <w:t>其中：财政    资金</w:t>
            </w:r>
          </w:p>
        </w:tc>
        <w:tc>
          <w:tcPr>
            <w:tcW w:w="1327" w:type="dxa"/>
            <w:vAlign w:val="center"/>
          </w:tcPr>
          <w:p w14:paraId="0CB3168D">
            <w:pPr>
              <w:pStyle w:val="15"/>
            </w:pPr>
            <w:r>
              <w:t>340.00</w:t>
            </w:r>
          </w:p>
        </w:tc>
        <w:tc>
          <w:tcPr>
            <w:tcW w:w="1327" w:type="dxa"/>
            <w:vAlign w:val="center"/>
          </w:tcPr>
          <w:p w14:paraId="1378CFF2">
            <w:pPr>
              <w:pStyle w:val="13"/>
            </w:pPr>
            <w:r>
              <w:t>其他资金</w:t>
            </w:r>
          </w:p>
        </w:tc>
        <w:tc>
          <w:tcPr>
            <w:tcW w:w="1327" w:type="dxa"/>
            <w:vAlign w:val="center"/>
          </w:tcPr>
          <w:p w14:paraId="3A8146A8">
            <w:pPr>
              <w:pStyle w:val="15"/>
            </w:pPr>
            <w:r>
              <w:t xml:space="preserve"> </w:t>
            </w:r>
          </w:p>
        </w:tc>
      </w:tr>
      <w:tr w14:paraId="226D77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27E88C"/>
        </w:tc>
        <w:tc>
          <w:tcPr>
            <w:tcW w:w="7962" w:type="dxa"/>
            <w:gridSpan w:val="6"/>
            <w:vAlign w:val="center"/>
          </w:tcPr>
          <w:p w14:paraId="4E7F705E">
            <w:pPr>
              <w:pStyle w:val="15"/>
            </w:pPr>
            <w:r>
              <w:t>满足项目资金需求。</w:t>
            </w:r>
          </w:p>
        </w:tc>
      </w:tr>
      <w:tr w14:paraId="5D4E1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69BF12">
            <w:pPr>
              <w:pStyle w:val="13"/>
            </w:pPr>
            <w:r>
              <w:t>资金支出计划（%）</w:t>
            </w:r>
          </w:p>
        </w:tc>
        <w:tc>
          <w:tcPr>
            <w:tcW w:w="2654" w:type="dxa"/>
            <w:gridSpan w:val="2"/>
            <w:vAlign w:val="center"/>
          </w:tcPr>
          <w:p w14:paraId="1636E726">
            <w:pPr>
              <w:pStyle w:val="13"/>
            </w:pPr>
            <w:r>
              <w:t>3月底</w:t>
            </w:r>
          </w:p>
        </w:tc>
        <w:tc>
          <w:tcPr>
            <w:tcW w:w="1327" w:type="dxa"/>
            <w:vAlign w:val="center"/>
          </w:tcPr>
          <w:p w14:paraId="7A351D61">
            <w:pPr>
              <w:pStyle w:val="13"/>
            </w:pPr>
            <w:r>
              <w:t>6月底</w:t>
            </w:r>
          </w:p>
        </w:tc>
        <w:tc>
          <w:tcPr>
            <w:tcW w:w="1327" w:type="dxa"/>
            <w:vAlign w:val="center"/>
          </w:tcPr>
          <w:p w14:paraId="3112FAEC">
            <w:pPr>
              <w:pStyle w:val="13"/>
            </w:pPr>
            <w:r>
              <w:t>10月底</w:t>
            </w:r>
          </w:p>
        </w:tc>
        <w:tc>
          <w:tcPr>
            <w:tcW w:w="2654" w:type="dxa"/>
            <w:gridSpan w:val="2"/>
            <w:vAlign w:val="center"/>
          </w:tcPr>
          <w:p w14:paraId="324E7E39">
            <w:pPr>
              <w:pStyle w:val="13"/>
            </w:pPr>
            <w:r>
              <w:t>12月底</w:t>
            </w:r>
          </w:p>
        </w:tc>
      </w:tr>
      <w:tr w14:paraId="06BBBF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2AB0DCB"/>
        </w:tc>
        <w:tc>
          <w:tcPr>
            <w:tcW w:w="2654" w:type="dxa"/>
            <w:gridSpan w:val="2"/>
            <w:vAlign w:val="center"/>
          </w:tcPr>
          <w:p w14:paraId="5EAAD5A2">
            <w:pPr>
              <w:pStyle w:val="16"/>
            </w:pPr>
            <w:r>
              <w:t xml:space="preserve"> </w:t>
            </w:r>
          </w:p>
        </w:tc>
        <w:tc>
          <w:tcPr>
            <w:tcW w:w="1327" w:type="dxa"/>
            <w:vAlign w:val="center"/>
          </w:tcPr>
          <w:p w14:paraId="087A251D">
            <w:pPr>
              <w:pStyle w:val="16"/>
            </w:pPr>
            <w:r>
              <w:t xml:space="preserve"> </w:t>
            </w:r>
          </w:p>
        </w:tc>
        <w:tc>
          <w:tcPr>
            <w:tcW w:w="1327" w:type="dxa"/>
            <w:vAlign w:val="center"/>
          </w:tcPr>
          <w:p w14:paraId="7E9BA5EE">
            <w:pPr>
              <w:pStyle w:val="16"/>
            </w:pPr>
            <w:r>
              <w:t>70%</w:t>
            </w:r>
          </w:p>
        </w:tc>
        <w:tc>
          <w:tcPr>
            <w:tcW w:w="2654" w:type="dxa"/>
            <w:gridSpan w:val="2"/>
            <w:vAlign w:val="center"/>
          </w:tcPr>
          <w:p w14:paraId="55B8D8C6">
            <w:pPr>
              <w:pStyle w:val="16"/>
            </w:pPr>
            <w:r>
              <w:t>100%</w:t>
            </w:r>
          </w:p>
        </w:tc>
      </w:tr>
      <w:tr w14:paraId="5CBD88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AF2732">
            <w:pPr>
              <w:pStyle w:val="13"/>
            </w:pPr>
            <w:r>
              <w:t>绩效目标</w:t>
            </w:r>
          </w:p>
        </w:tc>
        <w:tc>
          <w:tcPr>
            <w:tcW w:w="7962" w:type="dxa"/>
            <w:gridSpan w:val="6"/>
            <w:vAlign w:val="center"/>
          </w:tcPr>
          <w:p w14:paraId="1BFB36C3">
            <w:pPr>
              <w:pStyle w:val="15"/>
            </w:pPr>
            <w:r>
              <w:t>1.通过新建给水管道有效提高燕顺路区域居民用水质量</w:t>
            </w:r>
          </w:p>
        </w:tc>
      </w:tr>
    </w:tbl>
    <w:p w14:paraId="2BB06E8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155E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5255AED">
            <w:pPr>
              <w:pStyle w:val="13"/>
            </w:pPr>
            <w:r>
              <w:t>一级指标</w:t>
            </w:r>
          </w:p>
        </w:tc>
        <w:tc>
          <w:tcPr>
            <w:tcW w:w="1327" w:type="dxa"/>
            <w:vAlign w:val="center"/>
          </w:tcPr>
          <w:p w14:paraId="24CC99BD">
            <w:pPr>
              <w:pStyle w:val="13"/>
            </w:pPr>
            <w:r>
              <w:t>二级指标</w:t>
            </w:r>
          </w:p>
        </w:tc>
        <w:tc>
          <w:tcPr>
            <w:tcW w:w="1327" w:type="dxa"/>
            <w:vAlign w:val="center"/>
          </w:tcPr>
          <w:p w14:paraId="1BE32CBD">
            <w:pPr>
              <w:pStyle w:val="13"/>
            </w:pPr>
            <w:r>
              <w:t>三级指标</w:t>
            </w:r>
          </w:p>
        </w:tc>
        <w:tc>
          <w:tcPr>
            <w:tcW w:w="2654" w:type="dxa"/>
            <w:vAlign w:val="center"/>
          </w:tcPr>
          <w:p w14:paraId="4F964019">
            <w:pPr>
              <w:pStyle w:val="13"/>
            </w:pPr>
            <w:r>
              <w:t>绩效指标描述</w:t>
            </w:r>
          </w:p>
        </w:tc>
        <w:tc>
          <w:tcPr>
            <w:tcW w:w="1327" w:type="dxa"/>
            <w:vAlign w:val="center"/>
          </w:tcPr>
          <w:p w14:paraId="50FD53D4">
            <w:pPr>
              <w:pStyle w:val="13"/>
            </w:pPr>
            <w:r>
              <w:t>指标值</w:t>
            </w:r>
          </w:p>
        </w:tc>
        <w:tc>
          <w:tcPr>
            <w:tcW w:w="1327" w:type="dxa"/>
            <w:vAlign w:val="center"/>
          </w:tcPr>
          <w:p w14:paraId="4D0E05F9">
            <w:pPr>
              <w:pStyle w:val="13"/>
            </w:pPr>
            <w:r>
              <w:t>指标值确定依据</w:t>
            </w:r>
          </w:p>
        </w:tc>
      </w:tr>
      <w:tr w14:paraId="68F97795">
        <w:tblPrEx>
          <w:tblCellMar>
            <w:top w:w="0" w:type="dxa"/>
            <w:left w:w="108" w:type="dxa"/>
            <w:bottom w:w="0" w:type="dxa"/>
            <w:right w:w="108" w:type="dxa"/>
          </w:tblCellMar>
        </w:tblPrEx>
        <w:trPr>
          <w:trHeight w:val="369" w:hRule="atLeast"/>
          <w:jc w:val="center"/>
        </w:trPr>
        <w:tc>
          <w:tcPr>
            <w:tcW w:w="1327" w:type="dxa"/>
            <w:vMerge w:val="restart"/>
            <w:vAlign w:val="center"/>
          </w:tcPr>
          <w:p w14:paraId="69A34CB0">
            <w:pPr>
              <w:pStyle w:val="16"/>
            </w:pPr>
            <w:r>
              <w:t>产出指标</w:t>
            </w:r>
          </w:p>
        </w:tc>
        <w:tc>
          <w:tcPr>
            <w:tcW w:w="1327" w:type="dxa"/>
            <w:vAlign w:val="center"/>
          </w:tcPr>
          <w:p w14:paraId="76C36C83">
            <w:pPr>
              <w:pStyle w:val="15"/>
            </w:pPr>
            <w:r>
              <w:t>数量指标</w:t>
            </w:r>
          </w:p>
        </w:tc>
        <w:tc>
          <w:tcPr>
            <w:tcW w:w="1327" w:type="dxa"/>
            <w:vAlign w:val="center"/>
          </w:tcPr>
          <w:p w14:paraId="69F54F54">
            <w:pPr>
              <w:pStyle w:val="15"/>
            </w:pPr>
            <w:r>
              <w:t>DN600管道长度</w:t>
            </w:r>
          </w:p>
        </w:tc>
        <w:tc>
          <w:tcPr>
            <w:tcW w:w="2654" w:type="dxa"/>
            <w:vAlign w:val="center"/>
          </w:tcPr>
          <w:p w14:paraId="1F8A2AC9">
            <w:pPr>
              <w:pStyle w:val="15"/>
            </w:pPr>
            <w:r>
              <w:t>DN600管道长度</w:t>
            </w:r>
          </w:p>
        </w:tc>
        <w:tc>
          <w:tcPr>
            <w:tcW w:w="1327" w:type="dxa"/>
            <w:vAlign w:val="center"/>
          </w:tcPr>
          <w:p w14:paraId="01D96EDF">
            <w:pPr>
              <w:pStyle w:val="15"/>
            </w:pPr>
            <w:r>
              <w:t>≤10500米</w:t>
            </w:r>
          </w:p>
        </w:tc>
        <w:tc>
          <w:tcPr>
            <w:tcW w:w="1327" w:type="dxa"/>
            <w:vAlign w:val="center"/>
          </w:tcPr>
          <w:p w14:paraId="3978B220">
            <w:pPr>
              <w:pStyle w:val="15"/>
            </w:pPr>
            <w:r>
              <w:t>施工合同</w:t>
            </w:r>
          </w:p>
        </w:tc>
      </w:tr>
      <w:tr w14:paraId="760D9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EC41191"/>
        </w:tc>
        <w:tc>
          <w:tcPr>
            <w:tcW w:w="1327" w:type="dxa"/>
            <w:vAlign w:val="center"/>
          </w:tcPr>
          <w:p w14:paraId="3C617433">
            <w:pPr>
              <w:pStyle w:val="15"/>
            </w:pPr>
            <w:r>
              <w:t>质量指标</w:t>
            </w:r>
          </w:p>
        </w:tc>
        <w:tc>
          <w:tcPr>
            <w:tcW w:w="1327" w:type="dxa"/>
            <w:vAlign w:val="center"/>
          </w:tcPr>
          <w:p w14:paraId="31FF9D2E">
            <w:pPr>
              <w:pStyle w:val="15"/>
            </w:pPr>
            <w:r>
              <w:t>验收合格率</w:t>
            </w:r>
          </w:p>
        </w:tc>
        <w:tc>
          <w:tcPr>
            <w:tcW w:w="2654" w:type="dxa"/>
            <w:vAlign w:val="center"/>
          </w:tcPr>
          <w:p w14:paraId="1672FDE6">
            <w:pPr>
              <w:pStyle w:val="15"/>
            </w:pPr>
            <w:r>
              <w:t>通过验收工程量占总工程的比率</w:t>
            </w:r>
          </w:p>
        </w:tc>
        <w:tc>
          <w:tcPr>
            <w:tcW w:w="1327" w:type="dxa"/>
            <w:vAlign w:val="center"/>
          </w:tcPr>
          <w:p w14:paraId="48A738AA">
            <w:pPr>
              <w:pStyle w:val="15"/>
            </w:pPr>
            <w:r>
              <w:t>100%</w:t>
            </w:r>
          </w:p>
        </w:tc>
        <w:tc>
          <w:tcPr>
            <w:tcW w:w="1327" w:type="dxa"/>
            <w:vAlign w:val="center"/>
          </w:tcPr>
          <w:p w14:paraId="4AC3447D">
            <w:pPr>
              <w:pStyle w:val="15"/>
            </w:pPr>
            <w:r>
              <w:t>验收报告</w:t>
            </w:r>
          </w:p>
        </w:tc>
      </w:tr>
      <w:tr w14:paraId="4990587A">
        <w:tblPrEx>
          <w:tblCellMar>
            <w:top w:w="0" w:type="dxa"/>
            <w:left w:w="108" w:type="dxa"/>
            <w:bottom w:w="0" w:type="dxa"/>
            <w:right w:w="108" w:type="dxa"/>
          </w:tblCellMar>
        </w:tblPrEx>
        <w:trPr>
          <w:trHeight w:val="369" w:hRule="atLeast"/>
          <w:jc w:val="center"/>
        </w:trPr>
        <w:tc>
          <w:tcPr>
            <w:tcW w:w="1327" w:type="dxa"/>
            <w:vMerge w:val="continue"/>
            <w:vAlign w:val="center"/>
          </w:tcPr>
          <w:p w14:paraId="2A1BA763"/>
        </w:tc>
        <w:tc>
          <w:tcPr>
            <w:tcW w:w="1327" w:type="dxa"/>
            <w:vAlign w:val="center"/>
          </w:tcPr>
          <w:p w14:paraId="4B7F65F1">
            <w:pPr>
              <w:pStyle w:val="15"/>
            </w:pPr>
            <w:r>
              <w:t>时效指标</w:t>
            </w:r>
          </w:p>
        </w:tc>
        <w:tc>
          <w:tcPr>
            <w:tcW w:w="1327" w:type="dxa"/>
            <w:vAlign w:val="center"/>
          </w:tcPr>
          <w:p w14:paraId="5F42F671">
            <w:pPr>
              <w:pStyle w:val="15"/>
            </w:pPr>
            <w:r>
              <w:t>按时完工</w:t>
            </w:r>
          </w:p>
        </w:tc>
        <w:tc>
          <w:tcPr>
            <w:tcW w:w="2654" w:type="dxa"/>
            <w:vAlign w:val="center"/>
          </w:tcPr>
          <w:p w14:paraId="3937F6F9">
            <w:pPr>
              <w:pStyle w:val="15"/>
            </w:pPr>
            <w:r>
              <w:t>按要求完工</w:t>
            </w:r>
          </w:p>
        </w:tc>
        <w:tc>
          <w:tcPr>
            <w:tcW w:w="1327" w:type="dxa"/>
            <w:vAlign w:val="center"/>
          </w:tcPr>
          <w:p w14:paraId="3D3926BD">
            <w:pPr>
              <w:pStyle w:val="15"/>
            </w:pPr>
            <w:r>
              <w:t>按合同要求时间完工</w:t>
            </w:r>
          </w:p>
        </w:tc>
        <w:tc>
          <w:tcPr>
            <w:tcW w:w="1327" w:type="dxa"/>
            <w:vAlign w:val="center"/>
          </w:tcPr>
          <w:p w14:paraId="689924C0">
            <w:pPr>
              <w:pStyle w:val="15"/>
            </w:pPr>
            <w:r>
              <w:t>施工合同</w:t>
            </w:r>
          </w:p>
        </w:tc>
      </w:tr>
      <w:tr w14:paraId="79DCA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37ABF04"/>
        </w:tc>
        <w:tc>
          <w:tcPr>
            <w:tcW w:w="1327" w:type="dxa"/>
            <w:vAlign w:val="center"/>
          </w:tcPr>
          <w:p w14:paraId="613EB2E2">
            <w:pPr>
              <w:pStyle w:val="15"/>
            </w:pPr>
            <w:r>
              <w:t>成本指标</w:t>
            </w:r>
          </w:p>
        </w:tc>
        <w:tc>
          <w:tcPr>
            <w:tcW w:w="1327" w:type="dxa"/>
            <w:vAlign w:val="center"/>
          </w:tcPr>
          <w:p w14:paraId="08819B5C">
            <w:pPr>
              <w:pStyle w:val="15"/>
            </w:pPr>
            <w:r>
              <w:t>DN600管道单价</w:t>
            </w:r>
          </w:p>
        </w:tc>
        <w:tc>
          <w:tcPr>
            <w:tcW w:w="2654" w:type="dxa"/>
            <w:vAlign w:val="center"/>
          </w:tcPr>
          <w:p w14:paraId="73B3F7AB">
            <w:pPr>
              <w:pStyle w:val="15"/>
            </w:pPr>
            <w:r>
              <w:t>DN600管道单价</w:t>
            </w:r>
          </w:p>
        </w:tc>
        <w:tc>
          <w:tcPr>
            <w:tcW w:w="1327" w:type="dxa"/>
            <w:vAlign w:val="center"/>
          </w:tcPr>
          <w:p w14:paraId="018E81A8">
            <w:pPr>
              <w:pStyle w:val="15"/>
            </w:pPr>
            <w:r>
              <w:t>≤4800元</w:t>
            </w:r>
          </w:p>
        </w:tc>
        <w:tc>
          <w:tcPr>
            <w:tcW w:w="1327" w:type="dxa"/>
            <w:vAlign w:val="center"/>
          </w:tcPr>
          <w:p w14:paraId="74A84EC8">
            <w:pPr>
              <w:pStyle w:val="15"/>
            </w:pPr>
            <w:r>
              <w:t>施工合同</w:t>
            </w:r>
          </w:p>
        </w:tc>
      </w:tr>
      <w:tr w14:paraId="654EA169">
        <w:tblPrEx>
          <w:tblCellMar>
            <w:top w:w="0" w:type="dxa"/>
            <w:left w:w="108" w:type="dxa"/>
            <w:bottom w:w="0" w:type="dxa"/>
            <w:right w:w="108" w:type="dxa"/>
          </w:tblCellMar>
        </w:tblPrEx>
        <w:trPr>
          <w:trHeight w:val="369" w:hRule="atLeast"/>
          <w:jc w:val="center"/>
        </w:trPr>
        <w:tc>
          <w:tcPr>
            <w:tcW w:w="1327" w:type="dxa"/>
            <w:vAlign w:val="center"/>
          </w:tcPr>
          <w:p w14:paraId="34EA5746">
            <w:pPr>
              <w:pStyle w:val="16"/>
            </w:pPr>
            <w:r>
              <w:t>效益指标</w:t>
            </w:r>
          </w:p>
        </w:tc>
        <w:tc>
          <w:tcPr>
            <w:tcW w:w="1327" w:type="dxa"/>
            <w:vAlign w:val="center"/>
          </w:tcPr>
          <w:p w14:paraId="773E6C32">
            <w:pPr>
              <w:pStyle w:val="15"/>
            </w:pPr>
            <w:r>
              <w:t>社会效益指标</w:t>
            </w:r>
          </w:p>
        </w:tc>
        <w:tc>
          <w:tcPr>
            <w:tcW w:w="1327" w:type="dxa"/>
            <w:vAlign w:val="center"/>
          </w:tcPr>
          <w:p w14:paraId="3C3F5A90">
            <w:pPr>
              <w:pStyle w:val="15"/>
            </w:pPr>
            <w:r>
              <w:t>社会稳定水平</w:t>
            </w:r>
          </w:p>
        </w:tc>
        <w:tc>
          <w:tcPr>
            <w:tcW w:w="2654" w:type="dxa"/>
            <w:vAlign w:val="center"/>
          </w:tcPr>
          <w:p w14:paraId="1105D794">
            <w:pPr>
              <w:pStyle w:val="15"/>
            </w:pPr>
            <w:r>
              <w:t>资金及时拨付维持社会稳定</w:t>
            </w:r>
          </w:p>
        </w:tc>
        <w:tc>
          <w:tcPr>
            <w:tcW w:w="1327" w:type="dxa"/>
            <w:vAlign w:val="center"/>
          </w:tcPr>
          <w:p w14:paraId="7335850C">
            <w:pPr>
              <w:pStyle w:val="15"/>
            </w:pPr>
            <w:r>
              <w:t>有效促进</w:t>
            </w:r>
          </w:p>
        </w:tc>
        <w:tc>
          <w:tcPr>
            <w:tcW w:w="1327" w:type="dxa"/>
            <w:vAlign w:val="center"/>
          </w:tcPr>
          <w:p w14:paraId="7FEEE236">
            <w:pPr>
              <w:pStyle w:val="15"/>
            </w:pPr>
            <w:r>
              <w:t>历史数据</w:t>
            </w:r>
          </w:p>
        </w:tc>
      </w:tr>
      <w:tr w14:paraId="5EEDA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57B43E">
            <w:pPr>
              <w:pStyle w:val="16"/>
            </w:pPr>
            <w:r>
              <w:t>满意度指标</w:t>
            </w:r>
          </w:p>
        </w:tc>
        <w:tc>
          <w:tcPr>
            <w:tcW w:w="1327" w:type="dxa"/>
            <w:vAlign w:val="center"/>
          </w:tcPr>
          <w:p w14:paraId="256DDA51">
            <w:pPr>
              <w:pStyle w:val="15"/>
            </w:pPr>
            <w:r>
              <w:t>服务对象满意度指标</w:t>
            </w:r>
          </w:p>
        </w:tc>
        <w:tc>
          <w:tcPr>
            <w:tcW w:w="1327" w:type="dxa"/>
            <w:vAlign w:val="center"/>
          </w:tcPr>
          <w:p w14:paraId="4198CD60">
            <w:pPr>
              <w:pStyle w:val="15"/>
            </w:pPr>
            <w:r>
              <w:t>受益群体满意度（%）</w:t>
            </w:r>
          </w:p>
        </w:tc>
        <w:tc>
          <w:tcPr>
            <w:tcW w:w="2654" w:type="dxa"/>
            <w:vAlign w:val="center"/>
          </w:tcPr>
          <w:p w14:paraId="5C880161">
            <w:pPr>
              <w:pStyle w:val="15"/>
            </w:pPr>
            <w:r>
              <w:t>受益群体调查中，满意和较满意的人数占全部调查人数的比率</w:t>
            </w:r>
          </w:p>
        </w:tc>
        <w:tc>
          <w:tcPr>
            <w:tcW w:w="1327" w:type="dxa"/>
            <w:vAlign w:val="center"/>
          </w:tcPr>
          <w:p w14:paraId="6F9DAB5F">
            <w:pPr>
              <w:pStyle w:val="15"/>
            </w:pPr>
            <w:r>
              <w:t>≥95%</w:t>
            </w:r>
          </w:p>
        </w:tc>
        <w:tc>
          <w:tcPr>
            <w:tcW w:w="1327" w:type="dxa"/>
            <w:vAlign w:val="center"/>
          </w:tcPr>
          <w:p w14:paraId="79D6E750">
            <w:pPr>
              <w:pStyle w:val="15"/>
            </w:pPr>
            <w:r>
              <w:t>问卷调查</w:t>
            </w:r>
          </w:p>
        </w:tc>
      </w:tr>
    </w:tbl>
    <w:p w14:paraId="2C8C8FD0">
      <w:pPr>
        <w:sectPr>
          <w:pgSz w:w="11900" w:h="16840"/>
          <w:pgMar w:top="1984" w:right="1304" w:bottom="1134" w:left="1304" w:header="720" w:footer="720" w:gutter="0"/>
          <w:cols w:space="720" w:num="1"/>
        </w:sectPr>
      </w:pPr>
    </w:p>
    <w:p w14:paraId="1C567A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964597">
      <w:pPr>
        <w:spacing w:before="0" w:after="0"/>
        <w:ind w:firstLine="560"/>
        <w:jc w:val="left"/>
        <w:outlineLvl w:val="3"/>
      </w:pPr>
      <w:bookmarkStart w:id="35" w:name="_Toc_4_4_0000000039"/>
      <w:r>
        <w:rPr>
          <w:rFonts w:ascii="方正仿宋_GBK" w:hAnsi="方正仿宋_GBK" w:eastAsia="方正仿宋_GBK" w:cs="方正仿宋_GBK"/>
          <w:color w:val="000000"/>
          <w:sz w:val="28"/>
        </w:rPr>
        <w:t>36.容貌改善项目（一般）绩效目标表</w:t>
      </w:r>
      <w:bookmarkEnd w:id="35"/>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DC6DB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F35E9C1">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30D08349">
            <w:pPr>
              <w:pStyle w:val="14"/>
            </w:pPr>
            <w:r>
              <w:t>单位：万元</w:t>
            </w:r>
          </w:p>
        </w:tc>
      </w:tr>
      <w:tr w14:paraId="1B5F06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07885A">
            <w:pPr>
              <w:pStyle w:val="13"/>
            </w:pPr>
            <w:r>
              <w:t>项目编码</w:t>
            </w:r>
          </w:p>
        </w:tc>
        <w:tc>
          <w:tcPr>
            <w:tcW w:w="2654" w:type="dxa"/>
            <w:gridSpan w:val="2"/>
            <w:vAlign w:val="center"/>
          </w:tcPr>
          <w:p w14:paraId="475484AB">
            <w:pPr>
              <w:pStyle w:val="15"/>
            </w:pPr>
            <w:r>
              <w:t>13108222P00326110184R</w:t>
            </w:r>
          </w:p>
        </w:tc>
        <w:tc>
          <w:tcPr>
            <w:tcW w:w="1327" w:type="dxa"/>
            <w:vAlign w:val="center"/>
          </w:tcPr>
          <w:p w14:paraId="2425EFEF">
            <w:pPr>
              <w:pStyle w:val="13"/>
            </w:pPr>
            <w:r>
              <w:t>项目名称</w:t>
            </w:r>
          </w:p>
        </w:tc>
        <w:tc>
          <w:tcPr>
            <w:tcW w:w="3981" w:type="dxa"/>
            <w:gridSpan w:val="3"/>
            <w:vAlign w:val="center"/>
          </w:tcPr>
          <w:p w14:paraId="362A5D14">
            <w:pPr>
              <w:pStyle w:val="15"/>
            </w:pPr>
            <w:r>
              <w:t>容貌改善项目（一般）</w:t>
            </w:r>
          </w:p>
        </w:tc>
      </w:tr>
      <w:tr w14:paraId="33973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3D493AC">
            <w:pPr>
              <w:pStyle w:val="13"/>
            </w:pPr>
            <w:r>
              <w:t>预算规模及资金用途</w:t>
            </w:r>
          </w:p>
        </w:tc>
        <w:tc>
          <w:tcPr>
            <w:tcW w:w="1327" w:type="dxa"/>
            <w:vAlign w:val="center"/>
          </w:tcPr>
          <w:p w14:paraId="2C9D0D0B">
            <w:pPr>
              <w:pStyle w:val="13"/>
            </w:pPr>
            <w:r>
              <w:t>预算数</w:t>
            </w:r>
          </w:p>
        </w:tc>
        <w:tc>
          <w:tcPr>
            <w:tcW w:w="1327" w:type="dxa"/>
            <w:vAlign w:val="center"/>
          </w:tcPr>
          <w:p w14:paraId="0732AF27">
            <w:pPr>
              <w:pStyle w:val="15"/>
            </w:pPr>
            <w:r>
              <w:t>880.40</w:t>
            </w:r>
          </w:p>
        </w:tc>
        <w:tc>
          <w:tcPr>
            <w:tcW w:w="1327" w:type="dxa"/>
            <w:vAlign w:val="center"/>
          </w:tcPr>
          <w:p w14:paraId="5EA6B16C">
            <w:pPr>
              <w:pStyle w:val="13"/>
            </w:pPr>
            <w:r>
              <w:t>其中：财政    资金</w:t>
            </w:r>
          </w:p>
        </w:tc>
        <w:tc>
          <w:tcPr>
            <w:tcW w:w="1327" w:type="dxa"/>
            <w:vAlign w:val="center"/>
          </w:tcPr>
          <w:p w14:paraId="522EEE0E">
            <w:pPr>
              <w:pStyle w:val="15"/>
            </w:pPr>
            <w:r>
              <w:t>880.40</w:t>
            </w:r>
          </w:p>
        </w:tc>
        <w:tc>
          <w:tcPr>
            <w:tcW w:w="1327" w:type="dxa"/>
            <w:vAlign w:val="center"/>
          </w:tcPr>
          <w:p w14:paraId="49F8AB95">
            <w:pPr>
              <w:pStyle w:val="13"/>
            </w:pPr>
            <w:r>
              <w:t>其他资金</w:t>
            </w:r>
          </w:p>
        </w:tc>
        <w:tc>
          <w:tcPr>
            <w:tcW w:w="1327" w:type="dxa"/>
            <w:vAlign w:val="center"/>
          </w:tcPr>
          <w:p w14:paraId="0A9A6266">
            <w:pPr>
              <w:pStyle w:val="15"/>
            </w:pPr>
            <w:r>
              <w:t xml:space="preserve"> </w:t>
            </w:r>
          </w:p>
        </w:tc>
      </w:tr>
      <w:tr w14:paraId="65B8A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984DB49"/>
        </w:tc>
        <w:tc>
          <w:tcPr>
            <w:tcW w:w="7962" w:type="dxa"/>
            <w:gridSpan w:val="6"/>
            <w:vAlign w:val="center"/>
          </w:tcPr>
          <w:p w14:paraId="57D7433B">
            <w:pPr>
              <w:pStyle w:val="15"/>
            </w:pPr>
            <w:r>
              <w:t>满足燕郊高新区区域内容貌改善项目资金需求。</w:t>
            </w:r>
          </w:p>
        </w:tc>
      </w:tr>
      <w:tr w14:paraId="661BF3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2831E7">
            <w:pPr>
              <w:pStyle w:val="13"/>
            </w:pPr>
            <w:r>
              <w:t>资金支出计划（%）</w:t>
            </w:r>
          </w:p>
        </w:tc>
        <w:tc>
          <w:tcPr>
            <w:tcW w:w="2654" w:type="dxa"/>
            <w:gridSpan w:val="2"/>
            <w:vAlign w:val="center"/>
          </w:tcPr>
          <w:p w14:paraId="207807CC">
            <w:pPr>
              <w:pStyle w:val="13"/>
            </w:pPr>
            <w:r>
              <w:t>3月底</w:t>
            </w:r>
          </w:p>
        </w:tc>
        <w:tc>
          <w:tcPr>
            <w:tcW w:w="1327" w:type="dxa"/>
            <w:vAlign w:val="center"/>
          </w:tcPr>
          <w:p w14:paraId="5320DFDC">
            <w:pPr>
              <w:pStyle w:val="13"/>
            </w:pPr>
            <w:r>
              <w:t>6月底</w:t>
            </w:r>
          </w:p>
        </w:tc>
        <w:tc>
          <w:tcPr>
            <w:tcW w:w="1327" w:type="dxa"/>
            <w:vAlign w:val="center"/>
          </w:tcPr>
          <w:p w14:paraId="5F526D20">
            <w:pPr>
              <w:pStyle w:val="13"/>
            </w:pPr>
            <w:r>
              <w:t>10月底</w:t>
            </w:r>
          </w:p>
        </w:tc>
        <w:tc>
          <w:tcPr>
            <w:tcW w:w="2654" w:type="dxa"/>
            <w:gridSpan w:val="2"/>
            <w:vAlign w:val="center"/>
          </w:tcPr>
          <w:p w14:paraId="318D56C2">
            <w:pPr>
              <w:pStyle w:val="13"/>
            </w:pPr>
            <w:r>
              <w:t>12月底</w:t>
            </w:r>
          </w:p>
        </w:tc>
      </w:tr>
      <w:tr w14:paraId="1FF80D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201DEFF"/>
        </w:tc>
        <w:tc>
          <w:tcPr>
            <w:tcW w:w="2654" w:type="dxa"/>
            <w:gridSpan w:val="2"/>
            <w:vAlign w:val="center"/>
          </w:tcPr>
          <w:p w14:paraId="6CD74C05">
            <w:pPr>
              <w:pStyle w:val="16"/>
            </w:pPr>
            <w:r>
              <w:t xml:space="preserve"> </w:t>
            </w:r>
          </w:p>
        </w:tc>
        <w:tc>
          <w:tcPr>
            <w:tcW w:w="1327" w:type="dxa"/>
            <w:vAlign w:val="center"/>
          </w:tcPr>
          <w:p w14:paraId="0AABF8FF">
            <w:pPr>
              <w:pStyle w:val="16"/>
            </w:pPr>
            <w:r>
              <w:t xml:space="preserve"> </w:t>
            </w:r>
          </w:p>
        </w:tc>
        <w:tc>
          <w:tcPr>
            <w:tcW w:w="1327" w:type="dxa"/>
            <w:vAlign w:val="center"/>
          </w:tcPr>
          <w:p w14:paraId="30E7F50D">
            <w:pPr>
              <w:pStyle w:val="16"/>
            </w:pPr>
            <w:r>
              <w:t>70%</w:t>
            </w:r>
          </w:p>
        </w:tc>
        <w:tc>
          <w:tcPr>
            <w:tcW w:w="2654" w:type="dxa"/>
            <w:gridSpan w:val="2"/>
            <w:vAlign w:val="center"/>
          </w:tcPr>
          <w:p w14:paraId="52227D76">
            <w:pPr>
              <w:pStyle w:val="16"/>
            </w:pPr>
            <w:r>
              <w:t>100%</w:t>
            </w:r>
          </w:p>
        </w:tc>
      </w:tr>
      <w:tr w14:paraId="595C1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319E260">
            <w:pPr>
              <w:pStyle w:val="13"/>
            </w:pPr>
            <w:r>
              <w:t>绩效目标</w:t>
            </w:r>
          </w:p>
        </w:tc>
        <w:tc>
          <w:tcPr>
            <w:tcW w:w="7962" w:type="dxa"/>
            <w:gridSpan w:val="6"/>
            <w:vAlign w:val="center"/>
          </w:tcPr>
          <w:p w14:paraId="1941FA0E">
            <w:pPr>
              <w:pStyle w:val="15"/>
            </w:pPr>
            <w:r>
              <w:t>1.通过对燕郊高新区区域内容貌改善项目的提升，促进燕郊高新区稳定发展。</w:t>
            </w:r>
          </w:p>
        </w:tc>
      </w:tr>
    </w:tbl>
    <w:p w14:paraId="42D8DDF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1E6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1A20C4B">
            <w:pPr>
              <w:pStyle w:val="13"/>
            </w:pPr>
            <w:r>
              <w:t>一级指标</w:t>
            </w:r>
          </w:p>
        </w:tc>
        <w:tc>
          <w:tcPr>
            <w:tcW w:w="1327" w:type="dxa"/>
            <w:vAlign w:val="center"/>
          </w:tcPr>
          <w:p w14:paraId="04660EDA">
            <w:pPr>
              <w:pStyle w:val="13"/>
            </w:pPr>
            <w:r>
              <w:t>二级指标</w:t>
            </w:r>
          </w:p>
        </w:tc>
        <w:tc>
          <w:tcPr>
            <w:tcW w:w="1327" w:type="dxa"/>
            <w:vAlign w:val="center"/>
          </w:tcPr>
          <w:p w14:paraId="5A71FBD7">
            <w:pPr>
              <w:pStyle w:val="13"/>
            </w:pPr>
            <w:r>
              <w:t>三级指标</w:t>
            </w:r>
          </w:p>
        </w:tc>
        <w:tc>
          <w:tcPr>
            <w:tcW w:w="2654" w:type="dxa"/>
            <w:vAlign w:val="center"/>
          </w:tcPr>
          <w:p w14:paraId="6F5708EA">
            <w:pPr>
              <w:pStyle w:val="13"/>
            </w:pPr>
            <w:r>
              <w:t>绩效指标描述</w:t>
            </w:r>
          </w:p>
        </w:tc>
        <w:tc>
          <w:tcPr>
            <w:tcW w:w="1327" w:type="dxa"/>
            <w:vAlign w:val="center"/>
          </w:tcPr>
          <w:p w14:paraId="38BEF399">
            <w:pPr>
              <w:pStyle w:val="13"/>
            </w:pPr>
            <w:r>
              <w:t>指标值</w:t>
            </w:r>
          </w:p>
        </w:tc>
        <w:tc>
          <w:tcPr>
            <w:tcW w:w="1327" w:type="dxa"/>
            <w:vAlign w:val="center"/>
          </w:tcPr>
          <w:p w14:paraId="7450C08F">
            <w:pPr>
              <w:pStyle w:val="13"/>
            </w:pPr>
            <w:r>
              <w:t>指标值确定依据</w:t>
            </w:r>
          </w:p>
        </w:tc>
      </w:tr>
      <w:tr w14:paraId="04AED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B2ED5C">
            <w:pPr>
              <w:pStyle w:val="16"/>
            </w:pPr>
            <w:r>
              <w:t>产出指标</w:t>
            </w:r>
          </w:p>
        </w:tc>
        <w:tc>
          <w:tcPr>
            <w:tcW w:w="1327" w:type="dxa"/>
            <w:vAlign w:val="center"/>
          </w:tcPr>
          <w:p w14:paraId="4F11EF6E">
            <w:pPr>
              <w:pStyle w:val="15"/>
            </w:pPr>
            <w:r>
              <w:t>数量指标</w:t>
            </w:r>
          </w:p>
        </w:tc>
        <w:tc>
          <w:tcPr>
            <w:tcW w:w="1327" w:type="dxa"/>
            <w:vAlign w:val="center"/>
          </w:tcPr>
          <w:p w14:paraId="1CF16C1E">
            <w:pPr>
              <w:pStyle w:val="15"/>
            </w:pPr>
            <w:r>
              <w:t>新建厕所数量</w:t>
            </w:r>
          </w:p>
        </w:tc>
        <w:tc>
          <w:tcPr>
            <w:tcW w:w="2654" w:type="dxa"/>
            <w:vAlign w:val="center"/>
          </w:tcPr>
          <w:p w14:paraId="75499DB0">
            <w:pPr>
              <w:pStyle w:val="15"/>
            </w:pPr>
            <w:r>
              <w:t>新建厕所数量</w:t>
            </w:r>
          </w:p>
        </w:tc>
        <w:tc>
          <w:tcPr>
            <w:tcW w:w="1327" w:type="dxa"/>
            <w:vAlign w:val="center"/>
          </w:tcPr>
          <w:p w14:paraId="0EDDEBDE">
            <w:pPr>
              <w:pStyle w:val="15"/>
            </w:pPr>
            <w:r>
              <w:t>4栋</w:t>
            </w:r>
          </w:p>
        </w:tc>
        <w:tc>
          <w:tcPr>
            <w:tcW w:w="1327" w:type="dxa"/>
            <w:vAlign w:val="center"/>
          </w:tcPr>
          <w:p w14:paraId="04A873C0">
            <w:pPr>
              <w:pStyle w:val="15"/>
            </w:pPr>
            <w:r>
              <w:t>施工合同</w:t>
            </w:r>
          </w:p>
        </w:tc>
      </w:tr>
      <w:tr w14:paraId="083F0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83561D0"/>
        </w:tc>
        <w:tc>
          <w:tcPr>
            <w:tcW w:w="1327" w:type="dxa"/>
            <w:vAlign w:val="center"/>
          </w:tcPr>
          <w:p w14:paraId="79B151F3">
            <w:pPr>
              <w:pStyle w:val="15"/>
            </w:pPr>
            <w:r>
              <w:t>质量指标</w:t>
            </w:r>
          </w:p>
        </w:tc>
        <w:tc>
          <w:tcPr>
            <w:tcW w:w="1327" w:type="dxa"/>
            <w:vAlign w:val="center"/>
          </w:tcPr>
          <w:p w14:paraId="2A12961A">
            <w:pPr>
              <w:pStyle w:val="15"/>
            </w:pPr>
            <w:r>
              <w:t>验收合格率</w:t>
            </w:r>
          </w:p>
        </w:tc>
        <w:tc>
          <w:tcPr>
            <w:tcW w:w="2654" w:type="dxa"/>
            <w:vAlign w:val="center"/>
          </w:tcPr>
          <w:p w14:paraId="1DFA85CE">
            <w:pPr>
              <w:pStyle w:val="15"/>
            </w:pPr>
            <w:r>
              <w:t>通过验收工程量占总工程的比率</w:t>
            </w:r>
          </w:p>
        </w:tc>
        <w:tc>
          <w:tcPr>
            <w:tcW w:w="1327" w:type="dxa"/>
            <w:vAlign w:val="center"/>
          </w:tcPr>
          <w:p w14:paraId="48662ADE">
            <w:pPr>
              <w:pStyle w:val="15"/>
            </w:pPr>
            <w:r>
              <w:t>100%</w:t>
            </w:r>
          </w:p>
        </w:tc>
        <w:tc>
          <w:tcPr>
            <w:tcW w:w="1327" w:type="dxa"/>
            <w:vAlign w:val="center"/>
          </w:tcPr>
          <w:p w14:paraId="32CD6AB1">
            <w:pPr>
              <w:pStyle w:val="15"/>
            </w:pPr>
            <w:r>
              <w:t>验收报告</w:t>
            </w:r>
          </w:p>
        </w:tc>
      </w:tr>
      <w:tr w14:paraId="70393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977D99"/>
        </w:tc>
        <w:tc>
          <w:tcPr>
            <w:tcW w:w="1327" w:type="dxa"/>
            <w:vAlign w:val="center"/>
          </w:tcPr>
          <w:p w14:paraId="5681972B">
            <w:pPr>
              <w:pStyle w:val="15"/>
            </w:pPr>
            <w:r>
              <w:t>时效指标</w:t>
            </w:r>
          </w:p>
        </w:tc>
        <w:tc>
          <w:tcPr>
            <w:tcW w:w="1327" w:type="dxa"/>
            <w:vAlign w:val="center"/>
          </w:tcPr>
          <w:p w14:paraId="36CAF56A">
            <w:pPr>
              <w:pStyle w:val="15"/>
            </w:pPr>
            <w:r>
              <w:t>按时完工</w:t>
            </w:r>
          </w:p>
        </w:tc>
        <w:tc>
          <w:tcPr>
            <w:tcW w:w="2654" w:type="dxa"/>
            <w:vAlign w:val="center"/>
          </w:tcPr>
          <w:p w14:paraId="4B8F3CC4">
            <w:pPr>
              <w:pStyle w:val="15"/>
            </w:pPr>
            <w:r>
              <w:t>按要求完工</w:t>
            </w:r>
          </w:p>
        </w:tc>
        <w:tc>
          <w:tcPr>
            <w:tcW w:w="1327" w:type="dxa"/>
            <w:vAlign w:val="center"/>
          </w:tcPr>
          <w:p w14:paraId="3B5484B4">
            <w:pPr>
              <w:pStyle w:val="15"/>
            </w:pPr>
            <w:r>
              <w:t>按合同要求时间完工</w:t>
            </w:r>
          </w:p>
        </w:tc>
        <w:tc>
          <w:tcPr>
            <w:tcW w:w="1327" w:type="dxa"/>
            <w:vAlign w:val="center"/>
          </w:tcPr>
          <w:p w14:paraId="25911D93">
            <w:pPr>
              <w:pStyle w:val="15"/>
            </w:pPr>
            <w:r>
              <w:t>施工合同</w:t>
            </w:r>
          </w:p>
        </w:tc>
      </w:tr>
      <w:tr w14:paraId="1D115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BAE919"/>
        </w:tc>
        <w:tc>
          <w:tcPr>
            <w:tcW w:w="1327" w:type="dxa"/>
            <w:vAlign w:val="center"/>
          </w:tcPr>
          <w:p w14:paraId="5A909E77">
            <w:pPr>
              <w:pStyle w:val="15"/>
            </w:pPr>
            <w:r>
              <w:t>成本指标</w:t>
            </w:r>
          </w:p>
        </w:tc>
        <w:tc>
          <w:tcPr>
            <w:tcW w:w="1327" w:type="dxa"/>
            <w:vAlign w:val="center"/>
          </w:tcPr>
          <w:p w14:paraId="62D228B3">
            <w:pPr>
              <w:pStyle w:val="15"/>
            </w:pPr>
            <w:r>
              <w:t>厕所单价</w:t>
            </w:r>
          </w:p>
        </w:tc>
        <w:tc>
          <w:tcPr>
            <w:tcW w:w="2654" w:type="dxa"/>
            <w:vAlign w:val="center"/>
          </w:tcPr>
          <w:p w14:paraId="17592BF0">
            <w:pPr>
              <w:pStyle w:val="15"/>
            </w:pPr>
            <w:r>
              <w:t>新建厕所单价</w:t>
            </w:r>
          </w:p>
        </w:tc>
        <w:tc>
          <w:tcPr>
            <w:tcW w:w="1327" w:type="dxa"/>
            <w:vAlign w:val="center"/>
          </w:tcPr>
          <w:p w14:paraId="5042B47A">
            <w:pPr>
              <w:pStyle w:val="15"/>
            </w:pPr>
            <w:r>
              <w:t>≤18.78万元</w:t>
            </w:r>
          </w:p>
        </w:tc>
        <w:tc>
          <w:tcPr>
            <w:tcW w:w="1327" w:type="dxa"/>
            <w:vAlign w:val="center"/>
          </w:tcPr>
          <w:p w14:paraId="441A460E">
            <w:pPr>
              <w:pStyle w:val="15"/>
            </w:pPr>
            <w:r>
              <w:t>施工合同</w:t>
            </w:r>
          </w:p>
        </w:tc>
      </w:tr>
      <w:tr w14:paraId="4A24F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A4B4B7C">
            <w:pPr>
              <w:pStyle w:val="16"/>
            </w:pPr>
            <w:r>
              <w:t>效益指标</w:t>
            </w:r>
          </w:p>
        </w:tc>
        <w:tc>
          <w:tcPr>
            <w:tcW w:w="1327" w:type="dxa"/>
            <w:vAlign w:val="center"/>
          </w:tcPr>
          <w:p w14:paraId="49AB3D8C">
            <w:pPr>
              <w:pStyle w:val="15"/>
            </w:pPr>
            <w:r>
              <w:t>社会效益指标</w:t>
            </w:r>
          </w:p>
        </w:tc>
        <w:tc>
          <w:tcPr>
            <w:tcW w:w="1327" w:type="dxa"/>
            <w:vAlign w:val="center"/>
          </w:tcPr>
          <w:p w14:paraId="32E0D048">
            <w:pPr>
              <w:pStyle w:val="15"/>
            </w:pPr>
            <w:r>
              <w:t>社会稳定水平</w:t>
            </w:r>
          </w:p>
        </w:tc>
        <w:tc>
          <w:tcPr>
            <w:tcW w:w="2654" w:type="dxa"/>
            <w:vAlign w:val="center"/>
          </w:tcPr>
          <w:p w14:paraId="7479AD98">
            <w:pPr>
              <w:pStyle w:val="15"/>
            </w:pPr>
            <w:r>
              <w:t>资金及时拨付维持社会稳定</w:t>
            </w:r>
          </w:p>
        </w:tc>
        <w:tc>
          <w:tcPr>
            <w:tcW w:w="1327" w:type="dxa"/>
            <w:vAlign w:val="center"/>
          </w:tcPr>
          <w:p w14:paraId="0206914A">
            <w:pPr>
              <w:pStyle w:val="15"/>
            </w:pPr>
            <w:r>
              <w:t>有效促进</w:t>
            </w:r>
          </w:p>
        </w:tc>
        <w:tc>
          <w:tcPr>
            <w:tcW w:w="1327" w:type="dxa"/>
            <w:vAlign w:val="center"/>
          </w:tcPr>
          <w:p w14:paraId="392EDCF0">
            <w:pPr>
              <w:pStyle w:val="15"/>
            </w:pPr>
            <w:r>
              <w:t>历史数据</w:t>
            </w:r>
          </w:p>
        </w:tc>
      </w:tr>
      <w:tr w14:paraId="34ABC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E977E3">
            <w:pPr>
              <w:pStyle w:val="16"/>
            </w:pPr>
            <w:r>
              <w:t>满意度指标</w:t>
            </w:r>
          </w:p>
        </w:tc>
        <w:tc>
          <w:tcPr>
            <w:tcW w:w="1327" w:type="dxa"/>
            <w:vAlign w:val="center"/>
          </w:tcPr>
          <w:p w14:paraId="5ECAB0C6">
            <w:pPr>
              <w:pStyle w:val="15"/>
            </w:pPr>
            <w:r>
              <w:t>服务对象满意度指标</w:t>
            </w:r>
          </w:p>
        </w:tc>
        <w:tc>
          <w:tcPr>
            <w:tcW w:w="1327" w:type="dxa"/>
            <w:vAlign w:val="center"/>
          </w:tcPr>
          <w:p w14:paraId="0974F3F8">
            <w:pPr>
              <w:pStyle w:val="15"/>
            </w:pPr>
            <w:r>
              <w:t>受益群体满意度（%）</w:t>
            </w:r>
          </w:p>
        </w:tc>
        <w:tc>
          <w:tcPr>
            <w:tcW w:w="2654" w:type="dxa"/>
            <w:vAlign w:val="center"/>
          </w:tcPr>
          <w:p w14:paraId="16BB24A3">
            <w:pPr>
              <w:pStyle w:val="15"/>
            </w:pPr>
            <w:r>
              <w:t>受益群体调查中，满意和较满意的人数占全部调查人数的比率</w:t>
            </w:r>
          </w:p>
        </w:tc>
        <w:tc>
          <w:tcPr>
            <w:tcW w:w="1327" w:type="dxa"/>
            <w:vAlign w:val="center"/>
          </w:tcPr>
          <w:p w14:paraId="5587BD63">
            <w:pPr>
              <w:pStyle w:val="15"/>
            </w:pPr>
            <w:r>
              <w:t>≥95%</w:t>
            </w:r>
          </w:p>
        </w:tc>
        <w:tc>
          <w:tcPr>
            <w:tcW w:w="1327" w:type="dxa"/>
            <w:vAlign w:val="center"/>
          </w:tcPr>
          <w:p w14:paraId="3A2143FD">
            <w:pPr>
              <w:pStyle w:val="15"/>
            </w:pPr>
            <w:r>
              <w:t>问卷调查</w:t>
            </w:r>
          </w:p>
        </w:tc>
      </w:tr>
    </w:tbl>
    <w:p w14:paraId="53405DF8">
      <w:pPr>
        <w:sectPr>
          <w:pgSz w:w="11900" w:h="16840"/>
          <w:pgMar w:top="1984" w:right="1304" w:bottom="1134" w:left="1304" w:header="720" w:footer="720" w:gutter="0"/>
          <w:cols w:space="720" w:num="1"/>
        </w:sectPr>
      </w:pPr>
    </w:p>
    <w:p w14:paraId="44538A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84A22C">
      <w:pPr>
        <w:spacing w:before="0" w:after="0"/>
        <w:ind w:firstLine="560"/>
        <w:jc w:val="left"/>
        <w:outlineLvl w:val="3"/>
      </w:pPr>
      <w:bookmarkStart w:id="36" w:name="_Toc_4_4_0000000040"/>
      <w:r>
        <w:rPr>
          <w:rFonts w:ascii="方正仿宋_GBK" w:hAnsi="方正仿宋_GBK" w:eastAsia="方正仿宋_GBK" w:cs="方正仿宋_GBK"/>
          <w:color w:val="000000"/>
          <w:sz w:val="28"/>
        </w:rPr>
        <w:t>37.省级2021年技术创新引导专项资金（冀财教[2021]124号）绩效目标表</w:t>
      </w:r>
      <w:bookmarkEnd w:id="36"/>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84E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57D7F22">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843D8F0">
            <w:pPr>
              <w:pStyle w:val="14"/>
            </w:pPr>
            <w:r>
              <w:t>单位：万元</w:t>
            </w:r>
          </w:p>
        </w:tc>
      </w:tr>
      <w:tr w14:paraId="1AEAAE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1AD9C73">
            <w:pPr>
              <w:pStyle w:val="13"/>
            </w:pPr>
            <w:r>
              <w:t>项目编码</w:t>
            </w:r>
          </w:p>
        </w:tc>
        <w:tc>
          <w:tcPr>
            <w:tcW w:w="2654" w:type="dxa"/>
            <w:gridSpan w:val="2"/>
            <w:vAlign w:val="center"/>
          </w:tcPr>
          <w:p w14:paraId="2D78A6E3">
            <w:pPr>
              <w:pStyle w:val="15"/>
            </w:pPr>
            <w:r>
              <w:t>13108221P003246100016</w:t>
            </w:r>
          </w:p>
        </w:tc>
        <w:tc>
          <w:tcPr>
            <w:tcW w:w="1327" w:type="dxa"/>
            <w:vAlign w:val="center"/>
          </w:tcPr>
          <w:p w14:paraId="7A6DAD6A">
            <w:pPr>
              <w:pStyle w:val="13"/>
            </w:pPr>
            <w:r>
              <w:t>项目名称</w:t>
            </w:r>
          </w:p>
        </w:tc>
        <w:tc>
          <w:tcPr>
            <w:tcW w:w="3981" w:type="dxa"/>
            <w:gridSpan w:val="3"/>
            <w:vAlign w:val="center"/>
          </w:tcPr>
          <w:p w14:paraId="4BB95657">
            <w:pPr>
              <w:pStyle w:val="15"/>
            </w:pPr>
            <w:r>
              <w:t>省级2021年技术创新引导专项资金（冀财教[2021]124号）</w:t>
            </w:r>
          </w:p>
        </w:tc>
      </w:tr>
      <w:tr w14:paraId="4F086B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878ACD2">
            <w:pPr>
              <w:pStyle w:val="13"/>
            </w:pPr>
            <w:r>
              <w:t>预算规模及资金用途</w:t>
            </w:r>
          </w:p>
        </w:tc>
        <w:tc>
          <w:tcPr>
            <w:tcW w:w="1327" w:type="dxa"/>
            <w:vAlign w:val="center"/>
          </w:tcPr>
          <w:p w14:paraId="7B7DE2CB">
            <w:pPr>
              <w:pStyle w:val="13"/>
            </w:pPr>
            <w:r>
              <w:t>预算数</w:t>
            </w:r>
          </w:p>
        </w:tc>
        <w:tc>
          <w:tcPr>
            <w:tcW w:w="1327" w:type="dxa"/>
            <w:vAlign w:val="center"/>
          </w:tcPr>
          <w:p w14:paraId="43C700DF">
            <w:pPr>
              <w:pStyle w:val="15"/>
            </w:pPr>
            <w:r>
              <w:t>2408.00</w:t>
            </w:r>
          </w:p>
        </w:tc>
        <w:tc>
          <w:tcPr>
            <w:tcW w:w="1327" w:type="dxa"/>
            <w:vAlign w:val="center"/>
          </w:tcPr>
          <w:p w14:paraId="7561484E">
            <w:pPr>
              <w:pStyle w:val="13"/>
            </w:pPr>
            <w:r>
              <w:t>其中：财政    资金</w:t>
            </w:r>
          </w:p>
        </w:tc>
        <w:tc>
          <w:tcPr>
            <w:tcW w:w="1327" w:type="dxa"/>
            <w:vAlign w:val="center"/>
          </w:tcPr>
          <w:p w14:paraId="62D20EF4">
            <w:pPr>
              <w:pStyle w:val="15"/>
            </w:pPr>
            <w:r>
              <w:t>2408.00</w:t>
            </w:r>
          </w:p>
        </w:tc>
        <w:tc>
          <w:tcPr>
            <w:tcW w:w="1327" w:type="dxa"/>
            <w:vAlign w:val="center"/>
          </w:tcPr>
          <w:p w14:paraId="4434DD9B">
            <w:pPr>
              <w:pStyle w:val="13"/>
            </w:pPr>
            <w:r>
              <w:t>其他资金</w:t>
            </w:r>
          </w:p>
        </w:tc>
        <w:tc>
          <w:tcPr>
            <w:tcW w:w="1327" w:type="dxa"/>
            <w:vAlign w:val="center"/>
          </w:tcPr>
          <w:p w14:paraId="2A0F79A5">
            <w:pPr>
              <w:pStyle w:val="15"/>
            </w:pPr>
            <w:r>
              <w:t xml:space="preserve"> </w:t>
            </w:r>
          </w:p>
        </w:tc>
      </w:tr>
      <w:tr w14:paraId="7515D1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67EC319"/>
        </w:tc>
        <w:tc>
          <w:tcPr>
            <w:tcW w:w="7962" w:type="dxa"/>
            <w:gridSpan w:val="6"/>
            <w:vAlign w:val="center"/>
          </w:tcPr>
          <w:p w14:paraId="77F5DBAA">
            <w:pPr>
              <w:pStyle w:val="15"/>
            </w:pPr>
            <w:r>
              <w:t>企业主体培育、创新能力提升、协同发展先行示范区建设、绿色示范园区建设。</w:t>
            </w:r>
          </w:p>
        </w:tc>
      </w:tr>
      <w:tr w14:paraId="7091D9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A0A5AA3">
            <w:pPr>
              <w:pStyle w:val="13"/>
            </w:pPr>
            <w:r>
              <w:t>资金支出计划（%）</w:t>
            </w:r>
          </w:p>
        </w:tc>
        <w:tc>
          <w:tcPr>
            <w:tcW w:w="2654" w:type="dxa"/>
            <w:gridSpan w:val="2"/>
            <w:vAlign w:val="center"/>
          </w:tcPr>
          <w:p w14:paraId="1ADBD92D">
            <w:pPr>
              <w:pStyle w:val="13"/>
            </w:pPr>
            <w:r>
              <w:t>3月底</w:t>
            </w:r>
          </w:p>
        </w:tc>
        <w:tc>
          <w:tcPr>
            <w:tcW w:w="1327" w:type="dxa"/>
            <w:vAlign w:val="center"/>
          </w:tcPr>
          <w:p w14:paraId="7D593C36">
            <w:pPr>
              <w:pStyle w:val="13"/>
            </w:pPr>
            <w:r>
              <w:t>6月底</w:t>
            </w:r>
          </w:p>
        </w:tc>
        <w:tc>
          <w:tcPr>
            <w:tcW w:w="1327" w:type="dxa"/>
            <w:vAlign w:val="center"/>
          </w:tcPr>
          <w:p w14:paraId="36E2447F">
            <w:pPr>
              <w:pStyle w:val="13"/>
            </w:pPr>
            <w:r>
              <w:t>10月底</w:t>
            </w:r>
          </w:p>
        </w:tc>
        <w:tc>
          <w:tcPr>
            <w:tcW w:w="2654" w:type="dxa"/>
            <w:gridSpan w:val="2"/>
            <w:vAlign w:val="center"/>
          </w:tcPr>
          <w:p w14:paraId="5447FFFD">
            <w:pPr>
              <w:pStyle w:val="13"/>
            </w:pPr>
            <w:r>
              <w:t>12月底</w:t>
            </w:r>
          </w:p>
        </w:tc>
      </w:tr>
      <w:tr w14:paraId="62AA2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1399FB6"/>
        </w:tc>
        <w:tc>
          <w:tcPr>
            <w:tcW w:w="2654" w:type="dxa"/>
            <w:gridSpan w:val="2"/>
            <w:vAlign w:val="center"/>
          </w:tcPr>
          <w:p w14:paraId="02BC8DC4">
            <w:pPr>
              <w:pStyle w:val="16"/>
            </w:pPr>
            <w:r>
              <w:t>25%</w:t>
            </w:r>
          </w:p>
        </w:tc>
        <w:tc>
          <w:tcPr>
            <w:tcW w:w="1327" w:type="dxa"/>
            <w:vAlign w:val="center"/>
          </w:tcPr>
          <w:p w14:paraId="0642E197">
            <w:pPr>
              <w:pStyle w:val="16"/>
            </w:pPr>
            <w:r>
              <w:t>50%</w:t>
            </w:r>
          </w:p>
        </w:tc>
        <w:tc>
          <w:tcPr>
            <w:tcW w:w="1327" w:type="dxa"/>
            <w:vAlign w:val="center"/>
          </w:tcPr>
          <w:p w14:paraId="4EA32BC3">
            <w:pPr>
              <w:pStyle w:val="16"/>
            </w:pPr>
            <w:r>
              <w:t>75%</w:t>
            </w:r>
          </w:p>
        </w:tc>
        <w:tc>
          <w:tcPr>
            <w:tcW w:w="2654" w:type="dxa"/>
            <w:gridSpan w:val="2"/>
            <w:vAlign w:val="center"/>
          </w:tcPr>
          <w:p w14:paraId="3E9B3304">
            <w:pPr>
              <w:pStyle w:val="16"/>
            </w:pPr>
            <w:r>
              <w:t>100%</w:t>
            </w:r>
          </w:p>
        </w:tc>
      </w:tr>
      <w:tr w14:paraId="4D722F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AFF23D">
            <w:pPr>
              <w:pStyle w:val="13"/>
            </w:pPr>
            <w:r>
              <w:t>绩效目标</w:t>
            </w:r>
          </w:p>
        </w:tc>
        <w:tc>
          <w:tcPr>
            <w:tcW w:w="7962" w:type="dxa"/>
            <w:gridSpan w:val="6"/>
            <w:vAlign w:val="center"/>
          </w:tcPr>
          <w:p w14:paraId="3E49D3B9">
            <w:pPr>
              <w:pStyle w:val="15"/>
            </w:pPr>
            <w:r>
              <w:t>1.企业主体培育、创新能力提升、协同发展先行示范区建设、绿色示范园区建设。</w:t>
            </w:r>
          </w:p>
        </w:tc>
      </w:tr>
    </w:tbl>
    <w:p w14:paraId="21F3E1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F8A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B75C7FC">
            <w:pPr>
              <w:pStyle w:val="13"/>
            </w:pPr>
            <w:r>
              <w:t>一级指标</w:t>
            </w:r>
          </w:p>
        </w:tc>
        <w:tc>
          <w:tcPr>
            <w:tcW w:w="1327" w:type="dxa"/>
            <w:vAlign w:val="center"/>
          </w:tcPr>
          <w:p w14:paraId="1F56B2A0">
            <w:pPr>
              <w:pStyle w:val="13"/>
            </w:pPr>
            <w:r>
              <w:t>二级指标</w:t>
            </w:r>
          </w:p>
        </w:tc>
        <w:tc>
          <w:tcPr>
            <w:tcW w:w="1327" w:type="dxa"/>
            <w:vAlign w:val="center"/>
          </w:tcPr>
          <w:p w14:paraId="5D8F1D9C">
            <w:pPr>
              <w:pStyle w:val="13"/>
            </w:pPr>
            <w:r>
              <w:t>三级指标</w:t>
            </w:r>
          </w:p>
        </w:tc>
        <w:tc>
          <w:tcPr>
            <w:tcW w:w="2654" w:type="dxa"/>
            <w:vAlign w:val="center"/>
          </w:tcPr>
          <w:p w14:paraId="737B4EBA">
            <w:pPr>
              <w:pStyle w:val="13"/>
            </w:pPr>
            <w:r>
              <w:t>绩效指标描述</w:t>
            </w:r>
          </w:p>
        </w:tc>
        <w:tc>
          <w:tcPr>
            <w:tcW w:w="1327" w:type="dxa"/>
            <w:vAlign w:val="center"/>
          </w:tcPr>
          <w:p w14:paraId="45443841">
            <w:pPr>
              <w:pStyle w:val="13"/>
            </w:pPr>
            <w:r>
              <w:t>指标值</w:t>
            </w:r>
          </w:p>
        </w:tc>
        <w:tc>
          <w:tcPr>
            <w:tcW w:w="1327" w:type="dxa"/>
            <w:vAlign w:val="center"/>
          </w:tcPr>
          <w:p w14:paraId="7FCC288F">
            <w:pPr>
              <w:pStyle w:val="13"/>
            </w:pPr>
            <w:r>
              <w:t>指标值确定依据</w:t>
            </w:r>
          </w:p>
        </w:tc>
      </w:tr>
      <w:tr w14:paraId="2FF3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CCD0081">
            <w:pPr>
              <w:pStyle w:val="16"/>
            </w:pPr>
            <w:r>
              <w:t>产出指标</w:t>
            </w:r>
          </w:p>
        </w:tc>
        <w:tc>
          <w:tcPr>
            <w:tcW w:w="1327" w:type="dxa"/>
            <w:vAlign w:val="center"/>
          </w:tcPr>
          <w:p w14:paraId="57621D32">
            <w:pPr>
              <w:pStyle w:val="15"/>
            </w:pPr>
            <w:r>
              <w:t>数量指标</w:t>
            </w:r>
          </w:p>
        </w:tc>
        <w:tc>
          <w:tcPr>
            <w:tcW w:w="1327" w:type="dxa"/>
            <w:vAlign w:val="center"/>
          </w:tcPr>
          <w:p w14:paraId="32E99C14">
            <w:pPr>
              <w:pStyle w:val="15"/>
            </w:pPr>
            <w:r>
              <w:t>培育企业</w:t>
            </w:r>
          </w:p>
        </w:tc>
        <w:tc>
          <w:tcPr>
            <w:tcW w:w="2654" w:type="dxa"/>
            <w:vAlign w:val="center"/>
          </w:tcPr>
          <w:p w14:paraId="00332F0D">
            <w:pPr>
              <w:pStyle w:val="15"/>
            </w:pPr>
            <w:r>
              <w:t>获得奖励扶持的企业</w:t>
            </w:r>
          </w:p>
        </w:tc>
        <w:tc>
          <w:tcPr>
            <w:tcW w:w="1327" w:type="dxa"/>
            <w:vAlign w:val="center"/>
          </w:tcPr>
          <w:p w14:paraId="0F5DB0DE">
            <w:pPr>
              <w:pStyle w:val="15"/>
            </w:pPr>
            <w:r>
              <w:t>≥5个</w:t>
            </w:r>
          </w:p>
        </w:tc>
        <w:tc>
          <w:tcPr>
            <w:tcW w:w="1327" w:type="dxa"/>
            <w:vAlign w:val="center"/>
          </w:tcPr>
          <w:p w14:paraId="6A003475">
            <w:pPr>
              <w:pStyle w:val="15"/>
            </w:pPr>
            <w:r>
              <w:t>《关于下达省级2021年技术创新引导专项资金（高新区发展专项）通知》（冀财教[2021]124</w:t>
            </w:r>
          </w:p>
        </w:tc>
      </w:tr>
      <w:tr w14:paraId="0FD9F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724ADE6"/>
        </w:tc>
        <w:tc>
          <w:tcPr>
            <w:tcW w:w="1327" w:type="dxa"/>
            <w:vAlign w:val="center"/>
          </w:tcPr>
          <w:p w14:paraId="2C1B9FEB">
            <w:pPr>
              <w:pStyle w:val="15"/>
            </w:pPr>
            <w:r>
              <w:t>质量指标</w:t>
            </w:r>
          </w:p>
        </w:tc>
        <w:tc>
          <w:tcPr>
            <w:tcW w:w="1327" w:type="dxa"/>
            <w:vAlign w:val="center"/>
          </w:tcPr>
          <w:p w14:paraId="6AF26B45">
            <w:pPr>
              <w:pStyle w:val="15"/>
            </w:pPr>
            <w:r>
              <w:t>奖励发放覆盖率</w:t>
            </w:r>
          </w:p>
        </w:tc>
        <w:tc>
          <w:tcPr>
            <w:tcW w:w="2654" w:type="dxa"/>
            <w:vAlign w:val="center"/>
          </w:tcPr>
          <w:p w14:paraId="0319A3B0">
            <w:pPr>
              <w:pStyle w:val="15"/>
            </w:pPr>
            <w:r>
              <w:t>反映已奖励企业占应奖励企业比例</w:t>
            </w:r>
          </w:p>
        </w:tc>
        <w:tc>
          <w:tcPr>
            <w:tcW w:w="1327" w:type="dxa"/>
            <w:vAlign w:val="center"/>
          </w:tcPr>
          <w:p w14:paraId="0F07DB84">
            <w:pPr>
              <w:pStyle w:val="15"/>
            </w:pPr>
            <w:r>
              <w:t>≥100%</w:t>
            </w:r>
          </w:p>
        </w:tc>
        <w:tc>
          <w:tcPr>
            <w:tcW w:w="1327" w:type="dxa"/>
            <w:vAlign w:val="center"/>
          </w:tcPr>
          <w:p w14:paraId="3F076D3F">
            <w:pPr>
              <w:pStyle w:val="15"/>
            </w:pPr>
            <w:r>
              <w:t>《关于下达省级2021年技术创新引导专项资金（高新区发展专项）通知》（冀财教[2021]124</w:t>
            </w:r>
          </w:p>
        </w:tc>
      </w:tr>
      <w:tr w14:paraId="6852C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E2AC7A1"/>
        </w:tc>
        <w:tc>
          <w:tcPr>
            <w:tcW w:w="1327" w:type="dxa"/>
            <w:vAlign w:val="center"/>
          </w:tcPr>
          <w:p w14:paraId="301F1DD3">
            <w:pPr>
              <w:pStyle w:val="15"/>
            </w:pPr>
            <w:r>
              <w:t>时效指标</w:t>
            </w:r>
          </w:p>
        </w:tc>
        <w:tc>
          <w:tcPr>
            <w:tcW w:w="1327" w:type="dxa"/>
            <w:vAlign w:val="center"/>
          </w:tcPr>
          <w:p w14:paraId="32E93001">
            <w:pPr>
              <w:pStyle w:val="15"/>
            </w:pPr>
            <w:r>
              <w:t>工作按期完成</w:t>
            </w:r>
          </w:p>
        </w:tc>
        <w:tc>
          <w:tcPr>
            <w:tcW w:w="2654" w:type="dxa"/>
            <w:vAlign w:val="center"/>
          </w:tcPr>
          <w:p w14:paraId="21EDDFB7">
            <w:pPr>
              <w:pStyle w:val="15"/>
            </w:pPr>
            <w:r>
              <w:t>按期完成的工作</w:t>
            </w:r>
          </w:p>
        </w:tc>
        <w:tc>
          <w:tcPr>
            <w:tcW w:w="1327" w:type="dxa"/>
            <w:vAlign w:val="center"/>
          </w:tcPr>
          <w:p w14:paraId="735F2C1C">
            <w:pPr>
              <w:pStyle w:val="15"/>
            </w:pPr>
            <w:r>
              <w:t>100%</w:t>
            </w:r>
          </w:p>
        </w:tc>
        <w:tc>
          <w:tcPr>
            <w:tcW w:w="1327" w:type="dxa"/>
            <w:vAlign w:val="center"/>
          </w:tcPr>
          <w:p w14:paraId="2E336DFC">
            <w:pPr>
              <w:pStyle w:val="15"/>
            </w:pPr>
            <w:r>
              <w:t>《关于下达省级2021年技术创新引导专项资金（高新区发展专项）通知》（冀财教[2021]124</w:t>
            </w:r>
          </w:p>
        </w:tc>
      </w:tr>
      <w:tr w14:paraId="5B005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F05992B"/>
        </w:tc>
        <w:tc>
          <w:tcPr>
            <w:tcW w:w="1327" w:type="dxa"/>
            <w:vAlign w:val="center"/>
          </w:tcPr>
          <w:p w14:paraId="6628EE4F">
            <w:pPr>
              <w:pStyle w:val="15"/>
            </w:pPr>
            <w:r>
              <w:t>成本指标</w:t>
            </w:r>
          </w:p>
        </w:tc>
        <w:tc>
          <w:tcPr>
            <w:tcW w:w="1327" w:type="dxa"/>
            <w:vAlign w:val="center"/>
          </w:tcPr>
          <w:p w14:paraId="5A6834C5">
            <w:pPr>
              <w:pStyle w:val="15"/>
            </w:pPr>
            <w:r>
              <w:t>预算控制数</w:t>
            </w:r>
          </w:p>
        </w:tc>
        <w:tc>
          <w:tcPr>
            <w:tcW w:w="2654" w:type="dxa"/>
            <w:vAlign w:val="center"/>
          </w:tcPr>
          <w:p w14:paraId="74D38750">
            <w:pPr>
              <w:pStyle w:val="15"/>
            </w:pPr>
            <w:r>
              <w:t>成本控制在预算额度内</w:t>
            </w:r>
          </w:p>
        </w:tc>
        <w:tc>
          <w:tcPr>
            <w:tcW w:w="1327" w:type="dxa"/>
            <w:vAlign w:val="center"/>
          </w:tcPr>
          <w:p w14:paraId="2ADC5536">
            <w:pPr>
              <w:pStyle w:val="15"/>
            </w:pPr>
            <w:r>
              <w:t>≤2408万元</w:t>
            </w:r>
          </w:p>
        </w:tc>
        <w:tc>
          <w:tcPr>
            <w:tcW w:w="1327" w:type="dxa"/>
            <w:vAlign w:val="center"/>
          </w:tcPr>
          <w:p w14:paraId="7278B340">
            <w:pPr>
              <w:pStyle w:val="15"/>
            </w:pPr>
            <w:r>
              <w:t>《关于下达省级2021年技术创新引导专项资金（高新区发展专项）通知》（冀财教[2021]124</w:t>
            </w:r>
          </w:p>
        </w:tc>
      </w:tr>
      <w:tr w14:paraId="4DFAD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69C0BCE">
            <w:pPr>
              <w:pStyle w:val="16"/>
            </w:pPr>
            <w:r>
              <w:t>效益指标</w:t>
            </w:r>
          </w:p>
        </w:tc>
        <w:tc>
          <w:tcPr>
            <w:tcW w:w="1327" w:type="dxa"/>
            <w:vAlign w:val="center"/>
          </w:tcPr>
          <w:p w14:paraId="5A74109E">
            <w:pPr>
              <w:pStyle w:val="15"/>
            </w:pPr>
            <w:r>
              <w:t>经济效益指标</w:t>
            </w:r>
          </w:p>
        </w:tc>
        <w:tc>
          <w:tcPr>
            <w:tcW w:w="1327" w:type="dxa"/>
            <w:vAlign w:val="center"/>
          </w:tcPr>
          <w:p w14:paraId="784DC3CE">
            <w:pPr>
              <w:pStyle w:val="15"/>
            </w:pPr>
            <w:r>
              <w:t>经济发展</w:t>
            </w:r>
          </w:p>
        </w:tc>
        <w:tc>
          <w:tcPr>
            <w:tcW w:w="2654" w:type="dxa"/>
            <w:vAlign w:val="center"/>
          </w:tcPr>
          <w:p w14:paraId="00E04344">
            <w:pPr>
              <w:pStyle w:val="15"/>
            </w:pPr>
            <w:r>
              <w:t>经济发展</w:t>
            </w:r>
          </w:p>
        </w:tc>
        <w:tc>
          <w:tcPr>
            <w:tcW w:w="1327" w:type="dxa"/>
            <w:vAlign w:val="center"/>
          </w:tcPr>
          <w:p w14:paraId="611E3F7D">
            <w:pPr>
              <w:pStyle w:val="15"/>
            </w:pPr>
            <w:r>
              <w:t>工作总结</w:t>
            </w:r>
          </w:p>
        </w:tc>
        <w:tc>
          <w:tcPr>
            <w:tcW w:w="1327" w:type="dxa"/>
            <w:vAlign w:val="center"/>
          </w:tcPr>
          <w:p w14:paraId="5AE4AC65">
            <w:pPr>
              <w:pStyle w:val="15"/>
            </w:pPr>
            <w:r>
              <w:t>《关于下达省级2021年技术创新引导专项资金（高新区发展专项）通知》（冀财教[2021]124</w:t>
            </w:r>
          </w:p>
        </w:tc>
      </w:tr>
      <w:tr w14:paraId="57F48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C0A64BD"/>
        </w:tc>
        <w:tc>
          <w:tcPr>
            <w:tcW w:w="1327" w:type="dxa"/>
            <w:vAlign w:val="center"/>
          </w:tcPr>
          <w:p w14:paraId="68477C8C">
            <w:pPr>
              <w:pStyle w:val="15"/>
            </w:pPr>
            <w:r>
              <w:t>社会效益指标</w:t>
            </w:r>
          </w:p>
        </w:tc>
        <w:tc>
          <w:tcPr>
            <w:tcW w:w="1327" w:type="dxa"/>
            <w:vAlign w:val="center"/>
          </w:tcPr>
          <w:p w14:paraId="6D719B8E">
            <w:pPr>
              <w:pStyle w:val="15"/>
            </w:pPr>
            <w:r>
              <w:t>受扶持企业产值</w:t>
            </w:r>
          </w:p>
        </w:tc>
        <w:tc>
          <w:tcPr>
            <w:tcW w:w="2654" w:type="dxa"/>
            <w:vAlign w:val="center"/>
          </w:tcPr>
          <w:p w14:paraId="6B3D485F">
            <w:pPr>
              <w:pStyle w:val="15"/>
            </w:pPr>
            <w:r>
              <w:t>反映受扶持企业产值增加情况</w:t>
            </w:r>
          </w:p>
        </w:tc>
        <w:tc>
          <w:tcPr>
            <w:tcW w:w="1327" w:type="dxa"/>
            <w:vAlign w:val="center"/>
          </w:tcPr>
          <w:p w14:paraId="1EA2BCB6">
            <w:pPr>
              <w:pStyle w:val="15"/>
            </w:pPr>
            <w:r>
              <w:t>100%</w:t>
            </w:r>
          </w:p>
        </w:tc>
        <w:tc>
          <w:tcPr>
            <w:tcW w:w="1327" w:type="dxa"/>
            <w:vAlign w:val="center"/>
          </w:tcPr>
          <w:p w14:paraId="313C6721">
            <w:pPr>
              <w:pStyle w:val="15"/>
            </w:pPr>
            <w:r>
              <w:t>《关于下达省级2021年技术创新引导专项资金（高新区发展专项）通知》（冀财教[2021]124</w:t>
            </w:r>
          </w:p>
        </w:tc>
      </w:tr>
      <w:tr w14:paraId="5744F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8D67495">
            <w:pPr>
              <w:pStyle w:val="16"/>
            </w:pPr>
            <w:r>
              <w:t>满意度指标</w:t>
            </w:r>
          </w:p>
        </w:tc>
        <w:tc>
          <w:tcPr>
            <w:tcW w:w="1327" w:type="dxa"/>
            <w:vAlign w:val="center"/>
          </w:tcPr>
          <w:p w14:paraId="1F41D355">
            <w:pPr>
              <w:pStyle w:val="15"/>
            </w:pPr>
            <w:r>
              <w:t>服务对象满意度指标</w:t>
            </w:r>
          </w:p>
        </w:tc>
        <w:tc>
          <w:tcPr>
            <w:tcW w:w="1327" w:type="dxa"/>
            <w:vAlign w:val="center"/>
          </w:tcPr>
          <w:p w14:paraId="6D77F3BC">
            <w:pPr>
              <w:pStyle w:val="15"/>
            </w:pPr>
            <w:r>
              <w:t>受益群体满意度</w:t>
            </w:r>
          </w:p>
        </w:tc>
        <w:tc>
          <w:tcPr>
            <w:tcW w:w="2654" w:type="dxa"/>
            <w:vAlign w:val="center"/>
          </w:tcPr>
          <w:p w14:paraId="09765686">
            <w:pPr>
              <w:pStyle w:val="15"/>
            </w:pPr>
            <w:r>
              <w:t>受益群体满意度</w:t>
            </w:r>
          </w:p>
        </w:tc>
        <w:tc>
          <w:tcPr>
            <w:tcW w:w="1327" w:type="dxa"/>
            <w:vAlign w:val="center"/>
          </w:tcPr>
          <w:p w14:paraId="135E5876">
            <w:pPr>
              <w:pStyle w:val="15"/>
            </w:pPr>
            <w:r>
              <w:t>≥95%</w:t>
            </w:r>
          </w:p>
        </w:tc>
        <w:tc>
          <w:tcPr>
            <w:tcW w:w="1327" w:type="dxa"/>
            <w:vAlign w:val="center"/>
          </w:tcPr>
          <w:p w14:paraId="0986D795">
            <w:pPr>
              <w:pStyle w:val="15"/>
            </w:pPr>
            <w:r>
              <w:t>调查问卷</w:t>
            </w:r>
          </w:p>
        </w:tc>
      </w:tr>
    </w:tbl>
    <w:p w14:paraId="0DFFF0A1">
      <w:pPr>
        <w:sectPr>
          <w:pgSz w:w="11900" w:h="16840"/>
          <w:pgMar w:top="1984" w:right="1304" w:bottom="1134" w:left="1304" w:header="720" w:footer="720" w:gutter="0"/>
          <w:cols w:space="720" w:num="1"/>
        </w:sectPr>
      </w:pPr>
    </w:p>
    <w:p w14:paraId="75B61D3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A57832">
      <w:pPr>
        <w:spacing w:before="0" w:after="0"/>
        <w:ind w:firstLine="560"/>
        <w:jc w:val="left"/>
        <w:outlineLvl w:val="3"/>
      </w:pPr>
      <w:bookmarkStart w:id="37" w:name="_Toc_4_4_0000000041"/>
      <w:r>
        <w:rPr>
          <w:rFonts w:ascii="方正仿宋_GBK" w:hAnsi="方正仿宋_GBK" w:eastAsia="方正仿宋_GBK" w:cs="方正仿宋_GBK"/>
          <w:color w:val="000000"/>
          <w:sz w:val="28"/>
        </w:rPr>
        <w:t>38.体制改革前项目（一般）绩效目标表</w:t>
      </w:r>
      <w:bookmarkEnd w:id="37"/>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9371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0B8A41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1BB226B9">
            <w:pPr>
              <w:pStyle w:val="14"/>
            </w:pPr>
            <w:r>
              <w:t>单位：万元</w:t>
            </w:r>
          </w:p>
        </w:tc>
      </w:tr>
      <w:tr w14:paraId="4E9D06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C6DB02">
            <w:pPr>
              <w:pStyle w:val="13"/>
            </w:pPr>
            <w:r>
              <w:t>项目编码</w:t>
            </w:r>
          </w:p>
        </w:tc>
        <w:tc>
          <w:tcPr>
            <w:tcW w:w="2654" w:type="dxa"/>
            <w:gridSpan w:val="2"/>
            <w:vAlign w:val="center"/>
          </w:tcPr>
          <w:p w14:paraId="3F9AF6AA">
            <w:pPr>
              <w:pStyle w:val="15"/>
            </w:pPr>
            <w:r>
              <w:t>13108222P003261101836</w:t>
            </w:r>
          </w:p>
        </w:tc>
        <w:tc>
          <w:tcPr>
            <w:tcW w:w="1327" w:type="dxa"/>
            <w:vAlign w:val="center"/>
          </w:tcPr>
          <w:p w14:paraId="265D30C2">
            <w:pPr>
              <w:pStyle w:val="13"/>
            </w:pPr>
            <w:r>
              <w:t>项目名称</w:t>
            </w:r>
          </w:p>
        </w:tc>
        <w:tc>
          <w:tcPr>
            <w:tcW w:w="3981" w:type="dxa"/>
            <w:gridSpan w:val="3"/>
            <w:vAlign w:val="center"/>
          </w:tcPr>
          <w:p w14:paraId="35671834">
            <w:pPr>
              <w:pStyle w:val="15"/>
            </w:pPr>
            <w:r>
              <w:t>体制改革前项目（一般）</w:t>
            </w:r>
          </w:p>
        </w:tc>
      </w:tr>
      <w:tr w14:paraId="7AA2BF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FC061AA">
            <w:pPr>
              <w:pStyle w:val="13"/>
            </w:pPr>
            <w:r>
              <w:t>预算规模及资金用途</w:t>
            </w:r>
          </w:p>
        </w:tc>
        <w:tc>
          <w:tcPr>
            <w:tcW w:w="1327" w:type="dxa"/>
            <w:vAlign w:val="center"/>
          </w:tcPr>
          <w:p w14:paraId="030D04E2">
            <w:pPr>
              <w:pStyle w:val="13"/>
            </w:pPr>
            <w:r>
              <w:t>预算数</w:t>
            </w:r>
          </w:p>
        </w:tc>
        <w:tc>
          <w:tcPr>
            <w:tcW w:w="1327" w:type="dxa"/>
            <w:vAlign w:val="center"/>
          </w:tcPr>
          <w:p w14:paraId="3A8A4827">
            <w:pPr>
              <w:pStyle w:val="15"/>
            </w:pPr>
            <w:r>
              <w:t>1670.17</w:t>
            </w:r>
          </w:p>
        </w:tc>
        <w:tc>
          <w:tcPr>
            <w:tcW w:w="1327" w:type="dxa"/>
            <w:vAlign w:val="center"/>
          </w:tcPr>
          <w:p w14:paraId="4F8D6E0F">
            <w:pPr>
              <w:pStyle w:val="13"/>
            </w:pPr>
            <w:r>
              <w:t>其中：财政    资金</w:t>
            </w:r>
          </w:p>
        </w:tc>
        <w:tc>
          <w:tcPr>
            <w:tcW w:w="1327" w:type="dxa"/>
            <w:vAlign w:val="center"/>
          </w:tcPr>
          <w:p w14:paraId="5E6F0FD3">
            <w:pPr>
              <w:pStyle w:val="15"/>
            </w:pPr>
            <w:r>
              <w:t>1670.17</w:t>
            </w:r>
          </w:p>
        </w:tc>
        <w:tc>
          <w:tcPr>
            <w:tcW w:w="1327" w:type="dxa"/>
            <w:vAlign w:val="center"/>
          </w:tcPr>
          <w:p w14:paraId="21B7F80E">
            <w:pPr>
              <w:pStyle w:val="13"/>
            </w:pPr>
            <w:r>
              <w:t>其他资金</w:t>
            </w:r>
          </w:p>
        </w:tc>
        <w:tc>
          <w:tcPr>
            <w:tcW w:w="1327" w:type="dxa"/>
            <w:vAlign w:val="center"/>
          </w:tcPr>
          <w:p w14:paraId="2E58FA94">
            <w:pPr>
              <w:pStyle w:val="15"/>
            </w:pPr>
            <w:r>
              <w:t xml:space="preserve"> </w:t>
            </w:r>
          </w:p>
        </w:tc>
      </w:tr>
      <w:tr w14:paraId="5B843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4A704CC"/>
        </w:tc>
        <w:tc>
          <w:tcPr>
            <w:tcW w:w="7962" w:type="dxa"/>
            <w:gridSpan w:val="6"/>
            <w:vAlign w:val="center"/>
          </w:tcPr>
          <w:p w14:paraId="43BC87BE">
            <w:pPr>
              <w:pStyle w:val="15"/>
            </w:pPr>
            <w:r>
              <w:t>满足燕郊高新区区域内基础设施建设资金需求。</w:t>
            </w:r>
          </w:p>
        </w:tc>
      </w:tr>
      <w:tr w14:paraId="6CF4F5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E6E9783">
            <w:pPr>
              <w:pStyle w:val="13"/>
            </w:pPr>
            <w:r>
              <w:t>资金支出计划（%）</w:t>
            </w:r>
          </w:p>
        </w:tc>
        <w:tc>
          <w:tcPr>
            <w:tcW w:w="2654" w:type="dxa"/>
            <w:gridSpan w:val="2"/>
            <w:vAlign w:val="center"/>
          </w:tcPr>
          <w:p w14:paraId="73A9B12E">
            <w:pPr>
              <w:pStyle w:val="13"/>
            </w:pPr>
            <w:r>
              <w:t>3月底</w:t>
            </w:r>
          </w:p>
        </w:tc>
        <w:tc>
          <w:tcPr>
            <w:tcW w:w="1327" w:type="dxa"/>
            <w:vAlign w:val="center"/>
          </w:tcPr>
          <w:p w14:paraId="6B85B861">
            <w:pPr>
              <w:pStyle w:val="13"/>
            </w:pPr>
            <w:r>
              <w:t>6月底</w:t>
            </w:r>
          </w:p>
        </w:tc>
        <w:tc>
          <w:tcPr>
            <w:tcW w:w="1327" w:type="dxa"/>
            <w:vAlign w:val="center"/>
          </w:tcPr>
          <w:p w14:paraId="3B80436D">
            <w:pPr>
              <w:pStyle w:val="13"/>
            </w:pPr>
            <w:r>
              <w:t>10月底</w:t>
            </w:r>
          </w:p>
        </w:tc>
        <w:tc>
          <w:tcPr>
            <w:tcW w:w="2654" w:type="dxa"/>
            <w:gridSpan w:val="2"/>
            <w:vAlign w:val="center"/>
          </w:tcPr>
          <w:p w14:paraId="66C1309D">
            <w:pPr>
              <w:pStyle w:val="13"/>
            </w:pPr>
            <w:r>
              <w:t>12月底</w:t>
            </w:r>
          </w:p>
        </w:tc>
      </w:tr>
      <w:tr w14:paraId="0FDCF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5241F36"/>
        </w:tc>
        <w:tc>
          <w:tcPr>
            <w:tcW w:w="2654" w:type="dxa"/>
            <w:gridSpan w:val="2"/>
            <w:vAlign w:val="center"/>
          </w:tcPr>
          <w:p w14:paraId="7B371054">
            <w:pPr>
              <w:pStyle w:val="16"/>
            </w:pPr>
            <w:r>
              <w:t xml:space="preserve"> </w:t>
            </w:r>
          </w:p>
        </w:tc>
        <w:tc>
          <w:tcPr>
            <w:tcW w:w="1327" w:type="dxa"/>
            <w:vAlign w:val="center"/>
          </w:tcPr>
          <w:p w14:paraId="0B393988">
            <w:pPr>
              <w:pStyle w:val="16"/>
            </w:pPr>
            <w:r>
              <w:t xml:space="preserve"> </w:t>
            </w:r>
          </w:p>
        </w:tc>
        <w:tc>
          <w:tcPr>
            <w:tcW w:w="1327" w:type="dxa"/>
            <w:vAlign w:val="center"/>
          </w:tcPr>
          <w:p w14:paraId="582C4AEE">
            <w:pPr>
              <w:pStyle w:val="16"/>
            </w:pPr>
            <w:r>
              <w:t>70%</w:t>
            </w:r>
          </w:p>
        </w:tc>
        <w:tc>
          <w:tcPr>
            <w:tcW w:w="2654" w:type="dxa"/>
            <w:gridSpan w:val="2"/>
            <w:vAlign w:val="center"/>
          </w:tcPr>
          <w:p w14:paraId="52918D74">
            <w:pPr>
              <w:pStyle w:val="16"/>
            </w:pPr>
            <w:r>
              <w:t>100%</w:t>
            </w:r>
          </w:p>
        </w:tc>
      </w:tr>
      <w:tr w14:paraId="3F2710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705327B">
            <w:pPr>
              <w:pStyle w:val="13"/>
            </w:pPr>
            <w:r>
              <w:t>绩效目标</w:t>
            </w:r>
          </w:p>
        </w:tc>
        <w:tc>
          <w:tcPr>
            <w:tcW w:w="7962" w:type="dxa"/>
            <w:gridSpan w:val="6"/>
            <w:vAlign w:val="center"/>
          </w:tcPr>
          <w:p w14:paraId="6B97C77E">
            <w:pPr>
              <w:pStyle w:val="15"/>
            </w:pPr>
            <w:r>
              <w:t>1.通过对燕郊高新区区域内基础设施的提升，促进燕郊高新区稳定发展。</w:t>
            </w:r>
          </w:p>
        </w:tc>
      </w:tr>
    </w:tbl>
    <w:p w14:paraId="4C2566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EBB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5C0BBD2">
            <w:pPr>
              <w:pStyle w:val="13"/>
            </w:pPr>
            <w:r>
              <w:t>一级指标</w:t>
            </w:r>
          </w:p>
        </w:tc>
        <w:tc>
          <w:tcPr>
            <w:tcW w:w="1327" w:type="dxa"/>
            <w:vAlign w:val="center"/>
          </w:tcPr>
          <w:p w14:paraId="26EF201D">
            <w:pPr>
              <w:pStyle w:val="13"/>
            </w:pPr>
            <w:r>
              <w:t>二级指标</w:t>
            </w:r>
          </w:p>
        </w:tc>
        <w:tc>
          <w:tcPr>
            <w:tcW w:w="1327" w:type="dxa"/>
            <w:vAlign w:val="center"/>
          </w:tcPr>
          <w:p w14:paraId="290D293D">
            <w:pPr>
              <w:pStyle w:val="13"/>
            </w:pPr>
            <w:r>
              <w:t>三级指标</w:t>
            </w:r>
          </w:p>
        </w:tc>
        <w:tc>
          <w:tcPr>
            <w:tcW w:w="2654" w:type="dxa"/>
            <w:vAlign w:val="center"/>
          </w:tcPr>
          <w:p w14:paraId="0F1B9ABD">
            <w:pPr>
              <w:pStyle w:val="13"/>
            </w:pPr>
            <w:r>
              <w:t>绩效指标描述</w:t>
            </w:r>
          </w:p>
        </w:tc>
        <w:tc>
          <w:tcPr>
            <w:tcW w:w="1327" w:type="dxa"/>
            <w:vAlign w:val="center"/>
          </w:tcPr>
          <w:p w14:paraId="6B88C19E">
            <w:pPr>
              <w:pStyle w:val="13"/>
            </w:pPr>
            <w:r>
              <w:t>指标值</w:t>
            </w:r>
          </w:p>
        </w:tc>
        <w:tc>
          <w:tcPr>
            <w:tcW w:w="1327" w:type="dxa"/>
            <w:vAlign w:val="center"/>
          </w:tcPr>
          <w:p w14:paraId="7DC8F721">
            <w:pPr>
              <w:pStyle w:val="13"/>
            </w:pPr>
            <w:r>
              <w:t>指标值确定依据</w:t>
            </w:r>
          </w:p>
        </w:tc>
      </w:tr>
      <w:tr w14:paraId="01431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D260D57">
            <w:pPr>
              <w:pStyle w:val="16"/>
            </w:pPr>
            <w:r>
              <w:t>产出指标</w:t>
            </w:r>
          </w:p>
        </w:tc>
        <w:tc>
          <w:tcPr>
            <w:tcW w:w="1327" w:type="dxa"/>
            <w:vAlign w:val="center"/>
          </w:tcPr>
          <w:p w14:paraId="1DECFA71">
            <w:pPr>
              <w:pStyle w:val="15"/>
            </w:pPr>
            <w:r>
              <w:t>数量指标</w:t>
            </w:r>
          </w:p>
        </w:tc>
        <w:tc>
          <w:tcPr>
            <w:tcW w:w="1327" w:type="dxa"/>
            <w:vAlign w:val="center"/>
          </w:tcPr>
          <w:p w14:paraId="0C9D4A64">
            <w:pPr>
              <w:pStyle w:val="15"/>
            </w:pPr>
            <w:r>
              <w:t>道路长度及面积</w:t>
            </w:r>
          </w:p>
        </w:tc>
        <w:tc>
          <w:tcPr>
            <w:tcW w:w="2654" w:type="dxa"/>
            <w:vAlign w:val="center"/>
          </w:tcPr>
          <w:p w14:paraId="2FB83354">
            <w:pPr>
              <w:pStyle w:val="15"/>
            </w:pPr>
            <w:r>
              <w:t>道路长度及面积</w:t>
            </w:r>
          </w:p>
        </w:tc>
        <w:tc>
          <w:tcPr>
            <w:tcW w:w="1327" w:type="dxa"/>
            <w:vAlign w:val="center"/>
          </w:tcPr>
          <w:p w14:paraId="010DB9DB">
            <w:pPr>
              <w:pStyle w:val="15"/>
            </w:pPr>
            <w:r>
              <w:t>道路长1463.5米路面宽12米</w:t>
            </w:r>
          </w:p>
        </w:tc>
        <w:tc>
          <w:tcPr>
            <w:tcW w:w="1327" w:type="dxa"/>
            <w:vAlign w:val="center"/>
          </w:tcPr>
          <w:p w14:paraId="4A2F18FB">
            <w:pPr>
              <w:pStyle w:val="15"/>
            </w:pPr>
            <w:r>
              <w:t>施工合同</w:t>
            </w:r>
          </w:p>
        </w:tc>
      </w:tr>
      <w:tr w14:paraId="3EEF6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3EA8CB"/>
        </w:tc>
        <w:tc>
          <w:tcPr>
            <w:tcW w:w="1327" w:type="dxa"/>
            <w:vAlign w:val="center"/>
          </w:tcPr>
          <w:p w14:paraId="6BBE8513">
            <w:pPr>
              <w:pStyle w:val="15"/>
            </w:pPr>
            <w:r>
              <w:t>质量指标</w:t>
            </w:r>
          </w:p>
        </w:tc>
        <w:tc>
          <w:tcPr>
            <w:tcW w:w="1327" w:type="dxa"/>
            <w:vAlign w:val="center"/>
          </w:tcPr>
          <w:p w14:paraId="1E551F97">
            <w:pPr>
              <w:pStyle w:val="15"/>
            </w:pPr>
            <w:r>
              <w:t>验收合格率</w:t>
            </w:r>
          </w:p>
        </w:tc>
        <w:tc>
          <w:tcPr>
            <w:tcW w:w="2654" w:type="dxa"/>
            <w:vAlign w:val="center"/>
          </w:tcPr>
          <w:p w14:paraId="38878E96">
            <w:pPr>
              <w:pStyle w:val="15"/>
            </w:pPr>
            <w:r>
              <w:t>通过验收工程量占总工程的比率</w:t>
            </w:r>
          </w:p>
        </w:tc>
        <w:tc>
          <w:tcPr>
            <w:tcW w:w="1327" w:type="dxa"/>
            <w:vAlign w:val="center"/>
          </w:tcPr>
          <w:p w14:paraId="535AAFBC">
            <w:pPr>
              <w:pStyle w:val="15"/>
            </w:pPr>
            <w:r>
              <w:t>100%</w:t>
            </w:r>
          </w:p>
        </w:tc>
        <w:tc>
          <w:tcPr>
            <w:tcW w:w="1327" w:type="dxa"/>
            <w:vAlign w:val="center"/>
          </w:tcPr>
          <w:p w14:paraId="40ADF18D">
            <w:pPr>
              <w:pStyle w:val="15"/>
            </w:pPr>
            <w:r>
              <w:t>验收报告</w:t>
            </w:r>
          </w:p>
        </w:tc>
      </w:tr>
      <w:tr w14:paraId="44A8F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7EFE2C8"/>
        </w:tc>
        <w:tc>
          <w:tcPr>
            <w:tcW w:w="1327" w:type="dxa"/>
            <w:vAlign w:val="center"/>
          </w:tcPr>
          <w:p w14:paraId="76F6AAA8">
            <w:pPr>
              <w:pStyle w:val="15"/>
            </w:pPr>
            <w:r>
              <w:t>时效指标</w:t>
            </w:r>
          </w:p>
        </w:tc>
        <w:tc>
          <w:tcPr>
            <w:tcW w:w="1327" w:type="dxa"/>
            <w:vAlign w:val="center"/>
          </w:tcPr>
          <w:p w14:paraId="121DF099">
            <w:pPr>
              <w:pStyle w:val="15"/>
            </w:pPr>
            <w:r>
              <w:t>按时完工</w:t>
            </w:r>
          </w:p>
        </w:tc>
        <w:tc>
          <w:tcPr>
            <w:tcW w:w="2654" w:type="dxa"/>
            <w:vAlign w:val="center"/>
          </w:tcPr>
          <w:p w14:paraId="57062103">
            <w:pPr>
              <w:pStyle w:val="15"/>
            </w:pPr>
            <w:r>
              <w:t>按要求完工</w:t>
            </w:r>
          </w:p>
        </w:tc>
        <w:tc>
          <w:tcPr>
            <w:tcW w:w="1327" w:type="dxa"/>
            <w:vAlign w:val="center"/>
          </w:tcPr>
          <w:p w14:paraId="70BC604D">
            <w:pPr>
              <w:pStyle w:val="15"/>
            </w:pPr>
            <w:r>
              <w:t>按合同要求时间完工</w:t>
            </w:r>
          </w:p>
        </w:tc>
        <w:tc>
          <w:tcPr>
            <w:tcW w:w="1327" w:type="dxa"/>
            <w:vAlign w:val="center"/>
          </w:tcPr>
          <w:p w14:paraId="64F4DB9D">
            <w:pPr>
              <w:pStyle w:val="15"/>
            </w:pPr>
            <w:r>
              <w:t>施工合同</w:t>
            </w:r>
          </w:p>
        </w:tc>
      </w:tr>
      <w:tr w14:paraId="49933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BF2534"/>
        </w:tc>
        <w:tc>
          <w:tcPr>
            <w:tcW w:w="1327" w:type="dxa"/>
            <w:vAlign w:val="center"/>
          </w:tcPr>
          <w:p w14:paraId="480C46F4">
            <w:pPr>
              <w:pStyle w:val="15"/>
            </w:pPr>
            <w:r>
              <w:t>成本指标</w:t>
            </w:r>
          </w:p>
        </w:tc>
        <w:tc>
          <w:tcPr>
            <w:tcW w:w="1327" w:type="dxa"/>
            <w:vAlign w:val="center"/>
          </w:tcPr>
          <w:p w14:paraId="79FCD4B6">
            <w:pPr>
              <w:pStyle w:val="15"/>
            </w:pPr>
            <w:r>
              <w:t>道路单价</w:t>
            </w:r>
          </w:p>
        </w:tc>
        <w:tc>
          <w:tcPr>
            <w:tcW w:w="2654" w:type="dxa"/>
            <w:vAlign w:val="center"/>
          </w:tcPr>
          <w:p w14:paraId="4B20735E">
            <w:pPr>
              <w:pStyle w:val="15"/>
            </w:pPr>
            <w:r>
              <w:t>道路每平米单价</w:t>
            </w:r>
          </w:p>
        </w:tc>
        <w:tc>
          <w:tcPr>
            <w:tcW w:w="1327" w:type="dxa"/>
            <w:vAlign w:val="center"/>
          </w:tcPr>
          <w:p w14:paraId="7FEE036B">
            <w:pPr>
              <w:pStyle w:val="15"/>
            </w:pPr>
            <w:r>
              <w:t>≤1328.93元</w:t>
            </w:r>
          </w:p>
        </w:tc>
        <w:tc>
          <w:tcPr>
            <w:tcW w:w="1327" w:type="dxa"/>
            <w:vAlign w:val="center"/>
          </w:tcPr>
          <w:p w14:paraId="5CA3D89F">
            <w:pPr>
              <w:pStyle w:val="15"/>
            </w:pPr>
            <w:r>
              <w:t>结算送审材料</w:t>
            </w:r>
          </w:p>
        </w:tc>
      </w:tr>
      <w:tr w14:paraId="39316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31215E">
            <w:pPr>
              <w:pStyle w:val="16"/>
            </w:pPr>
            <w:r>
              <w:t>效益指标</w:t>
            </w:r>
          </w:p>
        </w:tc>
        <w:tc>
          <w:tcPr>
            <w:tcW w:w="1327" w:type="dxa"/>
            <w:vAlign w:val="center"/>
          </w:tcPr>
          <w:p w14:paraId="52849B13">
            <w:pPr>
              <w:pStyle w:val="15"/>
            </w:pPr>
            <w:r>
              <w:t>社会效益指标</w:t>
            </w:r>
          </w:p>
        </w:tc>
        <w:tc>
          <w:tcPr>
            <w:tcW w:w="1327" w:type="dxa"/>
            <w:vAlign w:val="center"/>
          </w:tcPr>
          <w:p w14:paraId="4E9D70D2">
            <w:pPr>
              <w:pStyle w:val="15"/>
            </w:pPr>
            <w:r>
              <w:t>社会稳定水平</w:t>
            </w:r>
          </w:p>
        </w:tc>
        <w:tc>
          <w:tcPr>
            <w:tcW w:w="2654" w:type="dxa"/>
            <w:vAlign w:val="center"/>
          </w:tcPr>
          <w:p w14:paraId="5650B41C">
            <w:pPr>
              <w:pStyle w:val="15"/>
            </w:pPr>
            <w:r>
              <w:t>资金及时拨付维持社会稳定</w:t>
            </w:r>
          </w:p>
        </w:tc>
        <w:tc>
          <w:tcPr>
            <w:tcW w:w="1327" w:type="dxa"/>
            <w:vAlign w:val="center"/>
          </w:tcPr>
          <w:p w14:paraId="31E8693E">
            <w:pPr>
              <w:pStyle w:val="15"/>
            </w:pPr>
            <w:r>
              <w:t>有效促进</w:t>
            </w:r>
          </w:p>
        </w:tc>
        <w:tc>
          <w:tcPr>
            <w:tcW w:w="1327" w:type="dxa"/>
            <w:vAlign w:val="center"/>
          </w:tcPr>
          <w:p w14:paraId="715FE395">
            <w:pPr>
              <w:pStyle w:val="15"/>
            </w:pPr>
            <w:r>
              <w:t>历史数据</w:t>
            </w:r>
          </w:p>
        </w:tc>
      </w:tr>
      <w:tr w14:paraId="7F100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01D7193">
            <w:pPr>
              <w:pStyle w:val="16"/>
            </w:pPr>
            <w:r>
              <w:t>满意度指标</w:t>
            </w:r>
          </w:p>
        </w:tc>
        <w:tc>
          <w:tcPr>
            <w:tcW w:w="1327" w:type="dxa"/>
            <w:vAlign w:val="center"/>
          </w:tcPr>
          <w:p w14:paraId="133313C7">
            <w:pPr>
              <w:pStyle w:val="15"/>
            </w:pPr>
            <w:r>
              <w:t>服务对象满意度指标</w:t>
            </w:r>
          </w:p>
        </w:tc>
        <w:tc>
          <w:tcPr>
            <w:tcW w:w="1327" w:type="dxa"/>
            <w:vAlign w:val="center"/>
          </w:tcPr>
          <w:p w14:paraId="71725115">
            <w:pPr>
              <w:pStyle w:val="15"/>
            </w:pPr>
            <w:r>
              <w:t>受益群体满意度（%）</w:t>
            </w:r>
          </w:p>
        </w:tc>
        <w:tc>
          <w:tcPr>
            <w:tcW w:w="2654" w:type="dxa"/>
            <w:vAlign w:val="center"/>
          </w:tcPr>
          <w:p w14:paraId="2C430DB5">
            <w:pPr>
              <w:pStyle w:val="15"/>
            </w:pPr>
            <w:r>
              <w:t>受益群体调查中，满意和较满意的人数占全部调查人数的比率</w:t>
            </w:r>
          </w:p>
        </w:tc>
        <w:tc>
          <w:tcPr>
            <w:tcW w:w="1327" w:type="dxa"/>
            <w:vAlign w:val="center"/>
          </w:tcPr>
          <w:p w14:paraId="7F8079DB">
            <w:pPr>
              <w:pStyle w:val="15"/>
            </w:pPr>
            <w:r>
              <w:t>≥95%</w:t>
            </w:r>
          </w:p>
        </w:tc>
        <w:tc>
          <w:tcPr>
            <w:tcW w:w="1327" w:type="dxa"/>
            <w:vAlign w:val="center"/>
          </w:tcPr>
          <w:p w14:paraId="18D36566">
            <w:pPr>
              <w:pStyle w:val="15"/>
            </w:pPr>
            <w:r>
              <w:t>问卷调查</w:t>
            </w:r>
          </w:p>
        </w:tc>
      </w:tr>
    </w:tbl>
    <w:p w14:paraId="43C90688">
      <w:pPr>
        <w:sectPr>
          <w:pgSz w:w="11900" w:h="16840"/>
          <w:pgMar w:top="1984" w:right="1304" w:bottom="1134" w:left="1304" w:header="720" w:footer="720" w:gutter="0"/>
          <w:cols w:space="720" w:num="1"/>
        </w:sectPr>
      </w:pPr>
    </w:p>
    <w:p w14:paraId="0A907B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AB0B85">
      <w:pPr>
        <w:spacing w:before="0" w:after="0"/>
        <w:ind w:firstLine="560"/>
        <w:jc w:val="left"/>
        <w:outlineLvl w:val="3"/>
      </w:pPr>
      <w:bookmarkStart w:id="38" w:name="_Toc_4_4_0000000042"/>
      <w:r>
        <w:rPr>
          <w:rFonts w:ascii="方正仿宋_GBK" w:hAnsi="方正仿宋_GBK" w:eastAsia="方正仿宋_GBK" w:cs="方正仿宋_GBK"/>
          <w:color w:val="000000"/>
          <w:sz w:val="28"/>
        </w:rPr>
        <w:t>39.文体活动项目（一般）绩效目标表</w:t>
      </w:r>
      <w:bookmarkEnd w:id="38"/>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CD02C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4EEA6CF">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7585B2E6">
            <w:pPr>
              <w:pStyle w:val="14"/>
            </w:pPr>
            <w:r>
              <w:t>单位：万元</w:t>
            </w:r>
          </w:p>
        </w:tc>
      </w:tr>
      <w:tr w14:paraId="24B77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062C390">
            <w:pPr>
              <w:pStyle w:val="13"/>
            </w:pPr>
            <w:r>
              <w:t>项目编码</w:t>
            </w:r>
          </w:p>
        </w:tc>
        <w:tc>
          <w:tcPr>
            <w:tcW w:w="2654" w:type="dxa"/>
            <w:gridSpan w:val="2"/>
            <w:vAlign w:val="center"/>
          </w:tcPr>
          <w:p w14:paraId="0D2D7857">
            <w:pPr>
              <w:pStyle w:val="15"/>
            </w:pPr>
            <w:r>
              <w:t>13108222P003261101888</w:t>
            </w:r>
          </w:p>
        </w:tc>
        <w:tc>
          <w:tcPr>
            <w:tcW w:w="1327" w:type="dxa"/>
            <w:vAlign w:val="center"/>
          </w:tcPr>
          <w:p w14:paraId="5F91F490">
            <w:pPr>
              <w:pStyle w:val="13"/>
            </w:pPr>
            <w:r>
              <w:t>项目名称</w:t>
            </w:r>
          </w:p>
        </w:tc>
        <w:tc>
          <w:tcPr>
            <w:tcW w:w="3981" w:type="dxa"/>
            <w:gridSpan w:val="3"/>
            <w:vAlign w:val="center"/>
          </w:tcPr>
          <w:p w14:paraId="74421024">
            <w:pPr>
              <w:pStyle w:val="15"/>
            </w:pPr>
            <w:r>
              <w:t>文体活动项目（一般）</w:t>
            </w:r>
          </w:p>
        </w:tc>
      </w:tr>
      <w:tr w14:paraId="575F5B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1304103">
            <w:pPr>
              <w:pStyle w:val="13"/>
            </w:pPr>
            <w:r>
              <w:t>预算规模及资金用途</w:t>
            </w:r>
          </w:p>
        </w:tc>
        <w:tc>
          <w:tcPr>
            <w:tcW w:w="1327" w:type="dxa"/>
            <w:vAlign w:val="center"/>
          </w:tcPr>
          <w:p w14:paraId="36371B2D">
            <w:pPr>
              <w:pStyle w:val="13"/>
            </w:pPr>
            <w:r>
              <w:t>预算数</w:t>
            </w:r>
          </w:p>
        </w:tc>
        <w:tc>
          <w:tcPr>
            <w:tcW w:w="1327" w:type="dxa"/>
            <w:vAlign w:val="center"/>
          </w:tcPr>
          <w:p w14:paraId="68819C7C">
            <w:pPr>
              <w:pStyle w:val="15"/>
            </w:pPr>
            <w:r>
              <w:t>74.48</w:t>
            </w:r>
          </w:p>
        </w:tc>
        <w:tc>
          <w:tcPr>
            <w:tcW w:w="1327" w:type="dxa"/>
            <w:vAlign w:val="center"/>
          </w:tcPr>
          <w:p w14:paraId="697D4EEF">
            <w:pPr>
              <w:pStyle w:val="13"/>
            </w:pPr>
            <w:r>
              <w:t>其中：财政    资金</w:t>
            </w:r>
          </w:p>
        </w:tc>
        <w:tc>
          <w:tcPr>
            <w:tcW w:w="1327" w:type="dxa"/>
            <w:vAlign w:val="center"/>
          </w:tcPr>
          <w:p w14:paraId="507CD2C8">
            <w:pPr>
              <w:pStyle w:val="15"/>
            </w:pPr>
            <w:r>
              <w:t>74.48</w:t>
            </w:r>
          </w:p>
        </w:tc>
        <w:tc>
          <w:tcPr>
            <w:tcW w:w="1327" w:type="dxa"/>
            <w:vAlign w:val="center"/>
          </w:tcPr>
          <w:p w14:paraId="12E6C37F">
            <w:pPr>
              <w:pStyle w:val="13"/>
            </w:pPr>
            <w:r>
              <w:t>其他资金</w:t>
            </w:r>
          </w:p>
        </w:tc>
        <w:tc>
          <w:tcPr>
            <w:tcW w:w="1327" w:type="dxa"/>
            <w:vAlign w:val="center"/>
          </w:tcPr>
          <w:p w14:paraId="72BE568B">
            <w:pPr>
              <w:pStyle w:val="15"/>
            </w:pPr>
            <w:r>
              <w:t xml:space="preserve"> </w:t>
            </w:r>
          </w:p>
        </w:tc>
      </w:tr>
      <w:tr w14:paraId="7721F0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433B6A"/>
        </w:tc>
        <w:tc>
          <w:tcPr>
            <w:tcW w:w="7962" w:type="dxa"/>
            <w:gridSpan w:val="6"/>
            <w:vAlign w:val="center"/>
          </w:tcPr>
          <w:p w14:paraId="392236EA">
            <w:pPr>
              <w:pStyle w:val="15"/>
            </w:pPr>
            <w:r>
              <w:t>满足燕郊高新区老年活动中心资金需求。</w:t>
            </w:r>
          </w:p>
        </w:tc>
      </w:tr>
      <w:tr w14:paraId="43894C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F1D8427">
            <w:pPr>
              <w:pStyle w:val="13"/>
            </w:pPr>
            <w:r>
              <w:t>资金支出计划（%）</w:t>
            </w:r>
          </w:p>
        </w:tc>
        <w:tc>
          <w:tcPr>
            <w:tcW w:w="2654" w:type="dxa"/>
            <w:gridSpan w:val="2"/>
            <w:vAlign w:val="center"/>
          </w:tcPr>
          <w:p w14:paraId="1A222ECB">
            <w:pPr>
              <w:pStyle w:val="13"/>
            </w:pPr>
            <w:r>
              <w:t>3月底</w:t>
            </w:r>
          </w:p>
        </w:tc>
        <w:tc>
          <w:tcPr>
            <w:tcW w:w="1327" w:type="dxa"/>
            <w:vAlign w:val="center"/>
          </w:tcPr>
          <w:p w14:paraId="27A88C09">
            <w:pPr>
              <w:pStyle w:val="13"/>
            </w:pPr>
            <w:r>
              <w:t>6月底</w:t>
            </w:r>
          </w:p>
        </w:tc>
        <w:tc>
          <w:tcPr>
            <w:tcW w:w="1327" w:type="dxa"/>
            <w:vAlign w:val="center"/>
          </w:tcPr>
          <w:p w14:paraId="35A3CD7D">
            <w:pPr>
              <w:pStyle w:val="13"/>
            </w:pPr>
            <w:r>
              <w:t>10月底</w:t>
            </w:r>
          </w:p>
        </w:tc>
        <w:tc>
          <w:tcPr>
            <w:tcW w:w="2654" w:type="dxa"/>
            <w:gridSpan w:val="2"/>
            <w:vAlign w:val="center"/>
          </w:tcPr>
          <w:p w14:paraId="6A290AF1">
            <w:pPr>
              <w:pStyle w:val="13"/>
            </w:pPr>
            <w:r>
              <w:t>12月底</w:t>
            </w:r>
          </w:p>
        </w:tc>
      </w:tr>
      <w:tr w14:paraId="0EF56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7AF1EB"/>
        </w:tc>
        <w:tc>
          <w:tcPr>
            <w:tcW w:w="2654" w:type="dxa"/>
            <w:gridSpan w:val="2"/>
            <w:vAlign w:val="center"/>
          </w:tcPr>
          <w:p w14:paraId="57EC1D79">
            <w:pPr>
              <w:pStyle w:val="16"/>
            </w:pPr>
            <w:r>
              <w:t xml:space="preserve"> </w:t>
            </w:r>
          </w:p>
        </w:tc>
        <w:tc>
          <w:tcPr>
            <w:tcW w:w="1327" w:type="dxa"/>
            <w:vAlign w:val="center"/>
          </w:tcPr>
          <w:p w14:paraId="13204868">
            <w:pPr>
              <w:pStyle w:val="16"/>
            </w:pPr>
            <w:r>
              <w:t xml:space="preserve"> </w:t>
            </w:r>
          </w:p>
        </w:tc>
        <w:tc>
          <w:tcPr>
            <w:tcW w:w="1327" w:type="dxa"/>
            <w:vAlign w:val="center"/>
          </w:tcPr>
          <w:p w14:paraId="7431536C">
            <w:pPr>
              <w:pStyle w:val="16"/>
            </w:pPr>
            <w:r>
              <w:t>70%</w:t>
            </w:r>
          </w:p>
        </w:tc>
        <w:tc>
          <w:tcPr>
            <w:tcW w:w="2654" w:type="dxa"/>
            <w:gridSpan w:val="2"/>
            <w:vAlign w:val="center"/>
          </w:tcPr>
          <w:p w14:paraId="1F7D5586">
            <w:pPr>
              <w:pStyle w:val="16"/>
            </w:pPr>
            <w:r>
              <w:t>100%</w:t>
            </w:r>
          </w:p>
        </w:tc>
      </w:tr>
      <w:tr w14:paraId="467C6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7E0C29">
            <w:pPr>
              <w:pStyle w:val="13"/>
            </w:pPr>
            <w:r>
              <w:t>绩效目标</w:t>
            </w:r>
          </w:p>
        </w:tc>
        <w:tc>
          <w:tcPr>
            <w:tcW w:w="7962" w:type="dxa"/>
            <w:gridSpan w:val="6"/>
            <w:vAlign w:val="center"/>
          </w:tcPr>
          <w:p w14:paraId="6D280F79">
            <w:pPr>
              <w:pStyle w:val="15"/>
            </w:pPr>
            <w:r>
              <w:t>1.通过项目建设提高我区老年文体活动基础设施。</w:t>
            </w:r>
          </w:p>
        </w:tc>
      </w:tr>
    </w:tbl>
    <w:p w14:paraId="2F2F1B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7D5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033671AE">
            <w:pPr>
              <w:pStyle w:val="13"/>
            </w:pPr>
            <w:r>
              <w:t>一级指标</w:t>
            </w:r>
          </w:p>
        </w:tc>
        <w:tc>
          <w:tcPr>
            <w:tcW w:w="1327" w:type="dxa"/>
            <w:vAlign w:val="center"/>
          </w:tcPr>
          <w:p w14:paraId="25AA398D">
            <w:pPr>
              <w:pStyle w:val="13"/>
            </w:pPr>
            <w:r>
              <w:t>二级指标</w:t>
            </w:r>
          </w:p>
        </w:tc>
        <w:tc>
          <w:tcPr>
            <w:tcW w:w="1327" w:type="dxa"/>
            <w:vAlign w:val="center"/>
          </w:tcPr>
          <w:p w14:paraId="58A17230">
            <w:pPr>
              <w:pStyle w:val="13"/>
            </w:pPr>
            <w:r>
              <w:t>三级指标</w:t>
            </w:r>
          </w:p>
        </w:tc>
        <w:tc>
          <w:tcPr>
            <w:tcW w:w="2654" w:type="dxa"/>
            <w:vAlign w:val="center"/>
          </w:tcPr>
          <w:p w14:paraId="164962EB">
            <w:pPr>
              <w:pStyle w:val="13"/>
            </w:pPr>
            <w:r>
              <w:t>绩效指标描述</w:t>
            </w:r>
          </w:p>
        </w:tc>
        <w:tc>
          <w:tcPr>
            <w:tcW w:w="1327" w:type="dxa"/>
            <w:vAlign w:val="center"/>
          </w:tcPr>
          <w:p w14:paraId="11CD5DFB">
            <w:pPr>
              <w:pStyle w:val="13"/>
            </w:pPr>
            <w:r>
              <w:t>指标值</w:t>
            </w:r>
          </w:p>
        </w:tc>
        <w:tc>
          <w:tcPr>
            <w:tcW w:w="1327" w:type="dxa"/>
            <w:vAlign w:val="center"/>
          </w:tcPr>
          <w:p w14:paraId="52643537">
            <w:pPr>
              <w:pStyle w:val="13"/>
            </w:pPr>
            <w:r>
              <w:t>指标值确定依据</w:t>
            </w:r>
          </w:p>
        </w:tc>
      </w:tr>
      <w:tr w14:paraId="21DC4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72BA928">
            <w:pPr>
              <w:pStyle w:val="16"/>
            </w:pPr>
            <w:r>
              <w:t>产出指标</w:t>
            </w:r>
          </w:p>
        </w:tc>
        <w:tc>
          <w:tcPr>
            <w:tcW w:w="1327" w:type="dxa"/>
            <w:vAlign w:val="center"/>
          </w:tcPr>
          <w:p w14:paraId="707C6499">
            <w:pPr>
              <w:pStyle w:val="15"/>
            </w:pPr>
            <w:r>
              <w:t>数量指标</w:t>
            </w:r>
          </w:p>
        </w:tc>
        <w:tc>
          <w:tcPr>
            <w:tcW w:w="1327" w:type="dxa"/>
            <w:vAlign w:val="center"/>
          </w:tcPr>
          <w:p w14:paraId="737C8287">
            <w:pPr>
              <w:pStyle w:val="15"/>
            </w:pPr>
            <w:r>
              <w:t>建筑总面积</w:t>
            </w:r>
          </w:p>
        </w:tc>
        <w:tc>
          <w:tcPr>
            <w:tcW w:w="2654" w:type="dxa"/>
            <w:vAlign w:val="center"/>
          </w:tcPr>
          <w:p w14:paraId="3A964F21">
            <w:pPr>
              <w:pStyle w:val="15"/>
            </w:pPr>
            <w:r>
              <w:t>建设老年活动中心总面积</w:t>
            </w:r>
          </w:p>
        </w:tc>
        <w:tc>
          <w:tcPr>
            <w:tcW w:w="1327" w:type="dxa"/>
            <w:vAlign w:val="center"/>
          </w:tcPr>
          <w:p w14:paraId="5262C7B0">
            <w:pPr>
              <w:pStyle w:val="15"/>
            </w:pPr>
            <w:r>
              <w:t>2378.66平方米</w:t>
            </w:r>
          </w:p>
        </w:tc>
        <w:tc>
          <w:tcPr>
            <w:tcW w:w="1327" w:type="dxa"/>
            <w:vAlign w:val="center"/>
          </w:tcPr>
          <w:p w14:paraId="1CA7CFE6">
            <w:pPr>
              <w:pStyle w:val="15"/>
            </w:pPr>
            <w:r>
              <w:t>施工合同</w:t>
            </w:r>
          </w:p>
        </w:tc>
      </w:tr>
      <w:tr w14:paraId="1DE67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A36A751"/>
        </w:tc>
        <w:tc>
          <w:tcPr>
            <w:tcW w:w="1327" w:type="dxa"/>
            <w:vAlign w:val="center"/>
          </w:tcPr>
          <w:p w14:paraId="5BD71176">
            <w:pPr>
              <w:pStyle w:val="15"/>
            </w:pPr>
            <w:r>
              <w:t>质量指标</w:t>
            </w:r>
          </w:p>
        </w:tc>
        <w:tc>
          <w:tcPr>
            <w:tcW w:w="1327" w:type="dxa"/>
            <w:vAlign w:val="center"/>
          </w:tcPr>
          <w:p w14:paraId="6C7AFCED">
            <w:pPr>
              <w:pStyle w:val="15"/>
            </w:pPr>
            <w:r>
              <w:t>验收合格率</w:t>
            </w:r>
          </w:p>
        </w:tc>
        <w:tc>
          <w:tcPr>
            <w:tcW w:w="2654" w:type="dxa"/>
            <w:vAlign w:val="center"/>
          </w:tcPr>
          <w:p w14:paraId="33AA4029">
            <w:pPr>
              <w:pStyle w:val="15"/>
            </w:pPr>
            <w:r>
              <w:t>通过验收工程量占总工程的比率</w:t>
            </w:r>
          </w:p>
        </w:tc>
        <w:tc>
          <w:tcPr>
            <w:tcW w:w="1327" w:type="dxa"/>
            <w:vAlign w:val="center"/>
          </w:tcPr>
          <w:p w14:paraId="34914A00">
            <w:pPr>
              <w:pStyle w:val="15"/>
            </w:pPr>
            <w:r>
              <w:t>100%</w:t>
            </w:r>
          </w:p>
        </w:tc>
        <w:tc>
          <w:tcPr>
            <w:tcW w:w="1327" w:type="dxa"/>
            <w:vAlign w:val="center"/>
          </w:tcPr>
          <w:p w14:paraId="6572C056">
            <w:pPr>
              <w:pStyle w:val="15"/>
            </w:pPr>
            <w:r>
              <w:t>验收报告</w:t>
            </w:r>
          </w:p>
        </w:tc>
      </w:tr>
      <w:tr w14:paraId="16A7B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81CA9BF"/>
        </w:tc>
        <w:tc>
          <w:tcPr>
            <w:tcW w:w="1327" w:type="dxa"/>
            <w:vAlign w:val="center"/>
          </w:tcPr>
          <w:p w14:paraId="7793ADCE">
            <w:pPr>
              <w:pStyle w:val="15"/>
            </w:pPr>
            <w:r>
              <w:t>时效指标</w:t>
            </w:r>
          </w:p>
        </w:tc>
        <w:tc>
          <w:tcPr>
            <w:tcW w:w="1327" w:type="dxa"/>
            <w:vAlign w:val="center"/>
          </w:tcPr>
          <w:p w14:paraId="0F91F94C">
            <w:pPr>
              <w:pStyle w:val="15"/>
            </w:pPr>
            <w:r>
              <w:t>按时完工</w:t>
            </w:r>
          </w:p>
        </w:tc>
        <w:tc>
          <w:tcPr>
            <w:tcW w:w="2654" w:type="dxa"/>
            <w:vAlign w:val="center"/>
          </w:tcPr>
          <w:p w14:paraId="5D7DB4C9">
            <w:pPr>
              <w:pStyle w:val="15"/>
            </w:pPr>
            <w:r>
              <w:t>按要求完工</w:t>
            </w:r>
          </w:p>
        </w:tc>
        <w:tc>
          <w:tcPr>
            <w:tcW w:w="1327" w:type="dxa"/>
            <w:vAlign w:val="center"/>
          </w:tcPr>
          <w:p w14:paraId="4DADBA5E">
            <w:pPr>
              <w:pStyle w:val="15"/>
            </w:pPr>
            <w:r>
              <w:t>按合同要求时间完工</w:t>
            </w:r>
          </w:p>
        </w:tc>
        <w:tc>
          <w:tcPr>
            <w:tcW w:w="1327" w:type="dxa"/>
            <w:vAlign w:val="center"/>
          </w:tcPr>
          <w:p w14:paraId="4EB88E09">
            <w:pPr>
              <w:pStyle w:val="15"/>
            </w:pPr>
            <w:r>
              <w:t>施工合同</w:t>
            </w:r>
          </w:p>
        </w:tc>
      </w:tr>
      <w:tr w14:paraId="43C15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2FA2343"/>
        </w:tc>
        <w:tc>
          <w:tcPr>
            <w:tcW w:w="1327" w:type="dxa"/>
            <w:vAlign w:val="center"/>
          </w:tcPr>
          <w:p w14:paraId="75ECB512">
            <w:pPr>
              <w:pStyle w:val="15"/>
            </w:pPr>
            <w:r>
              <w:t>成本指标</w:t>
            </w:r>
          </w:p>
        </w:tc>
        <w:tc>
          <w:tcPr>
            <w:tcW w:w="1327" w:type="dxa"/>
            <w:vAlign w:val="center"/>
          </w:tcPr>
          <w:p w14:paraId="787436EB">
            <w:pPr>
              <w:pStyle w:val="15"/>
            </w:pPr>
            <w:r>
              <w:t>采购设备单价</w:t>
            </w:r>
          </w:p>
        </w:tc>
        <w:tc>
          <w:tcPr>
            <w:tcW w:w="2654" w:type="dxa"/>
            <w:vAlign w:val="center"/>
          </w:tcPr>
          <w:p w14:paraId="78D6F35A">
            <w:pPr>
              <w:pStyle w:val="15"/>
            </w:pPr>
            <w:r>
              <w:t>采购电脑单价</w:t>
            </w:r>
          </w:p>
        </w:tc>
        <w:tc>
          <w:tcPr>
            <w:tcW w:w="1327" w:type="dxa"/>
            <w:vAlign w:val="center"/>
          </w:tcPr>
          <w:p w14:paraId="505BC6BF">
            <w:pPr>
              <w:pStyle w:val="15"/>
            </w:pPr>
            <w:r>
              <w:t>≤4500元</w:t>
            </w:r>
          </w:p>
        </w:tc>
        <w:tc>
          <w:tcPr>
            <w:tcW w:w="1327" w:type="dxa"/>
            <w:vAlign w:val="center"/>
          </w:tcPr>
          <w:p w14:paraId="0D7342F4">
            <w:pPr>
              <w:pStyle w:val="15"/>
            </w:pPr>
            <w:r>
              <w:t>采购合同</w:t>
            </w:r>
          </w:p>
        </w:tc>
      </w:tr>
      <w:tr w14:paraId="584E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5342D1">
            <w:pPr>
              <w:pStyle w:val="16"/>
            </w:pPr>
            <w:r>
              <w:t>效益指标</w:t>
            </w:r>
          </w:p>
        </w:tc>
        <w:tc>
          <w:tcPr>
            <w:tcW w:w="1327" w:type="dxa"/>
            <w:vAlign w:val="center"/>
          </w:tcPr>
          <w:p w14:paraId="5E4F1315">
            <w:pPr>
              <w:pStyle w:val="15"/>
            </w:pPr>
            <w:r>
              <w:t>社会效益指标</w:t>
            </w:r>
          </w:p>
        </w:tc>
        <w:tc>
          <w:tcPr>
            <w:tcW w:w="1327" w:type="dxa"/>
            <w:vAlign w:val="center"/>
          </w:tcPr>
          <w:p w14:paraId="4AC5420C">
            <w:pPr>
              <w:pStyle w:val="15"/>
            </w:pPr>
            <w:r>
              <w:t>社会稳定水平</w:t>
            </w:r>
          </w:p>
        </w:tc>
        <w:tc>
          <w:tcPr>
            <w:tcW w:w="2654" w:type="dxa"/>
            <w:vAlign w:val="center"/>
          </w:tcPr>
          <w:p w14:paraId="39122CD0">
            <w:pPr>
              <w:pStyle w:val="15"/>
            </w:pPr>
            <w:r>
              <w:t>资金及时拨付维持社会稳定</w:t>
            </w:r>
          </w:p>
        </w:tc>
        <w:tc>
          <w:tcPr>
            <w:tcW w:w="1327" w:type="dxa"/>
            <w:vAlign w:val="center"/>
          </w:tcPr>
          <w:p w14:paraId="56EDB772">
            <w:pPr>
              <w:pStyle w:val="15"/>
            </w:pPr>
            <w:r>
              <w:t>有效促进</w:t>
            </w:r>
          </w:p>
        </w:tc>
        <w:tc>
          <w:tcPr>
            <w:tcW w:w="1327" w:type="dxa"/>
            <w:vAlign w:val="center"/>
          </w:tcPr>
          <w:p w14:paraId="5DEA0024">
            <w:pPr>
              <w:pStyle w:val="15"/>
            </w:pPr>
            <w:r>
              <w:t>历史数据</w:t>
            </w:r>
          </w:p>
        </w:tc>
      </w:tr>
      <w:tr w14:paraId="19166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457890">
            <w:pPr>
              <w:pStyle w:val="16"/>
            </w:pPr>
            <w:r>
              <w:t>满意度指标</w:t>
            </w:r>
          </w:p>
        </w:tc>
        <w:tc>
          <w:tcPr>
            <w:tcW w:w="1327" w:type="dxa"/>
            <w:vAlign w:val="center"/>
          </w:tcPr>
          <w:p w14:paraId="093BFE6B">
            <w:pPr>
              <w:pStyle w:val="15"/>
            </w:pPr>
            <w:r>
              <w:t>服务对象满意度指标</w:t>
            </w:r>
          </w:p>
        </w:tc>
        <w:tc>
          <w:tcPr>
            <w:tcW w:w="1327" w:type="dxa"/>
            <w:vAlign w:val="center"/>
          </w:tcPr>
          <w:p w14:paraId="2DD5B687">
            <w:pPr>
              <w:pStyle w:val="15"/>
            </w:pPr>
            <w:r>
              <w:t>受益群体满意度（%）</w:t>
            </w:r>
          </w:p>
        </w:tc>
        <w:tc>
          <w:tcPr>
            <w:tcW w:w="2654" w:type="dxa"/>
            <w:vAlign w:val="center"/>
          </w:tcPr>
          <w:p w14:paraId="57D8C017">
            <w:pPr>
              <w:pStyle w:val="15"/>
            </w:pPr>
            <w:r>
              <w:t>受益群体调查中，满意和较满意的人数占全部调查人数的比率</w:t>
            </w:r>
          </w:p>
        </w:tc>
        <w:tc>
          <w:tcPr>
            <w:tcW w:w="1327" w:type="dxa"/>
            <w:vAlign w:val="center"/>
          </w:tcPr>
          <w:p w14:paraId="245E2382">
            <w:pPr>
              <w:pStyle w:val="15"/>
            </w:pPr>
            <w:r>
              <w:t>≥95%</w:t>
            </w:r>
          </w:p>
        </w:tc>
        <w:tc>
          <w:tcPr>
            <w:tcW w:w="1327" w:type="dxa"/>
            <w:vAlign w:val="center"/>
          </w:tcPr>
          <w:p w14:paraId="7417A4A3">
            <w:pPr>
              <w:pStyle w:val="15"/>
            </w:pPr>
            <w:r>
              <w:t>问卷调查</w:t>
            </w:r>
          </w:p>
        </w:tc>
      </w:tr>
    </w:tbl>
    <w:p w14:paraId="6CFEDB4B">
      <w:pPr>
        <w:sectPr>
          <w:pgSz w:w="11900" w:h="16840"/>
          <w:pgMar w:top="1984" w:right="1304" w:bottom="1134" w:left="1304" w:header="720" w:footer="720" w:gutter="0"/>
          <w:cols w:space="720" w:num="1"/>
        </w:sectPr>
      </w:pPr>
    </w:p>
    <w:p w14:paraId="5439C77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F0BA06">
      <w:pPr>
        <w:spacing w:before="0" w:after="0"/>
        <w:ind w:firstLine="560"/>
        <w:jc w:val="left"/>
        <w:outlineLvl w:val="3"/>
      </w:pPr>
      <w:bookmarkStart w:id="39" w:name="_Toc_4_4_0000000043"/>
      <w:r>
        <w:rPr>
          <w:rFonts w:ascii="方正仿宋_GBK" w:hAnsi="方正仿宋_GBK" w:eastAsia="方正仿宋_GBK" w:cs="方正仿宋_GBK"/>
          <w:color w:val="000000"/>
          <w:sz w:val="28"/>
        </w:rPr>
        <w:t>40.燕郊高新技术产业开发区管理委员会行宫大街雨水管道新建工程绩效目标表</w:t>
      </w:r>
      <w:bookmarkEnd w:id="39"/>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BC8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75880C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4521F523">
            <w:pPr>
              <w:pStyle w:val="14"/>
            </w:pPr>
            <w:r>
              <w:t>单位：万元</w:t>
            </w:r>
          </w:p>
        </w:tc>
      </w:tr>
      <w:tr w14:paraId="2FA0F2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53FCB4">
            <w:pPr>
              <w:pStyle w:val="13"/>
            </w:pPr>
            <w:r>
              <w:t>项目编码</w:t>
            </w:r>
          </w:p>
        </w:tc>
        <w:tc>
          <w:tcPr>
            <w:tcW w:w="2654" w:type="dxa"/>
            <w:gridSpan w:val="2"/>
            <w:vAlign w:val="center"/>
          </w:tcPr>
          <w:p w14:paraId="76D74536">
            <w:pPr>
              <w:pStyle w:val="15"/>
            </w:pPr>
            <w:r>
              <w:t>13108221P00318610005R</w:t>
            </w:r>
          </w:p>
        </w:tc>
        <w:tc>
          <w:tcPr>
            <w:tcW w:w="1327" w:type="dxa"/>
            <w:vAlign w:val="center"/>
          </w:tcPr>
          <w:p w14:paraId="607AC21F">
            <w:pPr>
              <w:pStyle w:val="13"/>
            </w:pPr>
            <w:r>
              <w:t>项目名称</w:t>
            </w:r>
          </w:p>
        </w:tc>
        <w:tc>
          <w:tcPr>
            <w:tcW w:w="3981" w:type="dxa"/>
            <w:gridSpan w:val="3"/>
            <w:vAlign w:val="center"/>
          </w:tcPr>
          <w:p w14:paraId="16071DC3">
            <w:pPr>
              <w:pStyle w:val="15"/>
            </w:pPr>
            <w:r>
              <w:t>燕郊高新技术产业开发区管理委员会行宫大街雨水管道新建工程</w:t>
            </w:r>
          </w:p>
        </w:tc>
      </w:tr>
      <w:tr w14:paraId="35684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277BCAC">
            <w:pPr>
              <w:pStyle w:val="13"/>
            </w:pPr>
            <w:r>
              <w:t>预算规模及资金用途</w:t>
            </w:r>
          </w:p>
        </w:tc>
        <w:tc>
          <w:tcPr>
            <w:tcW w:w="1327" w:type="dxa"/>
            <w:vAlign w:val="center"/>
          </w:tcPr>
          <w:p w14:paraId="6A89840A">
            <w:pPr>
              <w:pStyle w:val="13"/>
            </w:pPr>
            <w:r>
              <w:t>预算数</w:t>
            </w:r>
          </w:p>
        </w:tc>
        <w:tc>
          <w:tcPr>
            <w:tcW w:w="1327" w:type="dxa"/>
            <w:vAlign w:val="center"/>
          </w:tcPr>
          <w:p w14:paraId="5AF452E5">
            <w:pPr>
              <w:pStyle w:val="15"/>
            </w:pPr>
            <w:r>
              <w:t>2000.00</w:t>
            </w:r>
          </w:p>
        </w:tc>
        <w:tc>
          <w:tcPr>
            <w:tcW w:w="1327" w:type="dxa"/>
            <w:vAlign w:val="center"/>
          </w:tcPr>
          <w:p w14:paraId="6FD7D1C6">
            <w:pPr>
              <w:pStyle w:val="13"/>
            </w:pPr>
            <w:r>
              <w:t>其中：财政    资金</w:t>
            </w:r>
          </w:p>
        </w:tc>
        <w:tc>
          <w:tcPr>
            <w:tcW w:w="1327" w:type="dxa"/>
            <w:vAlign w:val="center"/>
          </w:tcPr>
          <w:p w14:paraId="75295EED">
            <w:pPr>
              <w:pStyle w:val="15"/>
            </w:pPr>
            <w:r>
              <w:t>2000.00</w:t>
            </w:r>
          </w:p>
        </w:tc>
        <w:tc>
          <w:tcPr>
            <w:tcW w:w="1327" w:type="dxa"/>
            <w:vAlign w:val="center"/>
          </w:tcPr>
          <w:p w14:paraId="712249F7">
            <w:pPr>
              <w:pStyle w:val="13"/>
            </w:pPr>
            <w:r>
              <w:t>其他资金</w:t>
            </w:r>
          </w:p>
        </w:tc>
        <w:tc>
          <w:tcPr>
            <w:tcW w:w="1327" w:type="dxa"/>
            <w:vAlign w:val="center"/>
          </w:tcPr>
          <w:p w14:paraId="6DFE8BA9">
            <w:pPr>
              <w:pStyle w:val="15"/>
            </w:pPr>
            <w:r>
              <w:t xml:space="preserve"> </w:t>
            </w:r>
          </w:p>
        </w:tc>
      </w:tr>
      <w:tr w14:paraId="3527B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726E527"/>
        </w:tc>
        <w:tc>
          <w:tcPr>
            <w:tcW w:w="7962" w:type="dxa"/>
            <w:gridSpan w:val="6"/>
            <w:vAlign w:val="center"/>
          </w:tcPr>
          <w:p w14:paraId="593A10A9">
            <w:pPr>
              <w:pStyle w:val="15"/>
            </w:pPr>
            <w:r>
              <w:t>通过对燕郊高新区区域内道路设施建设项目的提升，促进燕郊高新区稳定发展。</w:t>
            </w:r>
          </w:p>
        </w:tc>
      </w:tr>
      <w:tr w14:paraId="7A25B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B7EC7C5">
            <w:pPr>
              <w:pStyle w:val="13"/>
            </w:pPr>
            <w:r>
              <w:t>资金支出计划（%）</w:t>
            </w:r>
          </w:p>
        </w:tc>
        <w:tc>
          <w:tcPr>
            <w:tcW w:w="2654" w:type="dxa"/>
            <w:gridSpan w:val="2"/>
            <w:vAlign w:val="center"/>
          </w:tcPr>
          <w:p w14:paraId="18605FE3">
            <w:pPr>
              <w:pStyle w:val="13"/>
            </w:pPr>
            <w:r>
              <w:t>3月底</w:t>
            </w:r>
          </w:p>
        </w:tc>
        <w:tc>
          <w:tcPr>
            <w:tcW w:w="1327" w:type="dxa"/>
            <w:vAlign w:val="center"/>
          </w:tcPr>
          <w:p w14:paraId="4A98F0F0">
            <w:pPr>
              <w:pStyle w:val="13"/>
            </w:pPr>
            <w:r>
              <w:t>6月底</w:t>
            </w:r>
          </w:p>
        </w:tc>
        <w:tc>
          <w:tcPr>
            <w:tcW w:w="1327" w:type="dxa"/>
            <w:vAlign w:val="center"/>
          </w:tcPr>
          <w:p w14:paraId="045553B2">
            <w:pPr>
              <w:pStyle w:val="13"/>
            </w:pPr>
            <w:r>
              <w:t>10月底</w:t>
            </w:r>
          </w:p>
        </w:tc>
        <w:tc>
          <w:tcPr>
            <w:tcW w:w="2654" w:type="dxa"/>
            <w:gridSpan w:val="2"/>
            <w:vAlign w:val="center"/>
          </w:tcPr>
          <w:p w14:paraId="52BE161F">
            <w:pPr>
              <w:pStyle w:val="13"/>
            </w:pPr>
            <w:r>
              <w:t>12月底</w:t>
            </w:r>
          </w:p>
        </w:tc>
      </w:tr>
      <w:tr w14:paraId="4302A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D01E119"/>
        </w:tc>
        <w:tc>
          <w:tcPr>
            <w:tcW w:w="2654" w:type="dxa"/>
            <w:gridSpan w:val="2"/>
            <w:vAlign w:val="center"/>
          </w:tcPr>
          <w:p w14:paraId="288DCD5E">
            <w:pPr>
              <w:pStyle w:val="16"/>
            </w:pPr>
            <w:r>
              <w:t>25%</w:t>
            </w:r>
          </w:p>
        </w:tc>
        <w:tc>
          <w:tcPr>
            <w:tcW w:w="1327" w:type="dxa"/>
            <w:vAlign w:val="center"/>
          </w:tcPr>
          <w:p w14:paraId="1884A0B0">
            <w:pPr>
              <w:pStyle w:val="16"/>
            </w:pPr>
            <w:r>
              <w:t>50%</w:t>
            </w:r>
          </w:p>
        </w:tc>
        <w:tc>
          <w:tcPr>
            <w:tcW w:w="1327" w:type="dxa"/>
            <w:vAlign w:val="center"/>
          </w:tcPr>
          <w:p w14:paraId="34959833">
            <w:pPr>
              <w:pStyle w:val="16"/>
            </w:pPr>
            <w:r>
              <w:t>75%</w:t>
            </w:r>
          </w:p>
        </w:tc>
        <w:tc>
          <w:tcPr>
            <w:tcW w:w="2654" w:type="dxa"/>
            <w:gridSpan w:val="2"/>
            <w:vAlign w:val="center"/>
          </w:tcPr>
          <w:p w14:paraId="009C9B72">
            <w:pPr>
              <w:pStyle w:val="16"/>
            </w:pPr>
            <w:r>
              <w:t>100%</w:t>
            </w:r>
          </w:p>
        </w:tc>
      </w:tr>
      <w:tr w14:paraId="3B430C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85C0395">
            <w:pPr>
              <w:pStyle w:val="13"/>
            </w:pPr>
            <w:r>
              <w:t>绩效目标</w:t>
            </w:r>
          </w:p>
        </w:tc>
        <w:tc>
          <w:tcPr>
            <w:tcW w:w="7962" w:type="dxa"/>
            <w:gridSpan w:val="6"/>
            <w:vAlign w:val="center"/>
          </w:tcPr>
          <w:p w14:paraId="297F7931">
            <w:pPr>
              <w:pStyle w:val="15"/>
            </w:pPr>
            <w:r>
              <w:t>1.通过对燕郊高新区区域内道路设施建设项目的提升，促进燕郊高新区稳定发展。</w:t>
            </w:r>
          </w:p>
        </w:tc>
      </w:tr>
    </w:tbl>
    <w:p w14:paraId="50376CA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58C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59A7C48">
            <w:pPr>
              <w:pStyle w:val="13"/>
            </w:pPr>
            <w:r>
              <w:t>一级指标</w:t>
            </w:r>
          </w:p>
        </w:tc>
        <w:tc>
          <w:tcPr>
            <w:tcW w:w="1327" w:type="dxa"/>
            <w:vAlign w:val="center"/>
          </w:tcPr>
          <w:p w14:paraId="00EC911B">
            <w:pPr>
              <w:pStyle w:val="13"/>
            </w:pPr>
            <w:r>
              <w:t>二级指标</w:t>
            </w:r>
          </w:p>
        </w:tc>
        <w:tc>
          <w:tcPr>
            <w:tcW w:w="1327" w:type="dxa"/>
            <w:vAlign w:val="center"/>
          </w:tcPr>
          <w:p w14:paraId="48CC48B2">
            <w:pPr>
              <w:pStyle w:val="13"/>
            </w:pPr>
            <w:r>
              <w:t>三级指标</w:t>
            </w:r>
          </w:p>
        </w:tc>
        <w:tc>
          <w:tcPr>
            <w:tcW w:w="2654" w:type="dxa"/>
            <w:vAlign w:val="center"/>
          </w:tcPr>
          <w:p w14:paraId="7E03C628">
            <w:pPr>
              <w:pStyle w:val="13"/>
            </w:pPr>
            <w:r>
              <w:t>绩效指标描述</w:t>
            </w:r>
          </w:p>
        </w:tc>
        <w:tc>
          <w:tcPr>
            <w:tcW w:w="1327" w:type="dxa"/>
            <w:vAlign w:val="center"/>
          </w:tcPr>
          <w:p w14:paraId="13C3B84B">
            <w:pPr>
              <w:pStyle w:val="13"/>
            </w:pPr>
            <w:r>
              <w:t>指标值</w:t>
            </w:r>
          </w:p>
        </w:tc>
        <w:tc>
          <w:tcPr>
            <w:tcW w:w="1327" w:type="dxa"/>
            <w:vAlign w:val="center"/>
          </w:tcPr>
          <w:p w14:paraId="3CA4B591">
            <w:pPr>
              <w:pStyle w:val="13"/>
            </w:pPr>
            <w:r>
              <w:t>指标值确定依据</w:t>
            </w:r>
          </w:p>
        </w:tc>
      </w:tr>
      <w:tr w14:paraId="6FD63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85BBDB9">
            <w:pPr>
              <w:pStyle w:val="16"/>
            </w:pPr>
            <w:r>
              <w:t>产出指标</w:t>
            </w:r>
          </w:p>
        </w:tc>
        <w:tc>
          <w:tcPr>
            <w:tcW w:w="1327" w:type="dxa"/>
            <w:vAlign w:val="center"/>
          </w:tcPr>
          <w:p w14:paraId="6C7740FF">
            <w:pPr>
              <w:pStyle w:val="15"/>
            </w:pPr>
            <w:r>
              <w:t>数量指标</w:t>
            </w:r>
          </w:p>
        </w:tc>
        <w:tc>
          <w:tcPr>
            <w:tcW w:w="1327" w:type="dxa"/>
            <w:vAlign w:val="center"/>
          </w:tcPr>
          <w:p w14:paraId="01C85483">
            <w:pPr>
              <w:pStyle w:val="15"/>
            </w:pPr>
            <w:r>
              <w:t>管道长度</w:t>
            </w:r>
          </w:p>
        </w:tc>
        <w:tc>
          <w:tcPr>
            <w:tcW w:w="2654" w:type="dxa"/>
            <w:vAlign w:val="center"/>
          </w:tcPr>
          <w:p w14:paraId="53E8D117">
            <w:pPr>
              <w:pStyle w:val="15"/>
            </w:pPr>
            <w:r>
              <w:t>管道长度</w:t>
            </w:r>
          </w:p>
        </w:tc>
        <w:tc>
          <w:tcPr>
            <w:tcW w:w="1327" w:type="dxa"/>
            <w:vAlign w:val="center"/>
          </w:tcPr>
          <w:p w14:paraId="32F0E0BC">
            <w:pPr>
              <w:pStyle w:val="15"/>
            </w:pPr>
            <w:r>
              <w:t>5000米</w:t>
            </w:r>
          </w:p>
        </w:tc>
        <w:tc>
          <w:tcPr>
            <w:tcW w:w="1327" w:type="dxa"/>
            <w:vAlign w:val="center"/>
          </w:tcPr>
          <w:p w14:paraId="4E2A2E51">
            <w:pPr>
              <w:pStyle w:val="15"/>
            </w:pPr>
            <w:r>
              <w:t>可研批复</w:t>
            </w:r>
          </w:p>
        </w:tc>
      </w:tr>
      <w:tr w14:paraId="3C271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2BC1F7"/>
        </w:tc>
        <w:tc>
          <w:tcPr>
            <w:tcW w:w="1327" w:type="dxa"/>
            <w:vAlign w:val="center"/>
          </w:tcPr>
          <w:p w14:paraId="5DD9EA11">
            <w:pPr>
              <w:pStyle w:val="15"/>
            </w:pPr>
            <w:r>
              <w:t>质量指标</w:t>
            </w:r>
          </w:p>
        </w:tc>
        <w:tc>
          <w:tcPr>
            <w:tcW w:w="1327" w:type="dxa"/>
            <w:vAlign w:val="center"/>
          </w:tcPr>
          <w:p w14:paraId="4313F7C2">
            <w:pPr>
              <w:pStyle w:val="15"/>
            </w:pPr>
            <w:r>
              <w:t>验收合格率</w:t>
            </w:r>
          </w:p>
        </w:tc>
        <w:tc>
          <w:tcPr>
            <w:tcW w:w="2654" w:type="dxa"/>
            <w:vAlign w:val="center"/>
          </w:tcPr>
          <w:p w14:paraId="5B58B224">
            <w:pPr>
              <w:pStyle w:val="15"/>
            </w:pPr>
            <w:r>
              <w:t>通过验收工程量占总工程的比率</w:t>
            </w:r>
          </w:p>
        </w:tc>
        <w:tc>
          <w:tcPr>
            <w:tcW w:w="1327" w:type="dxa"/>
            <w:vAlign w:val="center"/>
          </w:tcPr>
          <w:p w14:paraId="15C0147B">
            <w:pPr>
              <w:pStyle w:val="15"/>
            </w:pPr>
            <w:r>
              <w:t>100%</w:t>
            </w:r>
          </w:p>
        </w:tc>
        <w:tc>
          <w:tcPr>
            <w:tcW w:w="1327" w:type="dxa"/>
            <w:vAlign w:val="center"/>
          </w:tcPr>
          <w:p w14:paraId="6AB20ADD">
            <w:pPr>
              <w:pStyle w:val="15"/>
            </w:pPr>
            <w:r>
              <w:t>验收报告</w:t>
            </w:r>
          </w:p>
        </w:tc>
      </w:tr>
      <w:tr w14:paraId="3AD53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ED1A87"/>
        </w:tc>
        <w:tc>
          <w:tcPr>
            <w:tcW w:w="1327" w:type="dxa"/>
            <w:vAlign w:val="center"/>
          </w:tcPr>
          <w:p w14:paraId="787B1D8F">
            <w:pPr>
              <w:pStyle w:val="15"/>
            </w:pPr>
            <w:r>
              <w:t>时效指标</w:t>
            </w:r>
          </w:p>
        </w:tc>
        <w:tc>
          <w:tcPr>
            <w:tcW w:w="1327" w:type="dxa"/>
            <w:vAlign w:val="center"/>
          </w:tcPr>
          <w:p w14:paraId="33AB3FC5">
            <w:pPr>
              <w:pStyle w:val="15"/>
            </w:pPr>
            <w:r>
              <w:t>按时完工</w:t>
            </w:r>
          </w:p>
        </w:tc>
        <w:tc>
          <w:tcPr>
            <w:tcW w:w="2654" w:type="dxa"/>
            <w:vAlign w:val="center"/>
          </w:tcPr>
          <w:p w14:paraId="01DDD494">
            <w:pPr>
              <w:pStyle w:val="15"/>
            </w:pPr>
            <w:r>
              <w:t>按要求完工</w:t>
            </w:r>
          </w:p>
        </w:tc>
        <w:tc>
          <w:tcPr>
            <w:tcW w:w="1327" w:type="dxa"/>
            <w:vAlign w:val="center"/>
          </w:tcPr>
          <w:p w14:paraId="257BD5AA">
            <w:pPr>
              <w:pStyle w:val="15"/>
            </w:pPr>
            <w:r>
              <w:t>按合同要求时间完工</w:t>
            </w:r>
          </w:p>
        </w:tc>
        <w:tc>
          <w:tcPr>
            <w:tcW w:w="1327" w:type="dxa"/>
            <w:vAlign w:val="center"/>
          </w:tcPr>
          <w:p w14:paraId="5E3303EB">
            <w:pPr>
              <w:pStyle w:val="15"/>
            </w:pPr>
            <w:r>
              <w:t>施工合同</w:t>
            </w:r>
          </w:p>
        </w:tc>
      </w:tr>
      <w:tr w14:paraId="6ADE1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0317E5E"/>
        </w:tc>
        <w:tc>
          <w:tcPr>
            <w:tcW w:w="1327" w:type="dxa"/>
            <w:vAlign w:val="center"/>
          </w:tcPr>
          <w:p w14:paraId="23940A5C">
            <w:pPr>
              <w:pStyle w:val="15"/>
            </w:pPr>
            <w:r>
              <w:t>成本指标</w:t>
            </w:r>
          </w:p>
        </w:tc>
        <w:tc>
          <w:tcPr>
            <w:tcW w:w="1327" w:type="dxa"/>
            <w:vAlign w:val="center"/>
          </w:tcPr>
          <w:p w14:paraId="3C00FD39">
            <w:pPr>
              <w:pStyle w:val="15"/>
            </w:pPr>
            <w:r>
              <w:t>道路单价</w:t>
            </w:r>
          </w:p>
        </w:tc>
        <w:tc>
          <w:tcPr>
            <w:tcW w:w="2654" w:type="dxa"/>
            <w:vAlign w:val="center"/>
          </w:tcPr>
          <w:p w14:paraId="17696385">
            <w:pPr>
              <w:pStyle w:val="15"/>
            </w:pPr>
            <w:r>
              <w:t>潮白大街道路每米单价</w:t>
            </w:r>
          </w:p>
        </w:tc>
        <w:tc>
          <w:tcPr>
            <w:tcW w:w="1327" w:type="dxa"/>
            <w:vAlign w:val="center"/>
          </w:tcPr>
          <w:p w14:paraId="6A5BE4F9">
            <w:pPr>
              <w:pStyle w:val="15"/>
            </w:pPr>
            <w:r>
              <w:t>≤16475元</w:t>
            </w:r>
          </w:p>
        </w:tc>
        <w:tc>
          <w:tcPr>
            <w:tcW w:w="1327" w:type="dxa"/>
            <w:vAlign w:val="center"/>
          </w:tcPr>
          <w:p w14:paraId="61E10091">
            <w:pPr>
              <w:pStyle w:val="15"/>
            </w:pPr>
            <w:r>
              <w:t>可研批复</w:t>
            </w:r>
          </w:p>
        </w:tc>
      </w:tr>
      <w:tr w14:paraId="12F2E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A8FC32">
            <w:pPr>
              <w:pStyle w:val="16"/>
            </w:pPr>
            <w:r>
              <w:t>效益指标</w:t>
            </w:r>
          </w:p>
        </w:tc>
        <w:tc>
          <w:tcPr>
            <w:tcW w:w="1327" w:type="dxa"/>
            <w:vAlign w:val="center"/>
          </w:tcPr>
          <w:p w14:paraId="24FCFC68">
            <w:pPr>
              <w:pStyle w:val="15"/>
            </w:pPr>
            <w:r>
              <w:t>社会效益指标</w:t>
            </w:r>
          </w:p>
        </w:tc>
        <w:tc>
          <w:tcPr>
            <w:tcW w:w="1327" w:type="dxa"/>
            <w:vAlign w:val="center"/>
          </w:tcPr>
          <w:p w14:paraId="6B72789D">
            <w:pPr>
              <w:pStyle w:val="15"/>
            </w:pPr>
            <w:r>
              <w:t>社会稳定水平</w:t>
            </w:r>
          </w:p>
        </w:tc>
        <w:tc>
          <w:tcPr>
            <w:tcW w:w="2654" w:type="dxa"/>
            <w:vAlign w:val="center"/>
          </w:tcPr>
          <w:p w14:paraId="59678A02">
            <w:pPr>
              <w:pStyle w:val="15"/>
            </w:pPr>
            <w:r>
              <w:t>资金及时拨付维持社会稳定</w:t>
            </w:r>
          </w:p>
        </w:tc>
        <w:tc>
          <w:tcPr>
            <w:tcW w:w="1327" w:type="dxa"/>
            <w:vAlign w:val="center"/>
          </w:tcPr>
          <w:p w14:paraId="039307EA">
            <w:pPr>
              <w:pStyle w:val="15"/>
            </w:pPr>
            <w:r>
              <w:t>有效促进</w:t>
            </w:r>
          </w:p>
        </w:tc>
        <w:tc>
          <w:tcPr>
            <w:tcW w:w="1327" w:type="dxa"/>
            <w:vAlign w:val="center"/>
          </w:tcPr>
          <w:p w14:paraId="0DF1CB57">
            <w:pPr>
              <w:pStyle w:val="15"/>
            </w:pPr>
            <w:r>
              <w:t>历史数据</w:t>
            </w:r>
          </w:p>
        </w:tc>
      </w:tr>
      <w:tr w14:paraId="3F7B6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E595AE">
            <w:pPr>
              <w:pStyle w:val="16"/>
            </w:pPr>
            <w:r>
              <w:t>满意度指标</w:t>
            </w:r>
          </w:p>
        </w:tc>
        <w:tc>
          <w:tcPr>
            <w:tcW w:w="1327" w:type="dxa"/>
            <w:vAlign w:val="center"/>
          </w:tcPr>
          <w:p w14:paraId="37BD5B9D">
            <w:pPr>
              <w:pStyle w:val="15"/>
            </w:pPr>
            <w:r>
              <w:t>服务对象满意度指标</w:t>
            </w:r>
          </w:p>
        </w:tc>
        <w:tc>
          <w:tcPr>
            <w:tcW w:w="1327" w:type="dxa"/>
            <w:vAlign w:val="center"/>
          </w:tcPr>
          <w:p w14:paraId="3EA4CF97">
            <w:pPr>
              <w:pStyle w:val="15"/>
            </w:pPr>
            <w:r>
              <w:t>受益群体满意度（%）</w:t>
            </w:r>
          </w:p>
        </w:tc>
        <w:tc>
          <w:tcPr>
            <w:tcW w:w="2654" w:type="dxa"/>
            <w:vAlign w:val="center"/>
          </w:tcPr>
          <w:p w14:paraId="2211A861">
            <w:pPr>
              <w:pStyle w:val="15"/>
            </w:pPr>
            <w:r>
              <w:t>受益群体调查中，满意和较满意的人数占全部调查人数的比率</w:t>
            </w:r>
          </w:p>
        </w:tc>
        <w:tc>
          <w:tcPr>
            <w:tcW w:w="1327" w:type="dxa"/>
            <w:vAlign w:val="center"/>
          </w:tcPr>
          <w:p w14:paraId="487CA8F8">
            <w:pPr>
              <w:pStyle w:val="15"/>
            </w:pPr>
            <w:r>
              <w:t>≥95%</w:t>
            </w:r>
          </w:p>
        </w:tc>
        <w:tc>
          <w:tcPr>
            <w:tcW w:w="1327" w:type="dxa"/>
            <w:vAlign w:val="center"/>
          </w:tcPr>
          <w:p w14:paraId="71448485">
            <w:pPr>
              <w:pStyle w:val="15"/>
            </w:pPr>
            <w:r>
              <w:t>问卷调查</w:t>
            </w:r>
          </w:p>
        </w:tc>
      </w:tr>
    </w:tbl>
    <w:p w14:paraId="03926D79">
      <w:pPr>
        <w:sectPr>
          <w:pgSz w:w="11900" w:h="16840"/>
          <w:pgMar w:top="1984" w:right="1304" w:bottom="1134" w:left="1304" w:header="720" w:footer="720" w:gutter="0"/>
          <w:cols w:space="720" w:num="1"/>
        </w:sectPr>
      </w:pPr>
    </w:p>
    <w:p w14:paraId="56C9A5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0A3F18">
      <w:pPr>
        <w:spacing w:before="0" w:after="0"/>
        <w:ind w:firstLine="560"/>
        <w:jc w:val="left"/>
        <w:outlineLvl w:val="3"/>
      </w:pPr>
      <w:bookmarkStart w:id="40" w:name="_Toc_4_4_0000000044"/>
      <w:r>
        <w:rPr>
          <w:rFonts w:ascii="方正仿宋_GBK" w:hAnsi="方正仿宋_GBK" w:eastAsia="方正仿宋_GBK" w:cs="方正仿宋_GBK"/>
          <w:color w:val="000000"/>
          <w:sz w:val="28"/>
        </w:rPr>
        <w:t>41.园区基础设施建设项目（基金）绩效目标表</w:t>
      </w:r>
      <w:bookmarkEnd w:id="40"/>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EF6D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0C97D41">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E7CC9F8">
            <w:pPr>
              <w:pStyle w:val="14"/>
            </w:pPr>
            <w:r>
              <w:t>单位：万元</w:t>
            </w:r>
          </w:p>
        </w:tc>
      </w:tr>
      <w:tr w14:paraId="34DEC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79E916F">
            <w:pPr>
              <w:pStyle w:val="13"/>
            </w:pPr>
            <w:r>
              <w:t>项目编码</w:t>
            </w:r>
          </w:p>
        </w:tc>
        <w:tc>
          <w:tcPr>
            <w:tcW w:w="2654" w:type="dxa"/>
            <w:gridSpan w:val="2"/>
            <w:vAlign w:val="center"/>
          </w:tcPr>
          <w:p w14:paraId="70EB646E">
            <w:pPr>
              <w:pStyle w:val="15"/>
            </w:pPr>
            <w:r>
              <w:t>13108222P003260100109</w:t>
            </w:r>
          </w:p>
        </w:tc>
        <w:tc>
          <w:tcPr>
            <w:tcW w:w="1327" w:type="dxa"/>
            <w:vAlign w:val="center"/>
          </w:tcPr>
          <w:p w14:paraId="60F485A9">
            <w:pPr>
              <w:pStyle w:val="13"/>
            </w:pPr>
            <w:r>
              <w:t>项目名称</w:t>
            </w:r>
          </w:p>
        </w:tc>
        <w:tc>
          <w:tcPr>
            <w:tcW w:w="3981" w:type="dxa"/>
            <w:gridSpan w:val="3"/>
            <w:vAlign w:val="center"/>
          </w:tcPr>
          <w:p w14:paraId="0EFC1279">
            <w:pPr>
              <w:pStyle w:val="15"/>
            </w:pPr>
            <w:r>
              <w:t>园区基础设施建设项目（基金）</w:t>
            </w:r>
          </w:p>
        </w:tc>
      </w:tr>
      <w:tr w14:paraId="22CEFC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1FB14B6">
            <w:pPr>
              <w:pStyle w:val="13"/>
            </w:pPr>
            <w:r>
              <w:t>预算规模及资金用途</w:t>
            </w:r>
          </w:p>
        </w:tc>
        <w:tc>
          <w:tcPr>
            <w:tcW w:w="1327" w:type="dxa"/>
            <w:vAlign w:val="center"/>
          </w:tcPr>
          <w:p w14:paraId="493188F7">
            <w:pPr>
              <w:pStyle w:val="13"/>
            </w:pPr>
            <w:r>
              <w:t>预算数</w:t>
            </w:r>
          </w:p>
        </w:tc>
        <w:tc>
          <w:tcPr>
            <w:tcW w:w="1327" w:type="dxa"/>
            <w:vAlign w:val="center"/>
          </w:tcPr>
          <w:p w14:paraId="4E6FEE6B">
            <w:pPr>
              <w:pStyle w:val="15"/>
            </w:pPr>
            <w:r>
              <w:t>13763.00</w:t>
            </w:r>
          </w:p>
        </w:tc>
        <w:tc>
          <w:tcPr>
            <w:tcW w:w="1327" w:type="dxa"/>
            <w:vAlign w:val="center"/>
          </w:tcPr>
          <w:p w14:paraId="182A70DF">
            <w:pPr>
              <w:pStyle w:val="13"/>
            </w:pPr>
            <w:r>
              <w:t>其中：财政    资金</w:t>
            </w:r>
          </w:p>
        </w:tc>
        <w:tc>
          <w:tcPr>
            <w:tcW w:w="1327" w:type="dxa"/>
            <w:vAlign w:val="center"/>
          </w:tcPr>
          <w:p w14:paraId="10CCE052">
            <w:pPr>
              <w:pStyle w:val="15"/>
            </w:pPr>
            <w:r>
              <w:t>13763.00</w:t>
            </w:r>
          </w:p>
        </w:tc>
        <w:tc>
          <w:tcPr>
            <w:tcW w:w="1327" w:type="dxa"/>
            <w:vAlign w:val="center"/>
          </w:tcPr>
          <w:p w14:paraId="116966DB">
            <w:pPr>
              <w:pStyle w:val="13"/>
            </w:pPr>
            <w:r>
              <w:t>其他资金</w:t>
            </w:r>
          </w:p>
        </w:tc>
        <w:tc>
          <w:tcPr>
            <w:tcW w:w="1327" w:type="dxa"/>
            <w:vAlign w:val="center"/>
          </w:tcPr>
          <w:p w14:paraId="01706C61">
            <w:pPr>
              <w:pStyle w:val="15"/>
            </w:pPr>
            <w:r>
              <w:t xml:space="preserve"> </w:t>
            </w:r>
          </w:p>
        </w:tc>
      </w:tr>
      <w:tr w14:paraId="67F0A7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C3F5B8"/>
        </w:tc>
        <w:tc>
          <w:tcPr>
            <w:tcW w:w="7962" w:type="dxa"/>
            <w:gridSpan w:val="6"/>
            <w:vAlign w:val="center"/>
          </w:tcPr>
          <w:p w14:paraId="3728E462">
            <w:pPr>
              <w:pStyle w:val="15"/>
            </w:pPr>
            <w:r>
              <w:t>满足燕郊高新区区域内道路设施项目资金需求。</w:t>
            </w:r>
          </w:p>
        </w:tc>
      </w:tr>
      <w:tr w14:paraId="718CC3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B6F351D">
            <w:pPr>
              <w:pStyle w:val="13"/>
            </w:pPr>
            <w:r>
              <w:t>资金支出计划（%）</w:t>
            </w:r>
          </w:p>
        </w:tc>
        <w:tc>
          <w:tcPr>
            <w:tcW w:w="2654" w:type="dxa"/>
            <w:gridSpan w:val="2"/>
            <w:vAlign w:val="center"/>
          </w:tcPr>
          <w:p w14:paraId="0F7E5B02">
            <w:pPr>
              <w:pStyle w:val="13"/>
            </w:pPr>
            <w:r>
              <w:t>3月底</w:t>
            </w:r>
          </w:p>
        </w:tc>
        <w:tc>
          <w:tcPr>
            <w:tcW w:w="1327" w:type="dxa"/>
            <w:vAlign w:val="center"/>
          </w:tcPr>
          <w:p w14:paraId="3C5A37E5">
            <w:pPr>
              <w:pStyle w:val="13"/>
            </w:pPr>
            <w:r>
              <w:t>6月底</w:t>
            </w:r>
          </w:p>
        </w:tc>
        <w:tc>
          <w:tcPr>
            <w:tcW w:w="1327" w:type="dxa"/>
            <w:vAlign w:val="center"/>
          </w:tcPr>
          <w:p w14:paraId="302747C2">
            <w:pPr>
              <w:pStyle w:val="13"/>
            </w:pPr>
            <w:r>
              <w:t>10月底</w:t>
            </w:r>
          </w:p>
        </w:tc>
        <w:tc>
          <w:tcPr>
            <w:tcW w:w="2654" w:type="dxa"/>
            <w:gridSpan w:val="2"/>
            <w:vAlign w:val="center"/>
          </w:tcPr>
          <w:p w14:paraId="475B288D">
            <w:pPr>
              <w:pStyle w:val="13"/>
            </w:pPr>
            <w:r>
              <w:t>12月底</w:t>
            </w:r>
          </w:p>
        </w:tc>
      </w:tr>
      <w:tr w14:paraId="5A2F14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918786A"/>
        </w:tc>
        <w:tc>
          <w:tcPr>
            <w:tcW w:w="2654" w:type="dxa"/>
            <w:gridSpan w:val="2"/>
            <w:vAlign w:val="center"/>
          </w:tcPr>
          <w:p w14:paraId="735BBA5F">
            <w:pPr>
              <w:pStyle w:val="16"/>
            </w:pPr>
            <w:r>
              <w:t xml:space="preserve"> </w:t>
            </w:r>
          </w:p>
        </w:tc>
        <w:tc>
          <w:tcPr>
            <w:tcW w:w="1327" w:type="dxa"/>
            <w:vAlign w:val="center"/>
          </w:tcPr>
          <w:p w14:paraId="37CD06D5">
            <w:pPr>
              <w:pStyle w:val="16"/>
            </w:pPr>
            <w:r>
              <w:t xml:space="preserve"> </w:t>
            </w:r>
          </w:p>
        </w:tc>
        <w:tc>
          <w:tcPr>
            <w:tcW w:w="1327" w:type="dxa"/>
            <w:vAlign w:val="center"/>
          </w:tcPr>
          <w:p w14:paraId="4877AF2E">
            <w:pPr>
              <w:pStyle w:val="16"/>
            </w:pPr>
            <w:r>
              <w:t>70%</w:t>
            </w:r>
          </w:p>
        </w:tc>
        <w:tc>
          <w:tcPr>
            <w:tcW w:w="2654" w:type="dxa"/>
            <w:gridSpan w:val="2"/>
            <w:vAlign w:val="center"/>
          </w:tcPr>
          <w:p w14:paraId="32841029">
            <w:pPr>
              <w:pStyle w:val="16"/>
            </w:pPr>
            <w:r>
              <w:t>100%</w:t>
            </w:r>
          </w:p>
        </w:tc>
      </w:tr>
      <w:tr w14:paraId="7CA8D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AD1A66">
            <w:pPr>
              <w:pStyle w:val="13"/>
            </w:pPr>
            <w:r>
              <w:t>绩效目标</w:t>
            </w:r>
          </w:p>
        </w:tc>
        <w:tc>
          <w:tcPr>
            <w:tcW w:w="7962" w:type="dxa"/>
            <w:gridSpan w:val="6"/>
            <w:vAlign w:val="center"/>
          </w:tcPr>
          <w:p w14:paraId="6E4EF115">
            <w:pPr>
              <w:pStyle w:val="15"/>
            </w:pPr>
            <w:r>
              <w:t>1.通过对燕郊高新区区域内道路设施建设项目的提升，促进燕郊高新区稳定发展。</w:t>
            </w:r>
          </w:p>
        </w:tc>
      </w:tr>
    </w:tbl>
    <w:p w14:paraId="642A55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6338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8FF3228">
            <w:pPr>
              <w:pStyle w:val="13"/>
            </w:pPr>
            <w:r>
              <w:t>一级指标</w:t>
            </w:r>
          </w:p>
        </w:tc>
        <w:tc>
          <w:tcPr>
            <w:tcW w:w="1327" w:type="dxa"/>
            <w:vAlign w:val="center"/>
          </w:tcPr>
          <w:p w14:paraId="388EB4E9">
            <w:pPr>
              <w:pStyle w:val="13"/>
            </w:pPr>
            <w:r>
              <w:t>二级指标</w:t>
            </w:r>
          </w:p>
        </w:tc>
        <w:tc>
          <w:tcPr>
            <w:tcW w:w="1327" w:type="dxa"/>
            <w:vAlign w:val="center"/>
          </w:tcPr>
          <w:p w14:paraId="6DF49747">
            <w:pPr>
              <w:pStyle w:val="13"/>
            </w:pPr>
            <w:r>
              <w:t>三级指标</w:t>
            </w:r>
          </w:p>
        </w:tc>
        <w:tc>
          <w:tcPr>
            <w:tcW w:w="2654" w:type="dxa"/>
            <w:vAlign w:val="center"/>
          </w:tcPr>
          <w:p w14:paraId="65DDEE52">
            <w:pPr>
              <w:pStyle w:val="13"/>
            </w:pPr>
            <w:r>
              <w:t>绩效指标描述</w:t>
            </w:r>
          </w:p>
        </w:tc>
        <w:tc>
          <w:tcPr>
            <w:tcW w:w="1327" w:type="dxa"/>
            <w:vAlign w:val="center"/>
          </w:tcPr>
          <w:p w14:paraId="1D277095">
            <w:pPr>
              <w:pStyle w:val="13"/>
            </w:pPr>
            <w:r>
              <w:t>指标值</w:t>
            </w:r>
          </w:p>
        </w:tc>
        <w:tc>
          <w:tcPr>
            <w:tcW w:w="1327" w:type="dxa"/>
            <w:vAlign w:val="center"/>
          </w:tcPr>
          <w:p w14:paraId="4EB30FEC">
            <w:pPr>
              <w:pStyle w:val="13"/>
            </w:pPr>
            <w:r>
              <w:t>指标值确定依据</w:t>
            </w:r>
          </w:p>
        </w:tc>
      </w:tr>
      <w:tr w14:paraId="4E845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54A91A">
            <w:pPr>
              <w:pStyle w:val="16"/>
            </w:pPr>
            <w:r>
              <w:t>产出指标</w:t>
            </w:r>
          </w:p>
        </w:tc>
        <w:tc>
          <w:tcPr>
            <w:tcW w:w="1327" w:type="dxa"/>
            <w:vAlign w:val="center"/>
          </w:tcPr>
          <w:p w14:paraId="5B49951F">
            <w:pPr>
              <w:pStyle w:val="15"/>
            </w:pPr>
            <w:r>
              <w:t>数量指标</w:t>
            </w:r>
          </w:p>
        </w:tc>
        <w:tc>
          <w:tcPr>
            <w:tcW w:w="1327" w:type="dxa"/>
            <w:vAlign w:val="center"/>
          </w:tcPr>
          <w:p w14:paraId="22BEAE7B">
            <w:pPr>
              <w:pStyle w:val="15"/>
            </w:pPr>
            <w:r>
              <w:t>道路长度</w:t>
            </w:r>
          </w:p>
        </w:tc>
        <w:tc>
          <w:tcPr>
            <w:tcW w:w="2654" w:type="dxa"/>
            <w:vAlign w:val="center"/>
          </w:tcPr>
          <w:p w14:paraId="6B9BEE62">
            <w:pPr>
              <w:pStyle w:val="15"/>
            </w:pPr>
            <w:r>
              <w:t>道路长度</w:t>
            </w:r>
          </w:p>
        </w:tc>
        <w:tc>
          <w:tcPr>
            <w:tcW w:w="1327" w:type="dxa"/>
            <w:vAlign w:val="center"/>
          </w:tcPr>
          <w:p w14:paraId="26114413">
            <w:pPr>
              <w:pStyle w:val="15"/>
            </w:pPr>
            <w:r>
              <w:t>6835米</w:t>
            </w:r>
          </w:p>
        </w:tc>
        <w:tc>
          <w:tcPr>
            <w:tcW w:w="1327" w:type="dxa"/>
            <w:vAlign w:val="center"/>
          </w:tcPr>
          <w:p w14:paraId="613F5D6C">
            <w:pPr>
              <w:pStyle w:val="15"/>
            </w:pPr>
            <w:r>
              <w:t>可研批复</w:t>
            </w:r>
          </w:p>
        </w:tc>
      </w:tr>
      <w:tr w14:paraId="7EDF283F">
        <w:tblPrEx>
          <w:tblCellMar>
            <w:top w:w="0" w:type="dxa"/>
            <w:left w:w="108" w:type="dxa"/>
            <w:bottom w:w="0" w:type="dxa"/>
            <w:right w:w="108" w:type="dxa"/>
          </w:tblCellMar>
        </w:tblPrEx>
        <w:trPr>
          <w:trHeight w:val="369" w:hRule="atLeast"/>
          <w:jc w:val="center"/>
        </w:trPr>
        <w:tc>
          <w:tcPr>
            <w:tcW w:w="1327" w:type="dxa"/>
            <w:vMerge w:val="continue"/>
            <w:vAlign w:val="center"/>
          </w:tcPr>
          <w:p w14:paraId="7277DDB8"/>
        </w:tc>
        <w:tc>
          <w:tcPr>
            <w:tcW w:w="1327" w:type="dxa"/>
            <w:vAlign w:val="center"/>
          </w:tcPr>
          <w:p w14:paraId="07F24CFE">
            <w:pPr>
              <w:pStyle w:val="15"/>
            </w:pPr>
            <w:r>
              <w:t>质量指标</w:t>
            </w:r>
          </w:p>
        </w:tc>
        <w:tc>
          <w:tcPr>
            <w:tcW w:w="1327" w:type="dxa"/>
            <w:vAlign w:val="center"/>
          </w:tcPr>
          <w:p w14:paraId="6FF3CBAB">
            <w:pPr>
              <w:pStyle w:val="15"/>
            </w:pPr>
            <w:r>
              <w:t>验收合格率</w:t>
            </w:r>
          </w:p>
        </w:tc>
        <w:tc>
          <w:tcPr>
            <w:tcW w:w="2654" w:type="dxa"/>
            <w:vAlign w:val="center"/>
          </w:tcPr>
          <w:p w14:paraId="4AA70CCA">
            <w:pPr>
              <w:pStyle w:val="15"/>
            </w:pPr>
            <w:r>
              <w:t>通过验收工程量占总工程的比率</w:t>
            </w:r>
          </w:p>
        </w:tc>
        <w:tc>
          <w:tcPr>
            <w:tcW w:w="1327" w:type="dxa"/>
            <w:vAlign w:val="center"/>
          </w:tcPr>
          <w:p w14:paraId="3E462D4D">
            <w:pPr>
              <w:pStyle w:val="15"/>
            </w:pPr>
            <w:r>
              <w:t>100%</w:t>
            </w:r>
          </w:p>
        </w:tc>
        <w:tc>
          <w:tcPr>
            <w:tcW w:w="1327" w:type="dxa"/>
            <w:vAlign w:val="center"/>
          </w:tcPr>
          <w:p w14:paraId="39298E67">
            <w:pPr>
              <w:pStyle w:val="15"/>
            </w:pPr>
            <w:r>
              <w:t>验收报告</w:t>
            </w:r>
          </w:p>
        </w:tc>
      </w:tr>
      <w:tr w14:paraId="465B3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431E8B4"/>
        </w:tc>
        <w:tc>
          <w:tcPr>
            <w:tcW w:w="1327" w:type="dxa"/>
            <w:vAlign w:val="center"/>
          </w:tcPr>
          <w:p w14:paraId="45B2791F">
            <w:pPr>
              <w:pStyle w:val="15"/>
            </w:pPr>
            <w:r>
              <w:t>时效指标</w:t>
            </w:r>
          </w:p>
        </w:tc>
        <w:tc>
          <w:tcPr>
            <w:tcW w:w="1327" w:type="dxa"/>
            <w:vAlign w:val="center"/>
          </w:tcPr>
          <w:p w14:paraId="301AB779">
            <w:pPr>
              <w:pStyle w:val="15"/>
            </w:pPr>
            <w:r>
              <w:t>按时完工</w:t>
            </w:r>
          </w:p>
        </w:tc>
        <w:tc>
          <w:tcPr>
            <w:tcW w:w="2654" w:type="dxa"/>
            <w:vAlign w:val="center"/>
          </w:tcPr>
          <w:p w14:paraId="4067A505">
            <w:pPr>
              <w:pStyle w:val="15"/>
            </w:pPr>
            <w:r>
              <w:t>按要求完工</w:t>
            </w:r>
          </w:p>
        </w:tc>
        <w:tc>
          <w:tcPr>
            <w:tcW w:w="1327" w:type="dxa"/>
            <w:vAlign w:val="center"/>
          </w:tcPr>
          <w:p w14:paraId="64914959">
            <w:pPr>
              <w:pStyle w:val="15"/>
            </w:pPr>
            <w:r>
              <w:t>按合同要求时间完工</w:t>
            </w:r>
          </w:p>
        </w:tc>
        <w:tc>
          <w:tcPr>
            <w:tcW w:w="1327" w:type="dxa"/>
            <w:vAlign w:val="center"/>
          </w:tcPr>
          <w:p w14:paraId="1776AA9F">
            <w:pPr>
              <w:pStyle w:val="15"/>
            </w:pPr>
            <w:r>
              <w:t>施工合同</w:t>
            </w:r>
          </w:p>
        </w:tc>
      </w:tr>
      <w:tr w14:paraId="441A9DD8">
        <w:tblPrEx>
          <w:tblCellMar>
            <w:top w:w="0" w:type="dxa"/>
            <w:left w:w="108" w:type="dxa"/>
            <w:bottom w:w="0" w:type="dxa"/>
            <w:right w:w="108" w:type="dxa"/>
          </w:tblCellMar>
        </w:tblPrEx>
        <w:trPr>
          <w:trHeight w:val="369" w:hRule="atLeast"/>
          <w:jc w:val="center"/>
        </w:trPr>
        <w:tc>
          <w:tcPr>
            <w:tcW w:w="1327" w:type="dxa"/>
            <w:vMerge w:val="continue"/>
            <w:vAlign w:val="center"/>
          </w:tcPr>
          <w:p w14:paraId="07295AF4"/>
        </w:tc>
        <w:tc>
          <w:tcPr>
            <w:tcW w:w="1327" w:type="dxa"/>
            <w:vAlign w:val="center"/>
          </w:tcPr>
          <w:p w14:paraId="057C4668">
            <w:pPr>
              <w:pStyle w:val="15"/>
            </w:pPr>
            <w:r>
              <w:t>成本指标</w:t>
            </w:r>
          </w:p>
        </w:tc>
        <w:tc>
          <w:tcPr>
            <w:tcW w:w="1327" w:type="dxa"/>
            <w:vAlign w:val="center"/>
          </w:tcPr>
          <w:p w14:paraId="20ACA77F">
            <w:pPr>
              <w:pStyle w:val="15"/>
            </w:pPr>
            <w:r>
              <w:t>道路单价</w:t>
            </w:r>
          </w:p>
        </w:tc>
        <w:tc>
          <w:tcPr>
            <w:tcW w:w="2654" w:type="dxa"/>
            <w:vAlign w:val="center"/>
          </w:tcPr>
          <w:p w14:paraId="02225B01">
            <w:pPr>
              <w:pStyle w:val="15"/>
            </w:pPr>
            <w:r>
              <w:t>潮白大街道路每米单价</w:t>
            </w:r>
          </w:p>
        </w:tc>
        <w:tc>
          <w:tcPr>
            <w:tcW w:w="1327" w:type="dxa"/>
            <w:vAlign w:val="center"/>
          </w:tcPr>
          <w:p w14:paraId="06FCD57A">
            <w:pPr>
              <w:pStyle w:val="15"/>
            </w:pPr>
            <w:r>
              <w:t>≤16475元</w:t>
            </w:r>
          </w:p>
        </w:tc>
        <w:tc>
          <w:tcPr>
            <w:tcW w:w="1327" w:type="dxa"/>
            <w:vAlign w:val="center"/>
          </w:tcPr>
          <w:p w14:paraId="48376464">
            <w:pPr>
              <w:pStyle w:val="15"/>
            </w:pPr>
            <w:r>
              <w:t>可研批复</w:t>
            </w:r>
          </w:p>
        </w:tc>
      </w:tr>
      <w:tr w14:paraId="51606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358792">
            <w:pPr>
              <w:pStyle w:val="16"/>
            </w:pPr>
            <w:r>
              <w:t>效益指标</w:t>
            </w:r>
          </w:p>
        </w:tc>
        <w:tc>
          <w:tcPr>
            <w:tcW w:w="1327" w:type="dxa"/>
            <w:vAlign w:val="center"/>
          </w:tcPr>
          <w:p w14:paraId="5E272287">
            <w:pPr>
              <w:pStyle w:val="15"/>
            </w:pPr>
            <w:r>
              <w:t>社会效益指标</w:t>
            </w:r>
          </w:p>
        </w:tc>
        <w:tc>
          <w:tcPr>
            <w:tcW w:w="1327" w:type="dxa"/>
            <w:vAlign w:val="center"/>
          </w:tcPr>
          <w:p w14:paraId="6D5717FC">
            <w:pPr>
              <w:pStyle w:val="15"/>
            </w:pPr>
            <w:r>
              <w:t>社会稳定水平</w:t>
            </w:r>
          </w:p>
        </w:tc>
        <w:tc>
          <w:tcPr>
            <w:tcW w:w="2654" w:type="dxa"/>
            <w:vAlign w:val="center"/>
          </w:tcPr>
          <w:p w14:paraId="15195EBF">
            <w:pPr>
              <w:pStyle w:val="15"/>
            </w:pPr>
            <w:r>
              <w:t>资金及时拨付维持社会稳定</w:t>
            </w:r>
          </w:p>
        </w:tc>
        <w:tc>
          <w:tcPr>
            <w:tcW w:w="1327" w:type="dxa"/>
            <w:vAlign w:val="center"/>
          </w:tcPr>
          <w:p w14:paraId="26D9CACC">
            <w:pPr>
              <w:pStyle w:val="15"/>
            </w:pPr>
            <w:r>
              <w:t>有效促进</w:t>
            </w:r>
          </w:p>
        </w:tc>
        <w:tc>
          <w:tcPr>
            <w:tcW w:w="1327" w:type="dxa"/>
            <w:vAlign w:val="center"/>
          </w:tcPr>
          <w:p w14:paraId="41594328">
            <w:pPr>
              <w:pStyle w:val="15"/>
            </w:pPr>
            <w:r>
              <w:t>历史数据</w:t>
            </w:r>
          </w:p>
        </w:tc>
      </w:tr>
      <w:tr w14:paraId="268E74D9">
        <w:tblPrEx>
          <w:tblCellMar>
            <w:top w:w="0" w:type="dxa"/>
            <w:left w:w="108" w:type="dxa"/>
            <w:bottom w:w="0" w:type="dxa"/>
            <w:right w:w="108" w:type="dxa"/>
          </w:tblCellMar>
        </w:tblPrEx>
        <w:trPr>
          <w:trHeight w:val="369" w:hRule="atLeast"/>
          <w:jc w:val="center"/>
        </w:trPr>
        <w:tc>
          <w:tcPr>
            <w:tcW w:w="1327" w:type="dxa"/>
            <w:vAlign w:val="center"/>
          </w:tcPr>
          <w:p w14:paraId="13DEC0C4">
            <w:pPr>
              <w:pStyle w:val="16"/>
            </w:pPr>
            <w:r>
              <w:t>满意度指标</w:t>
            </w:r>
          </w:p>
        </w:tc>
        <w:tc>
          <w:tcPr>
            <w:tcW w:w="1327" w:type="dxa"/>
            <w:vAlign w:val="center"/>
          </w:tcPr>
          <w:p w14:paraId="321B1FF9">
            <w:pPr>
              <w:pStyle w:val="15"/>
            </w:pPr>
            <w:r>
              <w:t>服务对象满意度指标</w:t>
            </w:r>
          </w:p>
        </w:tc>
        <w:tc>
          <w:tcPr>
            <w:tcW w:w="1327" w:type="dxa"/>
            <w:vAlign w:val="center"/>
          </w:tcPr>
          <w:p w14:paraId="5116AFE8">
            <w:pPr>
              <w:pStyle w:val="15"/>
            </w:pPr>
            <w:r>
              <w:t>受益群体满意度（%）</w:t>
            </w:r>
          </w:p>
        </w:tc>
        <w:tc>
          <w:tcPr>
            <w:tcW w:w="2654" w:type="dxa"/>
            <w:vAlign w:val="center"/>
          </w:tcPr>
          <w:p w14:paraId="70988BFD">
            <w:pPr>
              <w:pStyle w:val="15"/>
            </w:pPr>
            <w:r>
              <w:t>受益群体调查中，满意和较满意的人数占全部调查人数的比率</w:t>
            </w:r>
          </w:p>
        </w:tc>
        <w:tc>
          <w:tcPr>
            <w:tcW w:w="1327" w:type="dxa"/>
            <w:vAlign w:val="center"/>
          </w:tcPr>
          <w:p w14:paraId="7AC7B8C8">
            <w:pPr>
              <w:pStyle w:val="15"/>
            </w:pPr>
            <w:r>
              <w:t>≥95%</w:t>
            </w:r>
          </w:p>
        </w:tc>
        <w:tc>
          <w:tcPr>
            <w:tcW w:w="1327" w:type="dxa"/>
            <w:vAlign w:val="center"/>
          </w:tcPr>
          <w:p w14:paraId="4DF3B054">
            <w:pPr>
              <w:pStyle w:val="15"/>
            </w:pPr>
            <w:r>
              <w:t>问卷调查</w:t>
            </w:r>
          </w:p>
        </w:tc>
      </w:tr>
    </w:tbl>
    <w:p w14:paraId="2F2DAE8D">
      <w:pPr>
        <w:sectPr>
          <w:pgSz w:w="11900" w:h="16840"/>
          <w:pgMar w:top="1984" w:right="1304" w:bottom="1134" w:left="1304" w:header="720" w:footer="720" w:gutter="0"/>
          <w:cols w:space="720" w:num="1"/>
        </w:sectPr>
      </w:pPr>
    </w:p>
    <w:p w14:paraId="2D8080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C020FE">
      <w:pPr>
        <w:spacing w:before="0" w:after="0"/>
        <w:ind w:firstLine="560"/>
        <w:jc w:val="left"/>
        <w:outlineLvl w:val="3"/>
      </w:pPr>
      <w:bookmarkStart w:id="41" w:name="_Toc_4_4_0000000045"/>
      <w:r>
        <w:rPr>
          <w:rFonts w:ascii="方正仿宋_GBK" w:hAnsi="方正仿宋_GBK" w:eastAsia="方正仿宋_GBK" w:cs="方正仿宋_GBK"/>
          <w:color w:val="000000"/>
          <w:sz w:val="28"/>
        </w:rPr>
        <w:t>42.园区社会事业发展建设项目（一般）绩效目标表</w:t>
      </w:r>
      <w:bookmarkEnd w:id="41"/>
    </w:p>
    <w:tbl>
      <w:tblPr>
        <w:tblStyle w:val="9"/>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379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1458F8E">
            <w:pPr>
              <w:pStyle w:val="19"/>
            </w:pPr>
            <w:r>
              <w:t>979434燕郊高新技术产业开发区管理委员会</w:t>
            </w:r>
          </w:p>
        </w:tc>
        <w:tc>
          <w:tcPr>
            <w:tcW w:w="1327" w:type="dxa"/>
            <w:tcBorders>
              <w:top w:val="single" w:color="FFFFFF" w:sz="6" w:space="0"/>
              <w:left w:val="single" w:color="FFFFFF" w:sz="6" w:space="0"/>
              <w:right w:val="single" w:color="FFFFFF" w:sz="6" w:space="0"/>
            </w:tcBorders>
            <w:vAlign w:val="center"/>
          </w:tcPr>
          <w:p w14:paraId="031D37FD">
            <w:pPr>
              <w:pStyle w:val="14"/>
            </w:pPr>
            <w:r>
              <w:t>单位：万元</w:t>
            </w:r>
          </w:p>
        </w:tc>
      </w:tr>
      <w:tr w14:paraId="1C68DD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9C2ADCE">
            <w:pPr>
              <w:pStyle w:val="13"/>
            </w:pPr>
            <w:r>
              <w:t>项目编码</w:t>
            </w:r>
          </w:p>
        </w:tc>
        <w:tc>
          <w:tcPr>
            <w:tcW w:w="2654" w:type="dxa"/>
            <w:gridSpan w:val="2"/>
            <w:vAlign w:val="center"/>
          </w:tcPr>
          <w:p w14:paraId="6E342DC9">
            <w:pPr>
              <w:pStyle w:val="15"/>
            </w:pPr>
            <w:r>
              <w:t>13108222P00326310004W</w:t>
            </w:r>
          </w:p>
        </w:tc>
        <w:tc>
          <w:tcPr>
            <w:tcW w:w="1327" w:type="dxa"/>
            <w:vAlign w:val="center"/>
          </w:tcPr>
          <w:p w14:paraId="76BB216A">
            <w:pPr>
              <w:pStyle w:val="13"/>
            </w:pPr>
            <w:r>
              <w:t>项目名称</w:t>
            </w:r>
          </w:p>
        </w:tc>
        <w:tc>
          <w:tcPr>
            <w:tcW w:w="3981" w:type="dxa"/>
            <w:gridSpan w:val="3"/>
            <w:vAlign w:val="center"/>
          </w:tcPr>
          <w:p w14:paraId="34F48A01">
            <w:pPr>
              <w:pStyle w:val="15"/>
            </w:pPr>
            <w:r>
              <w:t>园区社会事业发展建设项目（一般）</w:t>
            </w:r>
          </w:p>
        </w:tc>
      </w:tr>
      <w:tr w14:paraId="301D6F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3564F53">
            <w:pPr>
              <w:pStyle w:val="13"/>
            </w:pPr>
            <w:r>
              <w:t>预算规模及资金用途</w:t>
            </w:r>
          </w:p>
        </w:tc>
        <w:tc>
          <w:tcPr>
            <w:tcW w:w="1327" w:type="dxa"/>
            <w:vAlign w:val="center"/>
          </w:tcPr>
          <w:p w14:paraId="4B0208C4">
            <w:pPr>
              <w:pStyle w:val="13"/>
            </w:pPr>
            <w:r>
              <w:t>预算数</w:t>
            </w:r>
          </w:p>
        </w:tc>
        <w:tc>
          <w:tcPr>
            <w:tcW w:w="1327" w:type="dxa"/>
            <w:vAlign w:val="center"/>
          </w:tcPr>
          <w:p w14:paraId="153E800F">
            <w:pPr>
              <w:pStyle w:val="15"/>
            </w:pPr>
            <w:r>
              <w:t>3054.00</w:t>
            </w:r>
          </w:p>
        </w:tc>
        <w:tc>
          <w:tcPr>
            <w:tcW w:w="1327" w:type="dxa"/>
            <w:vAlign w:val="center"/>
          </w:tcPr>
          <w:p w14:paraId="4651926C">
            <w:pPr>
              <w:pStyle w:val="13"/>
            </w:pPr>
            <w:r>
              <w:t>其中：财政    资金</w:t>
            </w:r>
          </w:p>
        </w:tc>
        <w:tc>
          <w:tcPr>
            <w:tcW w:w="1327" w:type="dxa"/>
            <w:vAlign w:val="center"/>
          </w:tcPr>
          <w:p w14:paraId="17E87DFA">
            <w:pPr>
              <w:pStyle w:val="15"/>
            </w:pPr>
            <w:r>
              <w:t>3054.00</w:t>
            </w:r>
          </w:p>
        </w:tc>
        <w:tc>
          <w:tcPr>
            <w:tcW w:w="1327" w:type="dxa"/>
            <w:vAlign w:val="center"/>
          </w:tcPr>
          <w:p w14:paraId="28EB67E6">
            <w:pPr>
              <w:pStyle w:val="13"/>
            </w:pPr>
            <w:r>
              <w:t>其他资金</w:t>
            </w:r>
          </w:p>
        </w:tc>
        <w:tc>
          <w:tcPr>
            <w:tcW w:w="1327" w:type="dxa"/>
            <w:vAlign w:val="center"/>
          </w:tcPr>
          <w:p w14:paraId="6C9D5A1A">
            <w:pPr>
              <w:pStyle w:val="15"/>
            </w:pPr>
            <w:r>
              <w:t xml:space="preserve"> </w:t>
            </w:r>
          </w:p>
        </w:tc>
      </w:tr>
      <w:tr w14:paraId="67123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643CA51"/>
        </w:tc>
        <w:tc>
          <w:tcPr>
            <w:tcW w:w="7962" w:type="dxa"/>
            <w:gridSpan w:val="6"/>
            <w:vAlign w:val="center"/>
          </w:tcPr>
          <w:p w14:paraId="6D45BBAD">
            <w:pPr>
              <w:pStyle w:val="15"/>
            </w:pPr>
            <w:r>
              <w:t>满足燕郊高新区区域内社会事业设施建设项目资金需求。</w:t>
            </w:r>
          </w:p>
        </w:tc>
      </w:tr>
      <w:tr w14:paraId="461EF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DA240E">
            <w:pPr>
              <w:pStyle w:val="13"/>
            </w:pPr>
            <w:r>
              <w:t>资金支出计划（%）</w:t>
            </w:r>
          </w:p>
        </w:tc>
        <w:tc>
          <w:tcPr>
            <w:tcW w:w="2654" w:type="dxa"/>
            <w:gridSpan w:val="2"/>
            <w:vAlign w:val="center"/>
          </w:tcPr>
          <w:p w14:paraId="55AC4175">
            <w:pPr>
              <w:pStyle w:val="13"/>
            </w:pPr>
            <w:r>
              <w:t>3月底</w:t>
            </w:r>
          </w:p>
        </w:tc>
        <w:tc>
          <w:tcPr>
            <w:tcW w:w="1327" w:type="dxa"/>
            <w:vAlign w:val="center"/>
          </w:tcPr>
          <w:p w14:paraId="60366E5F">
            <w:pPr>
              <w:pStyle w:val="13"/>
            </w:pPr>
            <w:r>
              <w:t>6月底</w:t>
            </w:r>
          </w:p>
        </w:tc>
        <w:tc>
          <w:tcPr>
            <w:tcW w:w="1327" w:type="dxa"/>
            <w:vAlign w:val="center"/>
          </w:tcPr>
          <w:p w14:paraId="0D531D86">
            <w:pPr>
              <w:pStyle w:val="13"/>
            </w:pPr>
            <w:r>
              <w:t>10月底</w:t>
            </w:r>
          </w:p>
        </w:tc>
        <w:tc>
          <w:tcPr>
            <w:tcW w:w="2654" w:type="dxa"/>
            <w:gridSpan w:val="2"/>
            <w:vAlign w:val="center"/>
          </w:tcPr>
          <w:p w14:paraId="641857BC">
            <w:pPr>
              <w:pStyle w:val="13"/>
            </w:pPr>
            <w:r>
              <w:t>12月底</w:t>
            </w:r>
          </w:p>
        </w:tc>
      </w:tr>
      <w:tr w14:paraId="51B37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8A64318"/>
        </w:tc>
        <w:tc>
          <w:tcPr>
            <w:tcW w:w="2654" w:type="dxa"/>
            <w:gridSpan w:val="2"/>
            <w:vAlign w:val="center"/>
          </w:tcPr>
          <w:p w14:paraId="2CEBFCC0">
            <w:pPr>
              <w:pStyle w:val="16"/>
            </w:pPr>
            <w:r>
              <w:t xml:space="preserve"> </w:t>
            </w:r>
          </w:p>
        </w:tc>
        <w:tc>
          <w:tcPr>
            <w:tcW w:w="1327" w:type="dxa"/>
            <w:vAlign w:val="center"/>
          </w:tcPr>
          <w:p w14:paraId="2D6769BC">
            <w:pPr>
              <w:pStyle w:val="16"/>
            </w:pPr>
            <w:r>
              <w:t xml:space="preserve"> </w:t>
            </w:r>
          </w:p>
        </w:tc>
        <w:tc>
          <w:tcPr>
            <w:tcW w:w="1327" w:type="dxa"/>
            <w:vAlign w:val="center"/>
          </w:tcPr>
          <w:p w14:paraId="37DA1901">
            <w:pPr>
              <w:pStyle w:val="16"/>
            </w:pPr>
            <w:r>
              <w:t>70%</w:t>
            </w:r>
          </w:p>
        </w:tc>
        <w:tc>
          <w:tcPr>
            <w:tcW w:w="2654" w:type="dxa"/>
            <w:gridSpan w:val="2"/>
            <w:vAlign w:val="center"/>
          </w:tcPr>
          <w:p w14:paraId="09429EF0">
            <w:pPr>
              <w:pStyle w:val="16"/>
            </w:pPr>
            <w:r>
              <w:t>100%</w:t>
            </w:r>
          </w:p>
        </w:tc>
      </w:tr>
      <w:tr w14:paraId="08875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549EB24">
            <w:pPr>
              <w:pStyle w:val="13"/>
            </w:pPr>
            <w:r>
              <w:t>绩效目标</w:t>
            </w:r>
          </w:p>
        </w:tc>
        <w:tc>
          <w:tcPr>
            <w:tcW w:w="7962" w:type="dxa"/>
            <w:gridSpan w:val="6"/>
            <w:vAlign w:val="center"/>
          </w:tcPr>
          <w:p w14:paraId="41C74AAB">
            <w:pPr>
              <w:pStyle w:val="15"/>
            </w:pPr>
            <w:r>
              <w:t>1.通过对燕郊高新区区域内社会事业设施建设项目的提升，促进燕郊高新区稳定发展。</w:t>
            </w:r>
            <w:r>
              <w:tab/>
            </w:r>
            <w:r>
              <w:tab/>
            </w:r>
            <w:r>
              <w:tab/>
            </w:r>
          </w:p>
        </w:tc>
      </w:tr>
    </w:tbl>
    <w:p w14:paraId="7B3D8C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08ED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F5E3052">
            <w:pPr>
              <w:pStyle w:val="13"/>
            </w:pPr>
            <w:r>
              <w:t>一级指标</w:t>
            </w:r>
          </w:p>
        </w:tc>
        <w:tc>
          <w:tcPr>
            <w:tcW w:w="1327" w:type="dxa"/>
            <w:vAlign w:val="center"/>
          </w:tcPr>
          <w:p w14:paraId="7C844D5C">
            <w:pPr>
              <w:pStyle w:val="13"/>
            </w:pPr>
            <w:r>
              <w:t>二级指标</w:t>
            </w:r>
          </w:p>
        </w:tc>
        <w:tc>
          <w:tcPr>
            <w:tcW w:w="1327" w:type="dxa"/>
            <w:vAlign w:val="center"/>
          </w:tcPr>
          <w:p w14:paraId="732E8CA9">
            <w:pPr>
              <w:pStyle w:val="13"/>
            </w:pPr>
            <w:r>
              <w:t>三级指标</w:t>
            </w:r>
          </w:p>
        </w:tc>
        <w:tc>
          <w:tcPr>
            <w:tcW w:w="2654" w:type="dxa"/>
            <w:vAlign w:val="center"/>
          </w:tcPr>
          <w:p w14:paraId="77F90A70">
            <w:pPr>
              <w:pStyle w:val="13"/>
            </w:pPr>
            <w:r>
              <w:t>绩效指标描述</w:t>
            </w:r>
          </w:p>
        </w:tc>
        <w:tc>
          <w:tcPr>
            <w:tcW w:w="1327" w:type="dxa"/>
            <w:vAlign w:val="center"/>
          </w:tcPr>
          <w:p w14:paraId="0EAF2664">
            <w:pPr>
              <w:pStyle w:val="13"/>
            </w:pPr>
            <w:r>
              <w:t>指标值</w:t>
            </w:r>
          </w:p>
        </w:tc>
        <w:tc>
          <w:tcPr>
            <w:tcW w:w="1327" w:type="dxa"/>
            <w:vAlign w:val="center"/>
          </w:tcPr>
          <w:p w14:paraId="15424329">
            <w:pPr>
              <w:pStyle w:val="13"/>
            </w:pPr>
            <w:r>
              <w:t>指标值确定依据</w:t>
            </w:r>
          </w:p>
        </w:tc>
      </w:tr>
      <w:tr w14:paraId="6C984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4998E23">
            <w:pPr>
              <w:pStyle w:val="16"/>
            </w:pPr>
            <w:r>
              <w:t>产出指标</w:t>
            </w:r>
          </w:p>
        </w:tc>
        <w:tc>
          <w:tcPr>
            <w:tcW w:w="1327" w:type="dxa"/>
            <w:vAlign w:val="center"/>
          </w:tcPr>
          <w:p w14:paraId="11038934">
            <w:pPr>
              <w:pStyle w:val="15"/>
            </w:pPr>
            <w:r>
              <w:t>数量指标</w:t>
            </w:r>
          </w:p>
        </w:tc>
        <w:tc>
          <w:tcPr>
            <w:tcW w:w="1327" w:type="dxa"/>
            <w:vAlign w:val="center"/>
          </w:tcPr>
          <w:p w14:paraId="7892D2BF">
            <w:pPr>
              <w:pStyle w:val="15"/>
            </w:pPr>
            <w:r>
              <w:t>处理污泥吨数</w:t>
            </w:r>
          </w:p>
        </w:tc>
        <w:tc>
          <w:tcPr>
            <w:tcW w:w="2654" w:type="dxa"/>
            <w:vAlign w:val="center"/>
          </w:tcPr>
          <w:p w14:paraId="106107E6">
            <w:pPr>
              <w:pStyle w:val="15"/>
            </w:pPr>
            <w:r>
              <w:t>处理北污水处理厂污泥吨数</w:t>
            </w:r>
          </w:p>
        </w:tc>
        <w:tc>
          <w:tcPr>
            <w:tcW w:w="1327" w:type="dxa"/>
            <w:vAlign w:val="center"/>
          </w:tcPr>
          <w:p w14:paraId="133130B2">
            <w:pPr>
              <w:pStyle w:val="15"/>
            </w:pPr>
            <w:r>
              <w:t>≤15万方</w:t>
            </w:r>
          </w:p>
        </w:tc>
        <w:tc>
          <w:tcPr>
            <w:tcW w:w="1327" w:type="dxa"/>
            <w:vAlign w:val="center"/>
          </w:tcPr>
          <w:p w14:paraId="1B6A3412">
            <w:pPr>
              <w:pStyle w:val="15"/>
            </w:pPr>
            <w:r>
              <w:t>测算</w:t>
            </w:r>
          </w:p>
        </w:tc>
      </w:tr>
      <w:tr w14:paraId="4BC35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F0A9C31"/>
        </w:tc>
        <w:tc>
          <w:tcPr>
            <w:tcW w:w="1327" w:type="dxa"/>
            <w:vAlign w:val="center"/>
          </w:tcPr>
          <w:p w14:paraId="3C2D49A9">
            <w:pPr>
              <w:pStyle w:val="15"/>
            </w:pPr>
            <w:r>
              <w:t>质量指标</w:t>
            </w:r>
          </w:p>
        </w:tc>
        <w:tc>
          <w:tcPr>
            <w:tcW w:w="1327" w:type="dxa"/>
            <w:vAlign w:val="center"/>
          </w:tcPr>
          <w:p w14:paraId="0C31CE97">
            <w:pPr>
              <w:pStyle w:val="15"/>
            </w:pPr>
            <w:r>
              <w:t>验收合格率</w:t>
            </w:r>
          </w:p>
        </w:tc>
        <w:tc>
          <w:tcPr>
            <w:tcW w:w="2654" w:type="dxa"/>
            <w:vAlign w:val="center"/>
          </w:tcPr>
          <w:p w14:paraId="3BA10A49">
            <w:pPr>
              <w:pStyle w:val="15"/>
            </w:pPr>
            <w:r>
              <w:t>通过验收工程量占总工程的比率</w:t>
            </w:r>
          </w:p>
        </w:tc>
        <w:tc>
          <w:tcPr>
            <w:tcW w:w="1327" w:type="dxa"/>
            <w:vAlign w:val="center"/>
          </w:tcPr>
          <w:p w14:paraId="249648B1">
            <w:pPr>
              <w:pStyle w:val="15"/>
            </w:pPr>
            <w:r>
              <w:t>100%</w:t>
            </w:r>
          </w:p>
        </w:tc>
        <w:tc>
          <w:tcPr>
            <w:tcW w:w="1327" w:type="dxa"/>
            <w:vAlign w:val="center"/>
          </w:tcPr>
          <w:p w14:paraId="61B8D9BD">
            <w:pPr>
              <w:pStyle w:val="15"/>
            </w:pPr>
            <w:r>
              <w:t>验收报告</w:t>
            </w:r>
          </w:p>
        </w:tc>
      </w:tr>
      <w:tr w14:paraId="490CC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9705E25"/>
        </w:tc>
        <w:tc>
          <w:tcPr>
            <w:tcW w:w="1327" w:type="dxa"/>
            <w:vAlign w:val="center"/>
          </w:tcPr>
          <w:p w14:paraId="0431E6EE">
            <w:pPr>
              <w:pStyle w:val="15"/>
            </w:pPr>
            <w:r>
              <w:t>时效指标</w:t>
            </w:r>
          </w:p>
        </w:tc>
        <w:tc>
          <w:tcPr>
            <w:tcW w:w="1327" w:type="dxa"/>
            <w:vAlign w:val="center"/>
          </w:tcPr>
          <w:p w14:paraId="75E605C8">
            <w:pPr>
              <w:pStyle w:val="15"/>
            </w:pPr>
            <w:r>
              <w:t>按时完工</w:t>
            </w:r>
          </w:p>
        </w:tc>
        <w:tc>
          <w:tcPr>
            <w:tcW w:w="2654" w:type="dxa"/>
            <w:vAlign w:val="center"/>
          </w:tcPr>
          <w:p w14:paraId="4F53183E">
            <w:pPr>
              <w:pStyle w:val="15"/>
            </w:pPr>
            <w:r>
              <w:t>按要求完工</w:t>
            </w:r>
          </w:p>
        </w:tc>
        <w:tc>
          <w:tcPr>
            <w:tcW w:w="1327" w:type="dxa"/>
            <w:vAlign w:val="center"/>
          </w:tcPr>
          <w:p w14:paraId="6F14FA41">
            <w:pPr>
              <w:pStyle w:val="15"/>
            </w:pPr>
            <w:r>
              <w:t>按合同要求时间完工</w:t>
            </w:r>
          </w:p>
        </w:tc>
        <w:tc>
          <w:tcPr>
            <w:tcW w:w="1327" w:type="dxa"/>
            <w:vAlign w:val="center"/>
          </w:tcPr>
          <w:p w14:paraId="3136CA59">
            <w:pPr>
              <w:pStyle w:val="15"/>
            </w:pPr>
            <w:r>
              <w:t>施工合同</w:t>
            </w:r>
          </w:p>
        </w:tc>
      </w:tr>
      <w:tr w14:paraId="10117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BDC58B4"/>
        </w:tc>
        <w:tc>
          <w:tcPr>
            <w:tcW w:w="1327" w:type="dxa"/>
            <w:vAlign w:val="center"/>
          </w:tcPr>
          <w:p w14:paraId="565E7258">
            <w:pPr>
              <w:pStyle w:val="15"/>
            </w:pPr>
            <w:r>
              <w:t>成本指标</w:t>
            </w:r>
          </w:p>
        </w:tc>
        <w:tc>
          <w:tcPr>
            <w:tcW w:w="1327" w:type="dxa"/>
            <w:vAlign w:val="center"/>
          </w:tcPr>
          <w:p w14:paraId="5AEB1922">
            <w:pPr>
              <w:pStyle w:val="15"/>
            </w:pPr>
            <w:r>
              <w:t>处理污泥单价</w:t>
            </w:r>
          </w:p>
        </w:tc>
        <w:tc>
          <w:tcPr>
            <w:tcW w:w="2654" w:type="dxa"/>
            <w:vAlign w:val="center"/>
          </w:tcPr>
          <w:p w14:paraId="473DE72D">
            <w:pPr>
              <w:pStyle w:val="15"/>
            </w:pPr>
            <w:r>
              <w:t>处理北污水处理厂污泥单价</w:t>
            </w:r>
          </w:p>
        </w:tc>
        <w:tc>
          <w:tcPr>
            <w:tcW w:w="1327" w:type="dxa"/>
            <w:vAlign w:val="center"/>
          </w:tcPr>
          <w:p w14:paraId="3E97BF65">
            <w:pPr>
              <w:pStyle w:val="15"/>
            </w:pPr>
            <w:r>
              <w:t>≤333元/方</w:t>
            </w:r>
          </w:p>
        </w:tc>
        <w:tc>
          <w:tcPr>
            <w:tcW w:w="1327" w:type="dxa"/>
            <w:vAlign w:val="center"/>
          </w:tcPr>
          <w:p w14:paraId="3208A037">
            <w:pPr>
              <w:pStyle w:val="15"/>
            </w:pPr>
            <w:r>
              <w:t>询价</w:t>
            </w:r>
          </w:p>
        </w:tc>
      </w:tr>
      <w:tr w14:paraId="37018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A3F28F3">
            <w:pPr>
              <w:pStyle w:val="16"/>
            </w:pPr>
            <w:r>
              <w:t>效益指标</w:t>
            </w:r>
          </w:p>
        </w:tc>
        <w:tc>
          <w:tcPr>
            <w:tcW w:w="1327" w:type="dxa"/>
            <w:vAlign w:val="center"/>
          </w:tcPr>
          <w:p w14:paraId="1DADFBDB">
            <w:pPr>
              <w:pStyle w:val="15"/>
            </w:pPr>
            <w:r>
              <w:t>社会效益指标</w:t>
            </w:r>
          </w:p>
        </w:tc>
        <w:tc>
          <w:tcPr>
            <w:tcW w:w="1327" w:type="dxa"/>
            <w:vAlign w:val="center"/>
          </w:tcPr>
          <w:p w14:paraId="08C00B52">
            <w:pPr>
              <w:pStyle w:val="15"/>
            </w:pPr>
            <w:r>
              <w:t>社会稳定水平</w:t>
            </w:r>
          </w:p>
        </w:tc>
        <w:tc>
          <w:tcPr>
            <w:tcW w:w="2654" w:type="dxa"/>
            <w:vAlign w:val="center"/>
          </w:tcPr>
          <w:p w14:paraId="77E986EC">
            <w:pPr>
              <w:pStyle w:val="15"/>
            </w:pPr>
            <w:r>
              <w:t>资金及时拨付维持社会稳定</w:t>
            </w:r>
          </w:p>
        </w:tc>
        <w:tc>
          <w:tcPr>
            <w:tcW w:w="1327" w:type="dxa"/>
            <w:vAlign w:val="center"/>
          </w:tcPr>
          <w:p w14:paraId="796E477E">
            <w:pPr>
              <w:pStyle w:val="15"/>
            </w:pPr>
            <w:r>
              <w:t>有效促进</w:t>
            </w:r>
          </w:p>
        </w:tc>
        <w:tc>
          <w:tcPr>
            <w:tcW w:w="1327" w:type="dxa"/>
            <w:vAlign w:val="center"/>
          </w:tcPr>
          <w:p w14:paraId="5F7A8C5D">
            <w:pPr>
              <w:pStyle w:val="15"/>
            </w:pPr>
            <w:r>
              <w:t>历史数据</w:t>
            </w:r>
          </w:p>
        </w:tc>
      </w:tr>
      <w:tr w14:paraId="73378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0C2F35">
            <w:pPr>
              <w:pStyle w:val="16"/>
            </w:pPr>
            <w:r>
              <w:t>满意度指标</w:t>
            </w:r>
          </w:p>
        </w:tc>
        <w:tc>
          <w:tcPr>
            <w:tcW w:w="1327" w:type="dxa"/>
            <w:vAlign w:val="center"/>
          </w:tcPr>
          <w:p w14:paraId="2109EA23">
            <w:pPr>
              <w:pStyle w:val="15"/>
            </w:pPr>
            <w:r>
              <w:t>服务对象满意度指标</w:t>
            </w:r>
          </w:p>
        </w:tc>
        <w:tc>
          <w:tcPr>
            <w:tcW w:w="1327" w:type="dxa"/>
            <w:vAlign w:val="center"/>
          </w:tcPr>
          <w:p w14:paraId="177135EF">
            <w:pPr>
              <w:pStyle w:val="15"/>
            </w:pPr>
            <w:r>
              <w:t>受益群体满意度（%）</w:t>
            </w:r>
          </w:p>
        </w:tc>
        <w:tc>
          <w:tcPr>
            <w:tcW w:w="2654" w:type="dxa"/>
            <w:vAlign w:val="center"/>
          </w:tcPr>
          <w:p w14:paraId="051EB3F6">
            <w:pPr>
              <w:pStyle w:val="15"/>
            </w:pPr>
            <w:r>
              <w:t>受益群体调查中，满意和较满意的人数占全部调查人数的比率</w:t>
            </w:r>
          </w:p>
        </w:tc>
        <w:tc>
          <w:tcPr>
            <w:tcW w:w="1327" w:type="dxa"/>
            <w:vAlign w:val="center"/>
          </w:tcPr>
          <w:p w14:paraId="573C56A7">
            <w:pPr>
              <w:pStyle w:val="15"/>
            </w:pPr>
            <w:r>
              <w:t>≥95%</w:t>
            </w:r>
          </w:p>
        </w:tc>
        <w:tc>
          <w:tcPr>
            <w:tcW w:w="1327" w:type="dxa"/>
            <w:vAlign w:val="center"/>
          </w:tcPr>
          <w:p w14:paraId="2CBB3CCC">
            <w:pPr>
              <w:pStyle w:val="15"/>
            </w:pPr>
            <w:r>
              <w:t>问卷调查</w:t>
            </w:r>
          </w:p>
        </w:tc>
      </w:tr>
    </w:tbl>
    <w:p w14:paraId="19C45BB9"/>
    <w:p w14:paraId="65FFB584">
      <w:pPr>
        <w:rPr>
          <w:rFonts w:hint="eastAsia" w:ascii="Times New Roman" w:hAnsi="Times New Roman" w:eastAsia="黑体" w:cs="Times New Roman"/>
          <w:sz w:val="32"/>
          <w:szCs w:val="32"/>
        </w:rPr>
      </w:pPr>
    </w:p>
    <w:p w14:paraId="789F9442">
      <w:pPr>
        <w:rPr>
          <w:rFonts w:hint="eastAsia" w:ascii="Times New Roman" w:hAnsi="Times New Roman" w:eastAsia="黑体" w:cs="Times New Roman"/>
          <w:sz w:val="32"/>
          <w:szCs w:val="32"/>
        </w:rPr>
      </w:pPr>
    </w:p>
    <w:p w14:paraId="3282DBBF">
      <w:pPr>
        <w:rPr>
          <w:rFonts w:hint="eastAsia" w:ascii="Times New Roman" w:hAnsi="Times New Roman" w:eastAsia="黑体" w:cs="Times New Roman"/>
          <w:sz w:val="32"/>
          <w:szCs w:val="32"/>
        </w:rPr>
      </w:pPr>
    </w:p>
    <w:p w14:paraId="79BEDD29">
      <w:pPr>
        <w:rPr>
          <w:rFonts w:hint="eastAsia" w:ascii="Times New Roman" w:hAnsi="Times New Roman" w:eastAsia="黑体" w:cs="Times New Roman"/>
          <w:sz w:val="32"/>
          <w:szCs w:val="32"/>
        </w:rPr>
      </w:pPr>
    </w:p>
    <w:p w14:paraId="479A1AF3">
      <w:pPr>
        <w:rPr>
          <w:rFonts w:hint="eastAsia" w:ascii="Times New Roman" w:hAnsi="Times New Roman" w:eastAsia="黑体" w:cs="Times New Roman"/>
          <w:sz w:val="32"/>
          <w:szCs w:val="32"/>
        </w:rPr>
      </w:pPr>
    </w:p>
    <w:p w14:paraId="5EB02448">
      <w:pPr>
        <w:rPr>
          <w:rFonts w:hint="eastAsia" w:ascii="Times New Roman" w:hAnsi="Times New Roman" w:eastAsia="黑体" w:cs="Times New Roman"/>
          <w:sz w:val="32"/>
          <w:szCs w:val="32"/>
        </w:rPr>
      </w:pPr>
    </w:p>
    <w:p w14:paraId="762767AD">
      <w:pPr>
        <w:rPr>
          <w:rFonts w:hint="eastAsia" w:ascii="Times New Roman" w:hAnsi="Times New Roman" w:eastAsia="黑体" w:cs="Times New Roman"/>
          <w:sz w:val="32"/>
          <w:szCs w:val="32"/>
        </w:rPr>
      </w:pPr>
    </w:p>
    <w:p w14:paraId="3CCE625D">
      <w:pPr>
        <w:rPr>
          <w:rFonts w:hint="eastAsia" w:ascii="Times New Roman" w:hAnsi="Times New Roman" w:eastAsia="黑体" w:cs="Times New Roman"/>
          <w:sz w:val="32"/>
          <w:szCs w:val="32"/>
        </w:rPr>
      </w:pPr>
    </w:p>
    <w:p w14:paraId="2FA3B46D">
      <w:pPr>
        <w:autoSpaceDE w:val="0"/>
        <w:autoSpaceDN w:val="0"/>
        <w:adjustRightInd w:val="0"/>
        <w:spacing w:line="584"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六、政府采购预算情况</w:t>
      </w:r>
    </w:p>
    <w:p w14:paraId="7D698A7A">
      <w:pPr>
        <w:spacing w:line="584" w:lineRule="exact"/>
        <w:ind w:firstLine="640" w:firstLineChars="200"/>
        <w:outlineLvl w:val="0"/>
        <w:rPr>
          <w:rFonts w:ascii="Times New Roman" w:hAnsi="Times New Roman" w:eastAsia="仿宋_GB2312" w:cs="Times New Roman"/>
          <w:sz w:val="32"/>
          <w:szCs w:val="24"/>
        </w:rPr>
      </w:pPr>
      <w:r>
        <w:rPr>
          <w:rFonts w:ascii="Times New Roman" w:hAnsi="Times New Roman" w:eastAsia="仿宋_GB2312" w:cs="Times New Roman"/>
          <w:sz w:val="32"/>
          <w:szCs w:val="24"/>
        </w:rPr>
        <w:t>20</w:t>
      </w:r>
      <w:r>
        <w:rPr>
          <w:rFonts w:hint="eastAsia" w:ascii="Times New Roman" w:hAnsi="Times New Roman" w:eastAsia="仿宋_GB2312" w:cs="Times New Roman"/>
          <w:sz w:val="32"/>
          <w:szCs w:val="24"/>
        </w:rPr>
        <w:t>2</w:t>
      </w:r>
      <w:r>
        <w:rPr>
          <w:rFonts w:ascii="Times New Roman" w:hAnsi="Times New Roman" w:eastAsia="仿宋_GB2312" w:cs="Times New Roman"/>
          <w:sz w:val="32"/>
          <w:szCs w:val="24"/>
        </w:rPr>
        <w:t>2年，我部门安排政府采购预算</w:t>
      </w:r>
      <w:r>
        <w:rPr>
          <w:rFonts w:hint="eastAsia" w:ascii="Times New Roman" w:hAnsi="Times New Roman" w:eastAsia="仿宋_GB2312" w:cs="Times New Roman"/>
          <w:sz w:val="32"/>
          <w:szCs w:val="24"/>
          <w:lang w:val="en-US" w:eastAsia="zh-CN"/>
        </w:rPr>
        <w:t>12654.69</w:t>
      </w:r>
      <w:r>
        <w:rPr>
          <w:rFonts w:ascii="Times New Roman" w:hAnsi="Times New Roman" w:eastAsia="仿宋_GB2312" w:cs="Times New Roman"/>
          <w:sz w:val="32"/>
          <w:szCs w:val="24"/>
        </w:rPr>
        <w:t>万元。具体内容见下表。</w:t>
      </w:r>
    </w:p>
    <w:tbl>
      <w:tblPr>
        <w:tblStyle w:val="9"/>
        <w:tblW w:w="15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832"/>
        <w:gridCol w:w="901"/>
        <w:gridCol w:w="1349"/>
        <w:gridCol w:w="750"/>
        <w:gridCol w:w="765"/>
        <w:gridCol w:w="915"/>
        <w:gridCol w:w="1183"/>
        <w:gridCol w:w="1183"/>
        <w:gridCol w:w="872"/>
        <w:gridCol w:w="862"/>
        <w:gridCol w:w="858"/>
        <w:gridCol w:w="858"/>
        <w:gridCol w:w="843"/>
        <w:gridCol w:w="849"/>
        <w:gridCol w:w="1080"/>
      </w:tblGrid>
      <w:tr w14:paraId="04F18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15180" w:type="dxa"/>
            <w:gridSpan w:val="16"/>
            <w:tcBorders>
              <w:top w:val="nil"/>
              <w:left w:val="nil"/>
              <w:bottom w:val="nil"/>
              <w:right w:val="nil"/>
            </w:tcBorders>
            <w:shd w:val="clear" w:color="auto" w:fill="auto"/>
            <w:vAlign w:val="center"/>
          </w:tcPr>
          <w:p w14:paraId="54CED289">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部门政府采购预算</w:t>
            </w:r>
          </w:p>
        </w:tc>
      </w:tr>
      <w:tr w14:paraId="6F041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592" w:type="dxa"/>
            <w:gridSpan w:val="7"/>
            <w:tcBorders>
              <w:top w:val="single" w:color="FFFFFF" w:sz="8" w:space="0"/>
              <w:left w:val="single" w:color="FFFFFF" w:sz="8" w:space="0"/>
              <w:bottom w:val="single" w:color="000000" w:sz="8" w:space="0"/>
              <w:right w:val="single" w:color="FFFFFF" w:sz="8" w:space="0"/>
            </w:tcBorders>
            <w:shd w:val="clear" w:color="auto" w:fill="auto"/>
            <w:vAlign w:val="center"/>
          </w:tcPr>
          <w:p w14:paraId="293E90AA">
            <w:pPr>
              <w:keepNext w:val="0"/>
              <w:keepLines w:val="0"/>
              <w:widowControl/>
              <w:suppressLineNumbers w:val="0"/>
              <w:jc w:val="left"/>
              <w:textAlignment w:val="center"/>
              <w:rPr>
                <w:rFonts w:hint="default" w:ascii="方正小标宋_GBK" w:hAnsi="方正小标宋_GBK" w:eastAsia="方正小标宋_GBK" w:cs="方正小标宋_GBK"/>
                <w:i w:val="0"/>
                <w:iCs w:val="0"/>
                <w:color w:val="000000"/>
                <w:sz w:val="24"/>
                <w:szCs w:val="24"/>
                <w:u w:val="none"/>
              </w:rPr>
            </w:pPr>
            <w:r>
              <w:rPr>
                <w:rFonts w:hint="default" w:ascii="方正小标宋_GBK" w:hAnsi="方正小标宋_GBK" w:eastAsia="方正小标宋_GBK" w:cs="方正小标宋_GBK"/>
                <w:i w:val="0"/>
                <w:iCs w:val="0"/>
                <w:color w:val="000000"/>
                <w:kern w:val="0"/>
                <w:sz w:val="24"/>
                <w:szCs w:val="24"/>
                <w:u w:val="none"/>
                <w:lang w:val="en-US" w:eastAsia="zh-CN" w:bidi="ar"/>
              </w:rPr>
              <w:t>979燕郊高新技术产业开发区管理委员会</w:t>
            </w:r>
          </w:p>
        </w:tc>
        <w:tc>
          <w:tcPr>
            <w:tcW w:w="8588" w:type="dxa"/>
            <w:gridSpan w:val="9"/>
            <w:tcBorders>
              <w:top w:val="single" w:color="FFFFFF" w:sz="8" w:space="0"/>
              <w:left w:val="nil"/>
              <w:bottom w:val="single" w:color="000000" w:sz="8" w:space="0"/>
              <w:right w:val="single" w:color="FFFFFF" w:sz="8" w:space="0"/>
            </w:tcBorders>
            <w:shd w:val="clear" w:color="auto" w:fill="auto"/>
            <w:vAlign w:val="center"/>
          </w:tcPr>
          <w:p w14:paraId="3F2F422A">
            <w:pPr>
              <w:keepNext w:val="0"/>
              <w:keepLines w:val="0"/>
              <w:widowControl/>
              <w:suppressLineNumbers w:val="0"/>
              <w:jc w:val="right"/>
              <w:textAlignment w:val="center"/>
              <w:rPr>
                <w:rFonts w:ascii="方正书宋_GBK" w:hAnsi="方正书宋_GBK" w:eastAsia="方正书宋_GBK" w:cs="方正书宋_GBK"/>
                <w:i w:val="0"/>
                <w:iCs w:val="0"/>
                <w:color w:val="000000"/>
                <w:sz w:val="24"/>
                <w:szCs w:val="24"/>
                <w:u w:val="none"/>
              </w:rPr>
            </w:pPr>
            <w:r>
              <w:rPr>
                <w:rFonts w:hint="default" w:ascii="方正书宋_GBK" w:hAnsi="方正书宋_GBK" w:eastAsia="方正书宋_GBK" w:cs="方正书宋_GBK"/>
                <w:i w:val="0"/>
                <w:iCs w:val="0"/>
                <w:color w:val="000000"/>
                <w:kern w:val="0"/>
                <w:sz w:val="24"/>
                <w:szCs w:val="24"/>
                <w:u w:val="none"/>
                <w:lang w:val="en-US" w:eastAsia="zh-CN" w:bidi="ar"/>
              </w:rPr>
              <w:t>单位：万元</w:t>
            </w:r>
          </w:p>
        </w:tc>
      </w:tr>
      <w:tr w14:paraId="03CE4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12" w:type="dxa"/>
            <w:gridSpan w:val="2"/>
            <w:tcBorders>
              <w:top w:val="nil"/>
              <w:left w:val="single" w:color="000000" w:sz="8" w:space="0"/>
              <w:bottom w:val="single" w:color="000000" w:sz="8" w:space="0"/>
              <w:right w:val="single" w:color="000000" w:sz="8" w:space="0"/>
            </w:tcBorders>
            <w:shd w:val="clear" w:color="auto" w:fill="auto"/>
            <w:vAlign w:val="center"/>
          </w:tcPr>
          <w:p w14:paraId="34603E40">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政府采购项目来源</w:t>
            </w:r>
          </w:p>
        </w:tc>
        <w:tc>
          <w:tcPr>
            <w:tcW w:w="901" w:type="dxa"/>
            <w:vMerge w:val="restart"/>
            <w:tcBorders>
              <w:top w:val="nil"/>
              <w:left w:val="single" w:color="000000" w:sz="8" w:space="0"/>
              <w:bottom w:val="single" w:color="000000" w:sz="8" w:space="0"/>
              <w:right w:val="single" w:color="000000" w:sz="8" w:space="0"/>
            </w:tcBorders>
            <w:shd w:val="clear" w:color="auto" w:fill="auto"/>
            <w:vAlign w:val="center"/>
          </w:tcPr>
          <w:p w14:paraId="469C2341">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采购物品名称</w:t>
            </w:r>
          </w:p>
        </w:tc>
        <w:tc>
          <w:tcPr>
            <w:tcW w:w="1349"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4EB103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政府采购目录序号</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B583470">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计量 </w:t>
            </w:r>
            <w:r>
              <w:rPr>
                <w:rStyle w:val="23"/>
                <w:lang w:val="en-US" w:eastAsia="zh-CN" w:bidi="ar"/>
              </w:rPr>
              <w:t xml:space="preserve"> 单位</w:t>
            </w:r>
          </w:p>
        </w:tc>
        <w:tc>
          <w:tcPr>
            <w:tcW w:w="7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5828E2D">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数量</w:t>
            </w:r>
          </w:p>
        </w:tc>
        <w:tc>
          <w:tcPr>
            <w:tcW w:w="91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1F8530B">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单价</w:t>
            </w:r>
          </w:p>
        </w:tc>
        <w:tc>
          <w:tcPr>
            <w:tcW w:w="7508" w:type="dxa"/>
            <w:gridSpan w:val="8"/>
            <w:tcBorders>
              <w:top w:val="single" w:color="000000" w:sz="8" w:space="0"/>
              <w:left w:val="single" w:color="000000" w:sz="8" w:space="0"/>
              <w:bottom w:val="nil"/>
              <w:right w:val="single" w:color="000000" w:sz="8" w:space="0"/>
            </w:tcBorders>
            <w:shd w:val="clear" w:color="auto" w:fill="auto"/>
            <w:vAlign w:val="center"/>
          </w:tcPr>
          <w:p w14:paraId="5E74BE5F">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政府采购金额（当年部门预算安排资金）</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0EEA3B">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2022年 </w:t>
            </w:r>
            <w:r>
              <w:rPr>
                <w:rStyle w:val="23"/>
                <w:lang w:val="en-US" w:eastAsia="zh-CN" w:bidi="ar"/>
              </w:rPr>
              <w:t xml:space="preserve"> 预留中  小微企  业份额</w:t>
            </w:r>
          </w:p>
        </w:tc>
      </w:tr>
      <w:tr w14:paraId="1160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459DDED">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项目名称</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4BDFA44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预算 </w:t>
            </w:r>
            <w:r>
              <w:rPr>
                <w:rStyle w:val="23"/>
                <w:lang w:val="en-US" w:eastAsia="zh-CN" w:bidi="ar"/>
              </w:rPr>
              <w:t xml:space="preserve">   资金</w:t>
            </w:r>
          </w:p>
        </w:tc>
        <w:tc>
          <w:tcPr>
            <w:tcW w:w="901" w:type="dxa"/>
            <w:vMerge w:val="continue"/>
            <w:tcBorders>
              <w:top w:val="nil"/>
              <w:left w:val="single" w:color="000000" w:sz="8" w:space="0"/>
              <w:bottom w:val="single" w:color="000000" w:sz="8" w:space="0"/>
              <w:right w:val="single" w:color="000000" w:sz="8" w:space="0"/>
            </w:tcBorders>
            <w:shd w:val="clear" w:color="auto" w:fill="auto"/>
            <w:vAlign w:val="center"/>
          </w:tcPr>
          <w:p w14:paraId="71BE1D74">
            <w:pPr>
              <w:jc w:val="center"/>
              <w:rPr>
                <w:rFonts w:hint="default" w:ascii="方正书宋_GBK" w:hAnsi="方正书宋_GBK" w:eastAsia="方正书宋_GBK" w:cs="方正书宋_GBK"/>
                <w:b/>
                <w:bCs/>
                <w:i w:val="0"/>
                <w:iCs w:val="0"/>
                <w:color w:val="000000"/>
                <w:sz w:val="21"/>
                <w:szCs w:val="21"/>
                <w:u w:val="none"/>
              </w:rPr>
            </w:pPr>
          </w:p>
        </w:tc>
        <w:tc>
          <w:tcPr>
            <w:tcW w:w="1349"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C63AA1">
            <w:pPr>
              <w:jc w:val="center"/>
              <w:rPr>
                <w:rFonts w:hint="default" w:ascii="方正书宋_GBK" w:hAnsi="方正书宋_GBK" w:eastAsia="方正书宋_GBK" w:cs="方正书宋_GBK"/>
                <w:b/>
                <w:bCs/>
                <w:i w:val="0"/>
                <w:iCs w:val="0"/>
                <w:color w:val="000000"/>
                <w:sz w:val="21"/>
                <w:szCs w:val="21"/>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9B1E10">
            <w:pPr>
              <w:jc w:val="center"/>
              <w:rPr>
                <w:rFonts w:hint="default" w:ascii="方正书宋_GBK" w:hAnsi="方正书宋_GBK" w:eastAsia="方正书宋_GBK" w:cs="方正书宋_GBK"/>
                <w:b/>
                <w:bCs/>
                <w:i w:val="0"/>
                <w:iCs w:val="0"/>
                <w:color w:val="000000"/>
                <w:sz w:val="21"/>
                <w:szCs w:val="21"/>
                <w:u w:val="none"/>
              </w:rPr>
            </w:pPr>
          </w:p>
        </w:tc>
        <w:tc>
          <w:tcPr>
            <w:tcW w:w="7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EB5A9C">
            <w:pPr>
              <w:jc w:val="center"/>
              <w:rPr>
                <w:rFonts w:hint="default" w:ascii="方正书宋_GBK" w:hAnsi="方正书宋_GBK" w:eastAsia="方正书宋_GBK" w:cs="方正书宋_GBK"/>
                <w:b/>
                <w:bCs/>
                <w:i w:val="0"/>
                <w:iCs w:val="0"/>
                <w:color w:val="000000"/>
                <w:sz w:val="21"/>
                <w:szCs w:val="21"/>
                <w:u w:val="none"/>
              </w:rPr>
            </w:pPr>
          </w:p>
        </w:tc>
        <w:tc>
          <w:tcPr>
            <w:tcW w:w="91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24A9A7">
            <w:pPr>
              <w:jc w:val="center"/>
              <w:rPr>
                <w:rFonts w:hint="default" w:ascii="方正书宋_GBK" w:hAnsi="方正书宋_GBK" w:eastAsia="方正书宋_GBK" w:cs="方正书宋_GBK"/>
                <w:b/>
                <w:bCs/>
                <w:i w:val="0"/>
                <w:iCs w:val="0"/>
                <w:color w:val="000000"/>
                <w:sz w:val="21"/>
                <w:szCs w:val="21"/>
                <w:u w:val="none"/>
              </w:rPr>
            </w:pP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76424E7">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合计</w:t>
            </w:r>
          </w:p>
        </w:tc>
        <w:tc>
          <w:tcPr>
            <w:tcW w:w="118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C54D5A">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一般公共预算拨款</w:t>
            </w:r>
          </w:p>
        </w:tc>
        <w:tc>
          <w:tcPr>
            <w:tcW w:w="8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39C62">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基金预算拨款</w:t>
            </w:r>
          </w:p>
        </w:tc>
        <w:tc>
          <w:tcPr>
            <w:tcW w:w="86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93394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国有资本经营预算拨款</w:t>
            </w:r>
          </w:p>
        </w:tc>
        <w:tc>
          <w:tcPr>
            <w:tcW w:w="8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4C904A">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财政专户核拨</w:t>
            </w:r>
          </w:p>
        </w:tc>
        <w:tc>
          <w:tcPr>
            <w:tcW w:w="8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8CB003">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单位 </w:t>
            </w:r>
            <w:r>
              <w:rPr>
                <w:rStyle w:val="23"/>
                <w:lang w:val="en-US" w:eastAsia="zh-CN" w:bidi="ar"/>
              </w:rPr>
              <w:t xml:space="preserve">   资金</w:t>
            </w: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2ADB1D">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财政拨 </w:t>
            </w:r>
            <w:r>
              <w:rPr>
                <w:rStyle w:val="23"/>
                <w:lang w:val="en-US" w:eastAsia="zh-CN" w:bidi="ar"/>
              </w:rPr>
              <w:t xml:space="preserve">   款结转</w:t>
            </w:r>
          </w:p>
        </w:tc>
        <w:tc>
          <w:tcPr>
            <w:tcW w:w="84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64D14D">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非财政 </w:t>
            </w:r>
            <w:r>
              <w:rPr>
                <w:rStyle w:val="23"/>
                <w:lang w:val="en-US" w:eastAsia="zh-CN" w:bidi="ar"/>
              </w:rPr>
              <w:t xml:space="preserve">   拨款结    转结余</w:t>
            </w: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0AC26F">
            <w:pPr>
              <w:jc w:val="center"/>
              <w:rPr>
                <w:rFonts w:hint="default" w:ascii="方正书宋_GBK" w:hAnsi="方正书宋_GBK" w:eastAsia="方正书宋_GBK" w:cs="方正书宋_GBK"/>
                <w:b/>
                <w:bCs/>
                <w:i w:val="0"/>
                <w:iCs w:val="0"/>
                <w:color w:val="000000"/>
                <w:sz w:val="21"/>
                <w:szCs w:val="21"/>
                <w:u w:val="none"/>
              </w:rPr>
            </w:pPr>
          </w:p>
        </w:tc>
      </w:tr>
      <w:tr w14:paraId="7119F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D249D4D">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 xml:space="preserve">合 </w:t>
            </w:r>
            <w:r>
              <w:rPr>
                <w:rStyle w:val="23"/>
                <w:lang w:val="en-US" w:eastAsia="zh-CN" w:bidi="ar"/>
              </w:rPr>
              <w:t xml:space="preserve"> 计</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7743C09A">
            <w:pPr>
              <w:jc w:val="right"/>
              <w:rPr>
                <w:rFonts w:hint="default" w:ascii="方正书宋_GBK" w:hAnsi="方正书宋_GBK" w:eastAsia="方正书宋_GBK" w:cs="方正书宋_GBK"/>
                <w:b/>
                <w:bCs/>
                <w:i w:val="0"/>
                <w:iCs w:val="0"/>
                <w:color w:val="000000"/>
                <w:sz w:val="21"/>
                <w:szCs w:val="21"/>
                <w:u w:val="none"/>
              </w:rPr>
            </w:pPr>
          </w:p>
        </w:tc>
        <w:tc>
          <w:tcPr>
            <w:tcW w:w="901" w:type="dxa"/>
            <w:tcBorders>
              <w:top w:val="nil"/>
              <w:left w:val="single" w:color="000000" w:sz="8" w:space="0"/>
              <w:bottom w:val="single" w:color="000000" w:sz="8" w:space="0"/>
              <w:right w:val="single" w:color="000000" w:sz="8" w:space="0"/>
            </w:tcBorders>
            <w:shd w:val="clear" w:color="auto" w:fill="auto"/>
            <w:vAlign w:val="center"/>
          </w:tcPr>
          <w:p w14:paraId="77AEDA84">
            <w:pPr>
              <w:jc w:val="left"/>
              <w:rPr>
                <w:rFonts w:hint="default" w:ascii="方正书宋_GBK" w:hAnsi="方正书宋_GBK" w:eastAsia="方正书宋_GBK" w:cs="方正书宋_GBK"/>
                <w:b/>
                <w:bCs/>
                <w:i w:val="0"/>
                <w:iCs w:val="0"/>
                <w:color w:val="000000"/>
                <w:sz w:val="21"/>
                <w:szCs w:val="21"/>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473C2E8">
            <w:pPr>
              <w:jc w:val="left"/>
              <w:rPr>
                <w:rFonts w:hint="default" w:ascii="方正书宋_GBK" w:hAnsi="方正书宋_GBK" w:eastAsia="方正书宋_GBK" w:cs="方正书宋_GBK"/>
                <w:b/>
                <w:bCs/>
                <w:i w:val="0"/>
                <w:iCs w:val="0"/>
                <w:color w:val="000000"/>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5089E79">
            <w:pPr>
              <w:jc w:val="center"/>
              <w:rPr>
                <w:rFonts w:hint="default" w:ascii="方正书宋_GBK" w:hAnsi="方正书宋_GBK" w:eastAsia="方正书宋_GBK" w:cs="方正书宋_GBK"/>
                <w:b/>
                <w:bCs/>
                <w:i w:val="0"/>
                <w:iCs w:val="0"/>
                <w:color w:val="000000"/>
                <w:sz w:val="21"/>
                <w:szCs w:val="21"/>
                <w:u w:val="none"/>
              </w:rPr>
            </w:pPr>
          </w:p>
        </w:tc>
        <w:tc>
          <w:tcPr>
            <w:tcW w:w="765" w:type="dxa"/>
            <w:tcBorders>
              <w:top w:val="nil"/>
              <w:left w:val="single" w:color="000000" w:sz="8" w:space="0"/>
              <w:bottom w:val="single" w:color="000000" w:sz="8" w:space="0"/>
              <w:right w:val="single" w:color="000000" w:sz="8" w:space="0"/>
            </w:tcBorders>
            <w:shd w:val="clear" w:color="auto" w:fill="auto"/>
            <w:vAlign w:val="center"/>
          </w:tcPr>
          <w:p w14:paraId="24558194">
            <w:pPr>
              <w:jc w:val="right"/>
              <w:rPr>
                <w:rFonts w:hint="default" w:ascii="方正书宋_GBK" w:hAnsi="方正书宋_GBK" w:eastAsia="方正书宋_GBK" w:cs="方正书宋_GBK"/>
                <w:b/>
                <w:bCs/>
                <w:i w:val="0"/>
                <w:iCs w:val="0"/>
                <w:color w:val="000000"/>
                <w:sz w:val="21"/>
                <w:szCs w:val="21"/>
                <w:u w:val="none"/>
              </w:rPr>
            </w:pP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6AFD58B">
            <w:pPr>
              <w:jc w:val="right"/>
              <w:rPr>
                <w:rFonts w:hint="default" w:ascii="方正书宋_GBK" w:hAnsi="方正书宋_GBK" w:eastAsia="方正书宋_GBK" w:cs="方正书宋_GBK"/>
                <w:b/>
                <w:bCs/>
                <w:i w:val="0"/>
                <w:iCs w:val="0"/>
                <w:color w:val="000000"/>
                <w:sz w:val="21"/>
                <w:szCs w:val="21"/>
                <w:u w:val="none"/>
              </w:rPr>
            </w:pP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DACDBF5">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C4BC1AF">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FBEDF55">
            <w:pPr>
              <w:jc w:val="right"/>
              <w:rPr>
                <w:rFonts w:hint="default" w:ascii="方正书宋_GBK" w:hAnsi="方正书宋_GBK" w:eastAsia="方正书宋_GBK" w:cs="方正书宋_GBK"/>
                <w:b/>
                <w:bCs/>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712B663">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4AA8DA8">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1A7583B">
            <w:pPr>
              <w:jc w:val="right"/>
              <w:rPr>
                <w:rFonts w:hint="default" w:ascii="方正书宋_GBK" w:hAnsi="方正书宋_GBK" w:eastAsia="方正书宋_GBK" w:cs="方正书宋_GBK"/>
                <w:b/>
                <w:bCs/>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42868C8">
            <w:pPr>
              <w:jc w:val="right"/>
              <w:rPr>
                <w:rFonts w:hint="default" w:ascii="方正书宋_GBK" w:hAnsi="方正书宋_GBK" w:eastAsia="方正书宋_GBK" w:cs="方正书宋_GBK"/>
                <w:b/>
                <w:bCs/>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7CD834D6">
            <w:pPr>
              <w:jc w:val="right"/>
              <w:rPr>
                <w:rFonts w:hint="default" w:ascii="方正书宋_GBK" w:hAnsi="方正书宋_GBK" w:eastAsia="方正书宋_GBK" w:cs="方正书宋_GBK"/>
                <w:b/>
                <w:bCs/>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FAE5AE7">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3900.19</w:t>
            </w:r>
          </w:p>
        </w:tc>
      </w:tr>
      <w:tr w14:paraId="2A98C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1FD2288">
            <w:pPr>
              <w:keepNext w:val="0"/>
              <w:keepLines w:val="0"/>
              <w:widowControl/>
              <w:suppressLineNumbers w:val="0"/>
              <w:jc w:val="center"/>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燕郊高新技术产业开发区管理委员会小计</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46E345BB">
            <w:pPr>
              <w:jc w:val="right"/>
              <w:rPr>
                <w:rFonts w:hint="default" w:ascii="方正书宋_GBK" w:hAnsi="方正书宋_GBK" w:eastAsia="方正书宋_GBK" w:cs="方正书宋_GBK"/>
                <w:b/>
                <w:bCs/>
                <w:i w:val="0"/>
                <w:iCs w:val="0"/>
                <w:color w:val="000000"/>
                <w:sz w:val="21"/>
                <w:szCs w:val="21"/>
                <w:u w:val="none"/>
              </w:rPr>
            </w:pPr>
          </w:p>
        </w:tc>
        <w:tc>
          <w:tcPr>
            <w:tcW w:w="901" w:type="dxa"/>
            <w:tcBorders>
              <w:top w:val="nil"/>
              <w:left w:val="single" w:color="000000" w:sz="8" w:space="0"/>
              <w:bottom w:val="single" w:color="000000" w:sz="8" w:space="0"/>
              <w:right w:val="single" w:color="000000" w:sz="8" w:space="0"/>
            </w:tcBorders>
            <w:shd w:val="clear" w:color="auto" w:fill="auto"/>
            <w:vAlign w:val="center"/>
          </w:tcPr>
          <w:p w14:paraId="040B3468">
            <w:pPr>
              <w:jc w:val="left"/>
              <w:rPr>
                <w:rFonts w:hint="default" w:ascii="方正书宋_GBK" w:hAnsi="方正书宋_GBK" w:eastAsia="方正书宋_GBK" w:cs="方正书宋_GBK"/>
                <w:b/>
                <w:bCs/>
                <w:i w:val="0"/>
                <w:iCs w:val="0"/>
                <w:color w:val="000000"/>
                <w:sz w:val="21"/>
                <w:szCs w:val="21"/>
                <w:u w:val="none"/>
              </w:rPr>
            </w:pP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315F2F3A">
            <w:pPr>
              <w:jc w:val="left"/>
              <w:rPr>
                <w:rFonts w:hint="default" w:ascii="方正书宋_GBK" w:hAnsi="方正书宋_GBK" w:eastAsia="方正书宋_GBK" w:cs="方正书宋_GBK"/>
                <w:b/>
                <w:bCs/>
                <w:i w:val="0"/>
                <w:iCs w:val="0"/>
                <w:color w:val="000000"/>
                <w:sz w:val="21"/>
                <w:szCs w:val="21"/>
                <w:u w:val="none"/>
              </w:rPr>
            </w:pPr>
          </w:p>
        </w:tc>
        <w:tc>
          <w:tcPr>
            <w:tcW w:w="750" w:type="dxa"/>
            <w:tcBorders>
              <w:top w:val="nil"/>
              <w:left w:val="single" w:color="000000" w:sz="8" w:space="0"/>
              <w:bottom w:val="single" w:color="000000" w:sz="8" w:space="0"/>
              <w:right w:val="single" w:color="000000" w:sz="8" w:space="0"/>
            </w:tcBorders>
            <w:shd w:val="clear" w:color="auto" w:fill="auto"/>
            <w:vAlign w:val="center"/>
          </w:tcPr>
          <w:p w14:paraId="50AC5B30">
            <w:pPr>
              <w:jc w:val="center"/>
              <w:rPr>
                <w:rFonts w:hint="default" w:ascii="方正书宋_GBK" w:hAnsi="方正书宋_GBK" w:eastAsia="方正书宋_GBK" w:cs="方正书宋_GBK"/>
                <w:b/>
                <w:bCs/>
                <w:i w:val="0"/>
                <w:iCs w:val="0"/>
                <w:color w:val="000000"/>
                <w:sz w:val="21"/>
                <w:szCs w:val="21"/>
                <w:u w:val="none"/>
              </w:rPr>
            </w:pP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9C83A27">
            <w:pPr>
              <w:jc w:val="right"/>
              <w:rPr>
                <w:rFonts w:hint="default" w:ascii="方正书宋_GBK" w:hAnsi="方正书宋_GBK" w:eastAsia="方正书宋_GBK" w:cs="方正书宋_GBK"/>
                <w:b/>
                <w:bCs/>
                <w:i w:val="0"/>
                <w:iCs w:val="0"/>
                <w:color w:val="000000"/>
                <w:sz w:val="21"/>
                <w:szCs w:val="21"/>
                <w:u w:val="none"/>
              </w:rPr>
            </w:pPr>
          </w:p>
        </w:tc>
        <w:tc>
          <w:tcPr>
            <w:tcW w:w="915" w:type="dxa"/>
            <w:tcBorders>
              <w:top w:val="nil"/>
              <w:left w:val="single" w:color="000000" w:sz="8" w:space="0"/>
              <w:bottom w:val="single" w:color="000000" w:sz="8" w:space="0"/>
              <w:right w:val="single" w:color="000000" w:sz="8" w:space="0"/>
            </w:tcBorders>
            <w:shd w:val="clear" w:color="auto" w:fill="auto"/>
            <w:vAlign w:val="center"/>
          </w:tcPr>
          <w:p w14:paraId="3E87B170">
            <w:pPr>
              <w:jc w:val="right"/>
              <w:rPr>
                <w:rFonts w:hint="default" w:ascii="方正书宋_GBK" w:hAnsi="方正书宋_GBK" w:eastAsia="方正书宋_GBK" w:cs="方正书宋_GBK"/>
                <w:b/>
                <w:bCs/>
                <w:i w:val="0"/>
                <w:iCs w:val="0"/>
                <w:color w:val="000000"/>
                <w:sz w:val="21"/>
                <w:szCs w:val="21"/>
                <w:u w:val="none"/>
              </w:rPr>
            </w:pP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7594753">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263AD4E">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12654.69</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6A81D3FA">
            <w:pPr>
              <w:jc w:val="right"/>
              <w:rPr>
                <w:rFonts w:hint="default" w:ascii="方正书宋_GBK" w:hAnsi="方正书宋_GBK" w:eastAsia="方正书宋_GBK" w:cs="方正书宋_GBK"/>
                <w:b/>
                <w:bCs/>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3373E60C">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7273B65">
            <w:pPr>
              <w:jc w:val="right"/>
              <w:rPr>
                <w:rFonts w:hint="default" w:ascii="方正书宋_GBK" w:hAnsi="方正书宋_GBK" w:eastAsia="方正书宋_GBK" w:cs="方正书宋_GBK"/>
                <w:b/>
                <w:bCs/>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B153723">
            <w:pPr>
              <w:jc w:val="right"/>
              <w:rPr>
                <w:rFonts w:hint="default" w:ascii="方正书宋_GBK" w:hAnsi="方正书宋_GBK" w:eastAsia="方正书宋_GBK" w:cs="方正书宋_GBK"/>
                <w:b/>
                <w:bCs/>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8FCBCEF">
            <w:pPr>
              <w:jc w:val="right"/>
              <w:rPr>
                <w:rFonts w:hint="default" w:ascii="方正书宋_GBK" w:hAnsi="方正书宋_GBK" w:eastAsia="方正书宋_GBK" w:cs="方正书宋_GBK"/>
                <w:b/>
                <w:bCs/>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6E165948">
            <w:pPr>
              <w:jc w:val="right"/>
              <w:rPr>
                <w:rFonts w:hint="default" w:ascii="方正书宋_GBK" w:hAnsi="方正书宋_GBK" w:eastAsia="方正书宋_GBK" w:cs="方正书宋_GBK"/>
                <w:b/>
                <w:bCs/>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9CBC263">
            <w:pPr>
              <w:keepNext w:val="0"/>
              <w:keepLines w:val="0"/>
              <w:widowControl/>
              <w:suppressLineNumbers w:val="0"/>
              <w:jc w:val="right"/>
              <w:textAlignment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kern w:val="0"/>
                <w:sz w:val="21"/>
                <w:szCs w:val="21"/>
                <w:u w:val="none"/>
                <w:lang w:val="en-US" w:eastAsia="zh-CN" w:bidi="ar"/>
              </w:rPr>
              <w:t>3900.19</w:t>
            </w:r>
          </w:p>
        </w:tc>
      </w:tr>
      <w:tr w14:paraId="2F9E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5E1C86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城市基础设施运行维护费（一般）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502A5FA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13000</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9CAA57D">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23104995">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B13E95E">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次</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52A7DEA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FF207F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C42617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40BE96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7E7797D3">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6E07CFC">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CEE278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D0704CB">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2BF6AA8">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7827C9AC">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A0A9B1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w:t>
            </w:r>
          </w:p>
        </w:tc>
      </w:tr>
      <w:tr w14:paraId="3860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B9130B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城市基础设施运行维护费（一般）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09E5036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13000</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DEE268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24ABA28D">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D13434B">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平米</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3D13D6B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41E8531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1086.5</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2E3811A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1086.5</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EFB543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1086.5</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2D73081F">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4DE1DF2F">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5D13204">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00FACC3">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D78B91E">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4837DD2B">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0D51BAF">
            <w:pPr>
              <w:jc w:val="right"/>
              <w:rPr>
                <w:rFonts w:hint="default" w:ascii="方正书宋_GBK" w:hAnsi="方正书宋_GBK" w:eastAsia="方正书宋_GBK" w:cs="方正书宋_GBK"/>
                <w:i w:val="0"/>
                <w:iCs w:val="0"/>
                <w:color w:val="000000"/>
                <w:sz w:val="21"/>
                <w:szCs w:val="21"/>
                <w:u w:val="none"/>
              </w:rPr>
            </w:pPr>
          </w:p>
        </w:tc>
      </w:tr>
      <w:tr w14:paraId="5A583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2EFA25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城市绿化管理费（一般）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063291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3941</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3D92FE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7C33CF2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08D96E1">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平方米</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113FCD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48FB7E1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D2B9CB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304C60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3237274C">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3AEDDB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1D43D4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532BFF7">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4810524">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74433E01">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2D961C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946.89</w:t>
            </w:r>
          </w:p>
        </w:tc>
      </w:tr>
      <w:tr w14:paraId="35C42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0C7962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城市绿化管理费（一般）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5E48ED9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3941</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45174D6">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168DDB28">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490EDF7">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平方米</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7B3AE1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0B2F9C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201991D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A9A4F1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64B66834">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3E9A7A1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D617BA7">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27CADA3">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0DF7001">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6050E82A">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552531C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807.3</w:t>
            </w:r>
          </w:p>
        </w:tc>
      </w:tr>
      <w:tr w14:paraId="5EF3C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F4565A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环境卫生维护费（一般)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E83CE8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10982</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1EC9A660">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城市市容管理服务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0C6E2370">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C1304</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61F3E624">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3F465E9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23D06FE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54FD35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B8ACE5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6000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EEAA272">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7363CF01">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62906A0">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B74D140">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55E6DEF">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4623EBF5">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31A22214">
            <w:pPr>
              <w:jc w:val="right"/>
              <w:rPr>
                <w:rFonts w:hint="default" w:ascii="方正书宋_GBK" w:hAnsi="方正书宋_GBK" w:eastAsia="方正书宋_GBK" w:cs="方正书宋_GBK"/>
                <w:i w:val="0"/>
                <w:iCs w:val="0"/>
                <w:color w:val="000000"/>
                <w:sz w:val="21"/>
                <w:szCs w:val="21"/>
                <w:u w:val="none"/>
              </w:rPr>
            </w:pPr>
          </w:p>
        </w:tc>
      </w:tr>
      <w:tr w14:paraId="71024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BE06D8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机关运行经费</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38466D2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1400</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76E42EC6">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小型客车</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75E8925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A02030601</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9724A87">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辆</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499CC2C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7</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4F94340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22.86</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BB2480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160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E64B09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160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71F1AC27">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3101379C">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2EBAF4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7CE57E4">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122849F">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766F7277">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519BFA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160</w:t>
            </w:r>
          </w:p>
        </w:tc>
      </w:tr>
      <w:tr w14:paraId="2D0E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5E2FD4A">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6F2F0ED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60690E98">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其他工程准备</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027B332A">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B0399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40721FB6">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28262FD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FAC077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1B1A1C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84D505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546E12D">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2BF6E287">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F08EE1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D60B3A1">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EFBB2F8">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4D6AE354">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B5C184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r>
      <w:tr w14:paraId="2EC7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6ED527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00134F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165B5E4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其他安装</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3CD958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B0699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1AA9129">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7EB2DD8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321339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C9C023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9ED12D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696B0DFA">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38DF6132">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B7C6BBA">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760C3EF">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7F455A0">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B96073B">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31A71F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96</w:t>
            </w:r>
          </w:p>
        </w:tc>
      </w:tr>
      <w:tr w14:paraId="06C7D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0FC0D2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08C3100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5F98FD7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其他租赁服务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1D31EC2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C0499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68440DFC">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966508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6E28B8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BEB11E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5064EA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64D24A1D">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693EA83F">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9FF0B7E">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2B3E681">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87ED934">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02B52A50">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38AABF9E">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557A2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D878EEA">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426D3D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04AEDC8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测绘服务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27284D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C0904</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BEE50C4">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02FB029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95A007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619501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9FFEB5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20AE4339">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4C7EFE96">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688F7E69">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3631A37">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19C2832">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0A796FDC">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3EFCB3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50</w:t>
            </w:r>
          </w:p>
        </w:tc>
      </w:tr>
      <w:tr w14:paraId="72A8A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8EC6E8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56E4B55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1039DD2">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其他专业技术服务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3AA163B3">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C0908</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25012A7">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322D77F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893E2A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406091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67779D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49F4BF7">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4304FECD">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1350421">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2C707A8">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03DF31D">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6FA2096D">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3584F074">
            <w:pPr>
              <w:jc w:val="right"/>
              <w:rPr>
                <w:rFonts w:hint="default" w:ascii="方正书宋_GBK" w:hAnsi="方正书宋_GBK" w:eastAsia="方正书宋_GBK" w:cs="方正书宋_GBK"/>
                <w:i w:val="0"/>
                <w:iCs w:val="0"/>
                <w:color w:val="000000"/>
                <w:sz w:val="21"/>
                <w:szCs w:val="21"/>
                <w:u w:val="none"/>
              </w:rPr>
            </w:pPr>
          </w:p>
        </w:tc>
      </w:tr>
      <w:tr w14:paraId="4E446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3C2A75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42C8659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6CBC75A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其他专业技术服务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5DCC4D3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C0908</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3922DBA4">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AD54A4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1A5082E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0000533">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E0B89F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221E3BF">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7AC7F1F2">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18E263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192361D1">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BBAD105">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4C5FBC7">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0E88C1F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r>
      <w:tr w14:paraId="4E1BD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9BA42E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6CB272E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0ABF1DD">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设计前咨询服务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1391EABE">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C1001</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0AD6D8F">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F0D0FC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566E15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3E082B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205ACD6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4315B810">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11D18CBB">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22FFC89">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F650124">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85C9BB3">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3F5352FD">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9DB73C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664CF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0F82098">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79754F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24F48C86">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物业管理服务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2851D12D">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C1204</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6D8A368">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5BEE6B79">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68F0B61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BBC174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7655D32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AC6AFA9">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019A4C4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BBD0D82">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19A6540">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D4A729A">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12ADDD5">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6B6E926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56FE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835D984">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ADC94E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5DC5638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城市规划和设计服务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2C4F817F">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C1301</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93CE4A2">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55EFEE0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4C04BF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2F057E8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4772A29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EED3435">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54D74686">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306FF543">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E4C12A3">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0C77A9E">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03B7B08F">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267C398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120</w:t>
            </w:r>
          </w:p>
        </w:tc>
      </w:tr>
      <w:tr w14:paraId="6CD82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760E590A">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35AFE158">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40A9E285">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园林绿化管理服务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45F31D7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C1303</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7AE60285">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B67C21C">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26866F46">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1DD29EED">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9FB06E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019CFA6C">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0D3C3E17">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5CEF8B2D">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AB2D0FE">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B78DAB5">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F225033">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73A5BA1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180</w:t>
            </w:r>
          </w:p>
        </w:tc>
      </w:tr>
      <w:tr w14:paraId="74518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0041D0C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3186FE81">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7AD7A971">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其他无害固体废物处理服务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4DE0DE39">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C1606</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2164707F">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591912C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7916D00F">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1500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5ED436A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1500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9426DC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1500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265782D1">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454E4E5B">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029B361">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0734AF65">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A22D8D4">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190EBA6">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104F8035">
            <w:pPr>
              <w:jc w:val="right"/>
              <w:rPr>
                <w:rFonts w:hint="default" w:ascii="方正书宋_GBK" w:hAnsi="方正书宋_GBK" w:eastAsia="方正书宋_GBK" w:cs="方正书宋_GBK"/>
                <w:i w:val="0"/>
                <w:iCs w:val="0"/>
                <w:color w:val="000000"/>
                <w:sz w:val="21"/>
                <w:szCs w:val="21"/>
                <w:u w:val="none"/>
              </w:rPr>
            </w:pPr>
          </w:p>
        </w:tc>
      </w:tr>
      <w:tr w14:paraId="76E1E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22BC649A">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1B1A91E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1C8C3F2D">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63C4495D">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180E7F98">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68B38F1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3F6C6164">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48</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6FC8BC0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48</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7E42160">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48</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352F560E">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4AAFF815">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24A4D9A">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27A17ED5">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3CC2267">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40285FCE">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4217F060">
            <w:pPr>
              <w:jc w:val="right"/>
              <w:rPr>
                <w:rFonts w:hint="default" w:ascii="方正书宋_GBK" w:hAnsi="方正书宋_GBK" w:eastAsia="方正书宋_GBK" w:cs="方正书宋_GBK"/>
                <w:i w:val="0"/>
                <w:iCs w:val="0"/>
                <w:color w:val="000000"/>
                <w:sz w:val="21"/>
                <w:szCs w:val="21"/>
                <w:u w:val="none"/>
              </w:rPr>
            </w:pPr>
          </w:p>
        </w:tc>
      </w:tr>
      <w:tr w14:paraId="3855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3A869047">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园区社会事业发展建设项目（一般）</w:t>
            </w:r>
          </w:p>
        </w:tc>
        <w:tc>
          <w:tcPr>
            <w:tcW w:w="832" w:type="dxa"/>
            <w:tcBorders>
              <w:top w:val="nil"/>
              <w:left w:val="single" w:color="000000" w:sz="8" w:space="0"/>
              <w:bottom w:val="single" w:color="000000" w:sz="8" w:space="0"/>
              <w:right w:val="single" w:color="000000" w:sz="8" w:space="0"/>
            </w:tcBorders>
            <w:shd w:val="clear" w:color="auto" w:fill="auto"/>
            <w:vAlign w:val="center"/>
          </w:tcPr>
          <w:p w14:paraId="29F64AB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3054</w:t>
            </w:r>
          </w:p>
        </w:tc>
        <w:tc>
          <w:tcPr>
            <w:tcW w:w="901" w:type="dxa"/>
            <w:tcBorders>
              <w:top w:val="nil"/>
              <w:left w:val="single" w:color="000000" w:sz="8" w:space="0"/>
              <w:bottom w:val="single" w:color="000000" w:sz="8" w:space="0"/>
              <w:right w:val="single" w:color="000000" w:sz="8" w:space="0"/>
            </w:tcBorders>
            <w:shd w:val="clear" w:color="auto" w:fill="auto"/>
            <w:vAlign w:val="center"/>
          </w:tcPr>
          <w:p w14:paraId="0D432A8B">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其他服务</w:t>
            </w:r>
          </w:p>
        </w:tc>
        <w:tc>
          <w:tcPr>
            <w:tcW w:w="1349" w:type="dxa"/>
            <w:tcBorders>
              <w:top w:val="nil"/>
              <w:left w:val="single" w:color="000000" w:sz="8" w:space="0"/>
              <w:bottom w:val="single" w:color="000000" w:sz="8" w:space="0"/>
              <w:right w:val="single" w:color="000000" w:sz="8" w:space="0"/>
            </w:tcBorders>
            <w:shd w:val="clear" w:color="auto" w:fill="auto"/>
            <w:vAlign w:val="center"/>
          </w:tcPr>
          <w:p w14:paraId="320AE21C">
            <w:pPr>
              <w:keepNext w:val="0"/>
              <w:keepLines w:val="0"/>
              <w:widowControl/>
              <w:suppressLineNumbers w:val="0"/>
              <w:jc w:val="lef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C99</w:t>
            </w:r>
          </w:p>
        </w:tc>
        <w:tc>
          <w:tcPr>
            <w:tcW w:w="750" w:type="dxa"/>
            <w:tcBorders>
              <w:top w:val="nil"/>
              <w:left w:val="single" w:color="000000" w:sz="8" w:space="0"/>
              <w:bottom w:val="single" w:color="000000" w:sz="8" w:space="0"/>
              <w:right w:val="single" w:color="000000" w:sz="8" w:space="0"/>
            </w:tcBorders>
            <w:shd w:val="clear" w:color="auto" w:fill="auto"/>
            <w:vAlign w:val="center"/>
          </w:tcPr>
          <w:p w14:paraId="0209B285">
            <w:pPr>
              <w:keepNext w:val="0"/>
              <w:keepLines w:val="0"/>
              <w:widowControl/>
              <w:suppressLineNumbers w:val="0"/>
              <w:jc w:val="center"/>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765" w:type="dxa"/>
            <w:tcBorders>
              <w:top w:val="nil"/>
              <w:left w:val="single" w:color="000000" w:sz="8" w:space="0"/>
              <w:bottom w:val="single" w:color="000000" w:sz="8" w:space="0"/>
              <w:right w:val="single" w:color="000000" w:sz="8" w:space="0"/>
            </w:tcBorders>
            <w:shd w:val="clear" w:color="auto" w:fill="auto"/>
            <w:vAlign w:val="center"/>
          </w:tcPr>
          <w:p w14:paraId="1D4BC2DA">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1</w:t>
            </w:r>
          </w:p>
        </w:tc>
        <w:tc>
          <w:tcPr>
            <w:tcW w:w="915" w:type="dxa"/>
            <w:tcBorders>
              <w:top w:val="nil"/>
              <w:left w:val="single" w:color="000000" w:sz="8" w:space="0"/>
              <w:bottom w:val="single" w:color="000000" w:sz="8" w:space="0"/>
              <w:right w:val="single" w:color="000000" w:sz="8" w:space="0"/>
            </w:tcBorders>
            <w:shd w:val="clear" w:color="auto" w:fill="auto"/>
            <w:vAlign w:val="center"/>
          </w:tcPr>
          <w:p w14:paraId="5F469E92">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3928C40B">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1183" w:type="dxa"/>
            <w:tcBorders>
              <w:top w:val="nil"/>
              <w:left w:val="single" w:color="000000" w:sz="8" w:space="0"/>
              <w:bottom w:val="single" w:color="000000" w:sz="8" w:space="0"/>
              <w:right w:val="single" w:color="000000" w:sz="8" w:space="0"/>
            </w:tcBorders>
            <w:shd w:val="clear" w:color="auto" w:fill="auto"/>
            <w:vAlign w:val="center"/>
          </w:tcPr>
          <w:p w14:paraId="0A9309B7">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c>
          <w:tcPr>
            <w:tcW w:w="872" w:type="dxa"/>
            <w:tcBorders>
              <w:top w:val="nil"/>
              <w:left w:val="single" w:color="000000" w:sz="8" w:space="0"/>
              <w:bottom w:val="single" w:color="000000" w:sz="8" w:space="0"/>
              <w:right w:val="single" w:color="000000" w:sz="8" w:space="0"/>
            </w:tcBorders>
            <w:shd w:val="clear" w:color="auto" w:fill="auto"/>
            <w:vAlign w:val="center"/>
          </w:tcPr>
          <w:p w14:paraId="7AC46CC5">
            <w:pPr>
              <w:jc w:val="right"/>
              <w:rPr>
                <w:rFonts w:hint="default" w:ascii="方正书宋_GBK" w:hAnsi="方正书宋_GBK" w:eastAsia="方正书宋_GBK" w:cs="方正书宋_GBK"/>
                <w:i w:val="0"/>
                <w:iCs w:val="0"/>
                <w:color w:val="000000"/>
                <w:sz w:val="21"/>
                <w:szCs w:val="21"/>
                <w:u w:val="none"/>
              </w:rPr>
            </w:pPr>
          </w:p>
        </w:tc>
        <w:tc>
          <w:tcPr>
            <w:tcW w:w="862" w:type="dxa"/>
            <w:tcBorders>
              <w:top w:val="nil"/>
              <w:left w:val="single" w:color="000000" w:sz="8" w:space="0"/>
              <w:bottom w:val="single" w:color="000000" w:sz="8" w:space="0"/>
              <w:right w:val="single" w:color="000000" w:sz="8" w:space="0"/>
            </w:tcBorders>
            <w:shd w:val="clear" w:color="auto" w:fill="auto"/>
            <w:vAlign w:val="center"/>
          </w:tcPr>
          <w:p w14:paraId="20BBBEF1">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7065F682">
            <w:pPr>
              <w:jc w:val="right"/>
              <w:rPr>
                <w:rFonts w:hint="default" w:ascii="方正书宋_GBK" w:hAnsi="方正书宋_GBK" w:eastAsia="方正书宋_GBK" w:cs="方正书宋_GBK"/>
                <w:i w:val="0"/>
                <w:iCs w:val="0"/>
                <w:color w:val="000000"/>
                <w:sz w:val="21"/>
                <w:szCs w:val="21"/>
                <w:u w:val="none"/>
              </w:rPr>
            </w:pPr>
          </w:p>
        </w:tc>
        <w:tc>
          <w:tcPr>
            <w:tcW w:w="858" w:type="dxa"/>
            <w:tcBorders>
              <w:top w:val="nil"/>
              <w:left w:val="single" w:color="000000" w:sz="8" w:space="0"/>
              <w:bottom w:val="single" w:color="000000" w:sz="8" w:space="0"/>
              <w:right w:val="single" w:color="000000" w:sz="8" w:space="0"/>
            </w:tcBorders>
            <w:shd w:val="clear" w:color="auto" w:fill="auto"/>
            <w:vAlign w:val="center"/>
          </w:tcPr>
          <w:p w14:paraId="447935F9">
            <w:pPr>
              <w:jc w:val="right"/>
              <w:rPr>
                <w:rFonts w:hint="default" w:ascii="方正书宋_GBK" w:hAnsi="方正书宋_GBK" w:eastAsia="方正书宋_GBK" w:cs="方正书宋_GBK"/>
                <w:i w:val="0"/>
                <w:iCs w:val="0"/>
                <w:color w:val="000000"/>
                <w:sz w:val="21"/>
                <w:szCs w:val="21"/>
                <w:u w:val="none"/>
              </w:rPr>
            </w:pP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59091E3">
            <w:pPr>
              <w:jc w:val="right"/>
              <w:rPr>
                <w:rFonts w:hint="default" w:ascii="方正书宋_GBK" w:hAnsi="方正书宋_GBK" w:eastAsia="方正书宋_GBK" w:cs="方正书宋_GBK"/>
                <w:i w:val="0"/>
                <w:iCs w:val="0"/>
                <w:color w:val="000000"/>
                <w:sz w:val="21"/>
                <w:szCs w:val="21"/>
                <w:u w:val="none"/>
              </w:rPr>
            </w:pPr>
          </w:p>
        </w:tc>
        <w:tc>
          <w:tcPr>
            <w:tcW w:w="849" w:type="dxa"/>
            <w:tcBorders>
              <w:top w:val="nil"/>
              <w:left w:val="single" w:color="000000" w:sz="8" w:space="0"/>
              <w:bottom w:val="single" w:color="000000" w:sz="8" w:space="0"/>
              <w:right w:val="single" w:color="000000" w:sz="8" w:space="0"/>
            </w:tcBorders>
            <w:shd w:val="clear" w:color="auto" w:fill="auto"/>
            <w:vAlign w:val="center"/>
          </w:tcPr>
          <w:p w14:paraId="1A8485FC">
            <w:pPr>
              <w:jc w:val="right"/>
              <w:rPr>
                <w:rFonts w:hint="default" w:ascii="方正书宋_GBK" w:hAnsi="方正书宋_GBK" w:eastAsia="方正书宋_GBK" w:cs="方正书宋_GBK"/>
                <w:i w:val="0"/>
                <w:iCs w:val="0"/>
                <w:color w:val="000000"/>
                <w:sz w:val="21"/>
                <w:szCs w:val="21"/>
                <w:u w:val="none"/>
              </w:rPr>
            </w:pPr>
          </w:p>
        </w:tc>
        <w:tc>
          <w:tcPr>
            <w:tcW w:w="1080" w:type="dxa"/>
            <w:tcBorders>
              <w:top w:val="nil"/>
              <w:left w:val="single" w:color="000000" w:sz="8" w:space="0"/>
              <w:bottom w:val="single" w:color="000000" w:sz="8" w:space="0"/>
              <w:right w:val="single" w:color="000000" w:sz="8" w:space="0"/>
            </w:tcBorders>
            <w:shd w:val="clear" w:color="auto" w:fill="auto"/>
            <w:vAlign w:val="center"/>
          </w:tcPr>
          <w:p w14:paraId="7EC542F5">
            <w:pPr>
              <w:keepNext w:val="0"/>
              <w:keepLines w:val="0"/>
              <w:widowControl/>
              <w:suppressLineNumbers w:val="0"/>
              <w:jc w:val="right"/>
              <w:textAlignment w:val="center"/>
              <w:rPr>
                <w:rFonts w:hint="default" w:ascii="方正书宋_GBK" w:hAnsi="方正书宋_GBK" w:eastAsia="方正书宋_GBK" w:cs="方正书宋_GBK"/>
                <w:i w:val="0"/>
                <w:iCs w:val="0"/>
                <w:color w:val="000000"/>
                <w:sz w:val="21"/>
                <w:szCs w:val="21"/>
                <w:u w:val="none"/>
              </w:rPr>
            </w:pPr>
            <w:r>
              <w:rPr>
                <w:rFonts w:hint="default" w:ascii="方正书宋_GBK" w:hAnsi="方正书宋_GBK" w:eastAsia="方正书宋_GBK" w:cs="方正书宋_GBK"/>
                <w:i w:val="0"/>
                <w:iCs w:val="0"/>
                <w:color w:val="000000"/>
                <w:kern w:val="0"/>
                <w:sz w:val="21"/>
                <w:szCs w:val="21"/>
                <w:u w:val="none"/>
                <w:lang w:val="en-US" w:eastAsia="zh-CN" w:bidi="ar"/>
              </w:rPr>
              <w:t>200</w:t>
            </w:r>
          </w:p>
        </w:tc>
      </w:tr>
    </w:tbl>
    <w:p w14:paraId="33FEACA1">
      <w:pPr>
        <w:spacing w:line="500" w:lineRule="exact"/>
        <w:rPr>
          <w:rFonts w:ascii="方正仿宋_GBK" w:hAnsi="方正仿宋_GBK" w:eastAsia="方正仿宋_GBK" w:cs="方正仿宋_GBK"/>
          <w:color w:val="000000"/>
        </w:rPr>
      </w:pPr>
    </w:p>
    <w:p w14:paraId="276FA743">
      <w:pPr>
        <w:spacing w:line="500" w:lineRule="exact"/>
        <w:ind w:firstLine="420"/>
        <w:rPr>
          <w:rFonts w:ascii="Times New Roman" w:hAnsi="Times New Roman" w:eastAsia="黑体" w:cs="Times New Roman"/>
          <w:sz w:val="32"/>
          <w:szCs w:val="32"/>
        </w:rPr>
      </w:pPr>
      <w:r>
        <w:rPr>
          <w:rFonts w:ascii="Times New Roman" w:hAnsi="Times New Roman" w:eastAsia="黑体" w:cs="Times New Roman"/>
          <w:sz w:val="32"/>
          <w:szCs w:val="32"/>
        </w:rPr>
        <w:t>七、国有资产信息</w:t>
      </w:r>
    </w:p>
    <w:p w14:paraId="04D9F336">
      <w:pPr>
        <w:spacing w:line="584"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三河</w:t>
      </w:r>
      <w:r>
        <w:rPr>
          <w:rFonts w:ascii="Times New Roman" w:hAnsi="Times New Roman" w:eastAsia="仿宋_GB2312" w:cs="Times New Roman"/>
          <w:sz w:val="32"/>
          <w:szCs w:val="32"/>
        </w:rPr>
        <w:t>市</w:t>
      </w:r>
      <w:r>
        <w:rPr>
          <w:rFonts w:hint="eastAsia" w:ascii="Times New Roman" w:hAnsi="Times New Roman" w:eastAsia="仿宋_GB2312" w:cs="Times New Roman"/>
          <w:sz w:val="32"/>
          <w:szCs w:val="32"/>
          <w:lang w:eastAsia="zh-CN"/>
        </w:rPr>
        <w:t>燕郊高新技术产业开发区管理委员会上年末固定资产金额为</w:t>
      </w:r>
      <w:r>
        <w:rPr>
          <w:rFonts w:hint="eastAsia" w:ascii="Times New Roman" w:hAnsi="Times New Roman" w:eastAsia="仿宋_GB2312" w:cs="Times New Roman"/>
          <w:sz w:val="32"/>
          <w:szCs w:val="32"/>
          <w:lang w:val="en-US" w:eastAsia="zh-CN"/>
        </w:rPr>
        <w:t>23907.39</w:t>
      </w:r>
      <w:r>
        <w:rPr>
          <w:rFonts w:hint="eastAsia" w:ascii="Times New Roman" w:hAnsi="Times New Roman" w:eastAsia="仿宋_GB2312" w:cs="Times New Roman"/>
          <w:sz w:val="32"/>
          <w:szCs w:val="32"/>
          <w:lang w:eastAsia="zh-CN"/>
        </w:rPr>
        <w:t>万元（详见下表），本年度我部门拟购置固定资产总额为</w:t>
      </w:r>
      <w:r>
        <w:rPr>
          <w:rFonts w:hint="eastAsia" w:ascii="Times New Roman" w:hAnsi="Times New Roman" w:eastAsia="仿宋_GB2312" w:cs="Times New Roman"/>
          <w:sz w:val="32"/>
          <w:szCs w:val="32"/>
          <w:lang w:val="en-US" w:eastAsia="zh-CN"/>
        </w:rPr>
        <w:t>160</w:t>
      </w:r>
      <w:r>
        <w:rPr>
          <w:rFonts w:hint="eastAsia" w:ascii="Times New Roman" w:hAnsi="Times New Roman" w:eastAsia="仿宋_GB2312" w:cs="Times New Roman"/>
          <w:sz w:val="32"/>
          <w:szCs w:val="32"/>
          <w:lang w:eastAsia="zh-CN"/>
        </w:rPr>
        <w:t>万元，主</w:t>
      </w:r>
      <w:r>
        <w:rPr>
          <w:rFonts w:ascii="Times New Roman" w:hAnsi="Times New Roman" w:eastAsia="仿宋_GB2312" w:cs="Times New Roman"/>
          <w:sz w:val="32"/>
          <w:szCs w:val="32"/>
        </w:rPr>
        <w:t>要为</w:t>
      </w:r>
      <w:r>
        <w:rPr>
          <w:rFonts w:hint="eastAsia" w:ascii="Times New Roman" w:hAnsi="Times New Roman" w:eastAsia="仿宋_GB2312" w:cs="Times New Roman"/>
          <w:sz w:val="32"/>
          <w:szCs w:val="32"/>
          <w:lang w:eastAsia="zh-CN"/>
        </w:rPr>
        <w:t>小型汽车</w:t>
      </w:r>
      <w:r>
        <w:rPr>
          <w:rFonts w:ascii="Times New Roman" w:hAnsi="Times New Roman" w:eastAsia="仿宋_GB2312" w:cs="Times New Roman"/>
          <w:sz w:val="32"/>
          <w:szCs w:val="32"/>
        </w:rPr>
        <w:t>等，已列入政府采购预算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详见</w:t>
      </w:r>
      <w:r>
        <w:rPr>
          <w:rFonts w:hint="eastAsia" w:ascii="Times New Roman" w:hAnsi="Times New Roman" w:eastAsia="仿宋_GB2312" w:cs="Times New Roman"/>
          <w:sz w:val="32"/>
          <w:szCs w:val="32"/>
        </w:rPr>
        <w:t>政府采购</w:t>
      </w:r>
      <w:r>
        <w:rPr>
          <w:rFonts w:ascii="Times New Roman" w:hAnsi="Times New Roman" w:eastAsia="仿宋_GB2312" w:cs="Times New Roman"/>
          <w:sz w:val="32"/>
          <w:szCs w:val="32"/>
        </w:rPr>
        <w:t>预算表。</w:t>
      </w:r>
    </w:p>
    <w:p w14:paraId="0E816B8E">
      <w:pPr>
        <w:spacing w:line="584" w:lineRule="exact"/>
        <w:ind w:firstLine="640"/>
        <w:rPr>
          <w:rFonts w:ascii="Times New Roman" w:hAnsi="Times New Roman" w:eastAsia="仿宋_GB2312" w:cs="Times New Roman"/>
          <w:sz w:val="32"/>
          <w:szCs w:val="32"/>
        </w:rPr>
      </w:pPr>
    </w:p>
    <w:tbl>
      <w:tblPr>
        <w:tblStyle w:val="9"/>
        <w:tblW w:w="13482" w:type="dxa"/>
        <w:tblInd w:w="93" w:type="dxa"/>
        <w:tblLayout w:type="fixed"/>
        <w:tblCellMar>
          <w:top w:w="0" w:type="dxa"/>
          <w:left w:w="108" w:type="dxa"/>
          <w:bottom w:w="0" w:type="dxa"/>
          <w:right w:w="108" w:type="dxa"/>
        </w:tblCellMar>
      </w:tblPr>
      <w:tblGrid>
        <w:gridCol w:w="5224"/>
        <w:gridCol w:w="3155"/>
        <w:gridCol w:w="5103"/>
      </w:tblGrid>
      <w:tr w14:paraId="0C55A492">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shd w:val="clear" w:color="auto" w:fill="auto"/>
            <w:vAlign w:val="center"/>
          </w:tcPr>
          <w:p w14:paraId="4A3244D8">
            <w:pPr>
              <w:widowControl/>
              <w:spacing w:line="584" w:lineRule="exact"/>
              <w:jc w:val="center"/>
              <w:rPr>
                <w:rFonts w:ascii="Times New Roman" w:hAnsi="Times New Roman" w:eastAsia="仿宋_GB2312" w:cs="Times New Roman"/>
                <w:b/>
                <w:bCs/>
                <w:kern w:val="0"/>
                <w:sz w:val="32"/>
                <w:szCs w:val="32"/>
              </w:rPr>
            </w:pPr>
            <w:r>
              <w:rPr>
                <w:rFonts w:hint="eastAsia" w:ascii="Times New Roman" w:hAnsi="Times New Roman" w:eastAsia="仿宋_GB2312" w:cs="Times New Roman"/>
                <w:b/>
                <w:bCs/>
                <w:kern w:val="0"/>
                <w:sz w:val="32"/>
                <w:szCs w:val="32"/>
                <w:lang w:eastAsia="zh-CN"/>
              </w:rPr>
              <w:t>三河</w:t>
            </w:r>
            <w:r>
              <w:rPr>
                <w:rFonts w:ascii="Times New Roman" w:hAnsi="Times New Roman" w:eastAsia="仿宋_GB2312" w:cs="Times New Roman"/>
                <w:b/>
                <w:bCs/>
                <w:kern w:val="0"/>
                <w:sz w:val="32"/>
                <w:szCs w:val="32"/>
              </w:rPr>
              <w:t>市市直部门固定资产占用情况表</w:t>
            </w:r>
          </w:p>
        </w:tc>
      </w:tr>
      <w:tr w14:paraId="5324F026">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shd w:val="clear" w:color="auto" w:fill="auto"/>
            <w:vAlign w:val="center"/>
          </w:tcPr>
          <w:p w14:paraId="0A69DB74">
            <w:pPr>
              <w:widowControl/>
              <w:spacing w:line="584"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编制部门：</w:t>
            </w:r>
            <w:r>
              <w:rPr>
                <w:rFonts w:hint="eastAsia" w:ascii="Times New Roman" w:hAnsi="Times New Roman" w:eastAsia="仿宋_GB2312" w:cs="Times New Roman"/>
                <w:kern w:val="0"/>
                <w:sz w:val="22"/>
                <w:lang w:eastAsia="zh-CN"/>
              </w:rPr>
              <w:t>三河</w:t>
            </w:r>
            <w:r>
              <w:rPr>
                <w:rFonts w:ascii="Times New Roman" w:hAnsi="Times New Roman" w:eastAsia="仿宋_GB2312" w:cs="Times New Roman"/>
                <w:kern w:val="0"/>
                <w:sz w:val="22"/>
              </w:rPr>
              <w:t>市</w:t>
            </w:r>
            <w:r>
              <w:rPr>
                <w:rFonts w:hint="eastAsia" w:ascii="Times New Roman" w:hAnsi="Times New Roman" w:eastAsia="仿宋_GB2312" w:cs="Times New Roman"/>
                <w:kern w:val="0"/>
                <w:sz w:val="22"/>
                <w:lang w:eastAsia="zh-CN"/>
              </w:rPr>
              <w:t>燕郊高新技术产业开发区管理委员会</w:t>
            </w:r>
          </w:p>
        </w:tc>
        <w:tc>
          <w:tcPr>
            <w:tcW w:w="5103" w:type="dxa"/>
            <w:tcBorders>
              <w:top w:val="nil"/>
              <w:left w:val="nil"/>
              <w:bottom w:val="nil"/>
              <w:right w:val="nil"/>
            </w:tcBorders>
            <w:shd w:val="clear" w:color="auto" w:fill="auto"/>
            <w:vAlign w:val="center"/>
          </w:tcPr>
          <w:p w14:paraId="20E313EB">
            <w:pPr>
              <w:widowControl/>
              <w:spacing w:line="584" w:lineRule="exact"/>
              <w:jc w:val="left"/>
              <w:rPr>
                <w:rFonts w:ascii="Times New Roman" w:hAnsi="Times New Roman" w:eastAsia="仿宋_GB2312" w:cs="Times New Roman"/>
                <w:kern w:val="0"/>
                <w:sz w:val="22"/>
              </w:rPr>
            </w:pPr>
            <w:r>
              <w:rPr>
                <w:rFonts w:ascii="Times New Roman" w:hAnsi="Times New Roman" w:eastAsia="仿宋_GB2312" w:cs="Times New Roman"/>
                <w:kern w:val="0"/>
                <w:sz w:val="22"/>
              </w:rPr>
              <w:t>截止时间：20</w:t>
            </w:r>
            <w:r>
              <w:rPr>
                <w:rFonts w:hint="eastAsia" w:ascii="Times New Roman" w:hAnsi="Times New Roman" w:eastAsia="仿宋_GB2312" w:cs="Times New Roman"/>
                <w:kern w:val="0"/>
                <w:sz w:val="22"/>
              </w:rPr>
              <w:t>2</w:t>
            </w:r>
            <w:r>
              <w:rPr>
                <w:rFonts w:ascii="Times New Roman" w:hAnsi="Times New Roman" w:eastAsia="仿宋_GB2312" w:cs="Times New Roman"/>
                <w:kern w:val="0"/>
                <w:sz w:val="22"/>
              </w:rPr>
              <w:t>1年12月31日</w:t>
            </w:r>
          </w:p>
        </w:tc>
      </w:tr>
      <w:tr w14:paraId="6C3BB135">
        <w:tblPrEx>
          <w:tblCellMar>
            <w:top w:w="0" w:type="dxa"/>
            <w:left w:w="108" w:type="dxa"/>
            <w:bottom w:w="0" w:type="dxa"/>
            <w:right w:w="108" w:type="dxa"/>
          </w:tblCellMar>
        </w:tblPrEx>
        <w:trPr>
          <w:trHeight w:val="567" w:hRule="exact"/>
        </w:trPr>
        <w:tc>
          <w:tcPr>
            <w:tcW w:w="5224" w:type="dxa"/>
            <w:tcBorders>
              <w:top w:val="single" w:color="auto" w:sz="4" w:space="0"/>
              <w:left w:val="single" w:color="auto" w:sz="4" w:space="0"/>
              <w:bottom w:val="single" w:color="auto" w:sz="4" w:space="0"/>
              <w:right w:val="single" w:color="auto" w:sz="4" w:space="0"/>
            </w:tcBorders>
            <w:shd w:val="clear" w:color="auto" w:fill="auto"/>
            <w:vAlign w:val="center"/>
          </w:tcPr>
          <w:p w14:paraId="17C3755E">
            <w:pPr>
              <w:widowControl/>
              <w:spacing w:line="584" w:lineRule="exac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项目</w:t>
            </w:r>
          </w:p>
        </w:tc>
        <w:tc>
          <w:tcPr>
            <w:tcW w:w="3155" w:type="dxa"/>
            <w:tcBorders>
              <w:top w:val="single" w:color="auto" w:sz="4" w:space="0"/>
              <w:left w:val="nil"/>
              <w:bottom w:val="single" w:color="auto" w:sz="4" w:space="0"/>
              <w:right w:val="single" w:color="auto" w:sz="4" w:space="0"/>
            </w:tcBorders>
            <w:shd w:val="clear" w:color="auto" w:fill="auto"/>
            <w:vAlign w:val="center"/>
          </w:tcPr>
          <w:p w14:paraId="2F7B1472">
            <w:pPr>
              <w:widowControl/>
              <w:spacing w:line="584" w:lineRule="exac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数量</w:t>
            </w:r>
          </w:p>
        </w:tc>
        <w:tc>
          <w:tcPr>
            <w:tcW w:w="5103" w:type="dxa"/>
            <w:tcBorders>
              <w:top w:val="single" w:color="auto" w:sz="4" w:space="0"/>
              <w:left w:val="nil"/>
              <w:bottom w:val="single" w:color="auto" w:sz="4" w:space="0"/>
              <w:right w:val="single" w:color="auto" w:sz="4" w:space="0"/>
            </w:tcBorders>
            <w:shd w:val="clear" w:color="auto" w:fill="auto"/>
            <w:vAlign w:val="center"/>
          </w:tcPr>
          <w:p w14:paraId="6CDD6F55">
            <w:pPr>
              <w:widowControl/>
              <w:spacing w:line="584" w:lineRule="exact"/>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价值（金额单位：万元）</w:t>
            </w:r>
          </w:p>
        </w:tc>
      </w:tr>
      <w:tr w14:paraId="531CDEA9">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5A916B30">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资产总额</w:t>
            </w:r>
          </w:p>
        </w:tc>
        <w:tc>
          <w:tcPr>
            <w:tcW w:w="3155" w:type="dxa"/>
            <w:tcBorders>
              <w:top w:val="nil"/>
              <w:left w:val="nil"/>
              <w:bottom w:val="single" w:color="auto" w:sz="4" w:space="0"/>
              <w:right w:val="single" w:color="auto" w:sz="4" w:space="0"/>
            </w:tcBorders>
            <w:shd w:val="clear" w:color="auto" w:fill="auto"/>
            <w:vAlign w:val="center"/>
          </w:tcPr>
          <w:p w14:paraId="2B82FC20">
            <w:pPr>
              <w:spacing w:line="584" w:lineRule="exact"/>
              <w:jc w:val="center"/>
              <w:rPr>
                <w:rFonts w:ascii="Times New Roman" w:hAnsi="Times New Roman" w:eastAsia="仿宋_GB2312" w:cs="Times New Roman"/>
                <w:sz w:val="22"/>
              </w:rPr>
            </w:pPr>
            <w:r>
              <w:rPr>
                <w:rFonts w:ascii="Times New Roman" w:hAnsi="Times New Roman" w:eastAsia="仿宋_GB2312" w:cs="Times New Roman"/>
                <w:sz w:val="22"/>
              </w:rPr>
              <w:t>——</w:t>
            </w:r>
          </w:p>
        </w:tc>
        <w:tc>
          <w:tcPr>
            <w:tcW w:w="5103" w:type="dxa"/>
            <w:tcBorders>
              <w:top w:val="nil"/>
              <w:left w:val="nil"/>
              <w:bottom w:val="single" w:color="auto" w:sz="4" w:space="0"/>
              <w:right w:val="single" w:color="auto" w:sz="4" w:space="0"/>
            </w:tcBorders>
            <w:shd w:val="clear" w:color="auto" w:fill="auto"/>
            <w:vAlign w:val="center"/>
          </w:tcPr>
          <w:p w14:paraId="1B4954F3">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23907.39</w:t>
            </w:r>
          </w:p>
        </w:tc>
      </w:tr>
      <w:tr w14:paraId="60AEE9D9">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698A4FA0">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1、房屋（平方米）</w:t>
            </w:r>
          </w:p>
        </w:tc>
        <w:tc>
          <w:tcPr>
            <w:tcW w:w="3155" w:type="dxa"/>
            <w:tcBorders>
              <w:top w:val="nil"/>
              <w:left w:val="nil"/>
              <w:bottom w:val="single" w:color="auto" w:sz="4" w:space="0"/>
              <w:right w:val="single" w:color="auto" w:sz="4" w:space="0"/>
            </w:tcBorders>
            <w:shd w:val="clear" w:color="auto" w:fill="auto"/>
            <w:vAlign w:val="center"/>
          </w:tcPr>
          <w:p w14:paraId="6041DB61">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12757.66</w:t>
            </w:r>
          </w:p>
        </w:tc>
        <w:tc>
          <w:tcPr>
            <w:tcW w:w="5103" w:type="dxa"/>
            <w:tcBorders>
              <w:top w:val="nil"/>
              <w:left w:val="nil"/>
              <w:bottom w:val="single" w:color="auto" w:sz="4" w:space="0"/>
              <w:right w:val="single" w:color="auto" w:sz="4" w:space="0"/>
            </w:tcBorders>
            <w:shd w:val="clear" w:color="auto" w:fill="auto"/>
            <w:vAlign w:val="center"/>
          </w:tcPr>
          <w:p w14:paraId="60B58153">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3299.9</w:t>
            </w:r>
          </w:p>
        </w:tc>
      </w:tr>
      <w:tr w14:paraId="72F3354E">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4F98AFDA">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其中：办公用房（平方米）</w:t>
            </w:r>
          </w:p>
        </w:tc>
        <w:tc>
          <w:tcPr>
            <w:tcW w:w="3155" w:type="dxa"/>
            <w:tcBorders>
              <w:top w:val="nil"/>
              <w:left w:val="nil"/>
              <w:bottom w:val="single" w:color="auto" w:sz="4" w:space="0"/>
              <w:right w:val="single" w:color="auto" w:sz="4" w:space="0"/>
            </w:tcBorders>
            <w:shd w:val="clear" w:color="auto" w:fill="auto"/>
            <w:vAlign w:val="center"/>
          </w:tcPr>
          <w:p w14:paraId="3760A23F">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9638.72</w:t>
            </w:r>
          </w:p>
        </w:tc>
        <w:tc>
          <w:tcPr>
            <w:tcW w:w="5103" w:type="dxa"/>
            <w:tcBorders>
              <w:top w:val="nil"/>
              <w:left w:val="nil"/>
              <w:bottom w:val="single" w:color="auto" w:sz="4" w:space="0"/>
              <w:right w:val="single" w:color="auto" w:sz="4" w:space="0"/>
            </w:tcBorders>
            <w:shd w:val="clear" w:color="auto" w:fill="auto"/>
            <w:vAlign w:val="center"/>
          </w:tcPr>
          <w:p w14:paraId="26029E04">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2556.67</w:t>
            </w:r>
          </w:p>
        </w:tc>
      </w:tr>
      <w:tr w14:paraId="5242CFE4">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734CBF36">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2、车辆（台、辆）</w:t>
            </w:r>
          </w:p>
        </w:tc>
        <w:tc>
          <w:tcPr>
            <w:tcW w:w="3155" w:type="dxa"/>
            <w:tcBorders>
              <w:top w:val="nil"/>
              <w:left w:val="nil"/>
              <w:bottom w:val="single" w:color="auto" w:sz="4" w:space="0"/>
              <w:right w:val="single" w:color="auto" w:sz="4" w:space="0"/>
            </w:tcBorders>
            <w:shd w:val="clear" w:color="auto" w:fill="auto"/>
            <w:vAlign w:val="center"/>
          </w:tcPr>
          <w:p w14:paraId="38401AF1">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33</w:t>
            </w:r>
          </w:p>
        </w:tc>
        <w:tc>
          <w:tcPr>
            <w:tcW w:w="5103" w:type="dxa"/>
            <w:tcBorders>
              <w:top w:val="nil"/>
              <w:left w:val="nil"/>
              <w:bottom w:val="single" w:color="auto" w:sz="4" w:space="0"/>
              <w:right w:val="single" w:color="auto" w:sz="4" w:space="0"/>
            </w:tcBorders>
            <w:shd w:val="clear" w:color="auto" w:fill="auto"/>
            <w:vAlign w:val="center"/>
          </w:tcPr>
          <w:p w14:paraId="697A7EDB">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395.99</w:t>
            </w:r>
          </w:p>
        </w:tc>
      </w:tr>
      <w:tr w14:paraId="350EDED5">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38649EA3">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3、单价在20万元以上的设备</w:t>
            </w:r>
          </w:p>
        </w:tc>
        <w:tc>
          <w:tcPr>
            <w:tcW w:w="3155" w:type="dxa"/>
            <w:tcBorders>
              <w:top w:val="nil"/>
              <w:left w:val="nil"/>
              <w:bottom w:val="single" w:color="auto" w:sz="4" w:space="0"/>
              <w:right w:val="single" w:color="auto" w:sz="4" w:space="0"/>
            </w:tcBorders>
            <w:shd w:val="clear" w:color="auto" w:fill="auto"/>
            <w:vAlign w:val="center"/>
          </w:tcPr>
          <w:p w14:paraId="323667D9">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277</w:t>
            </w:r>
          </w:p>
        </w:tc>
        <w:tc>
          <w:tcPr>
            <w:tcW w:w="5103" w:type="dxa"/>
            <w:tcBorders>
              <w:top w:val="nil"/>
              <w:left w:val="nil"/>
              <w:bottom w:val="single" w:color="auto" w:sz="4" w:space="0"/>
              <w:right w:val="single" w:color="auto" w:sz="4" w:space="0"/>
            </w:tcBorders>
            <w:shd w:val="clear" w:color="auto" w:fill="auto"/>
            <w:vAlign w:val="center"/>
          </w:tcPr>
          <w:p w14:paraId="6E9A5D48">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15001.76</w:t>
            </w:r>
          </w:p>
        </w:tc>
      </w:tr>
      <w:tr w14:paraId="348AA797">
        <w:tblPrEx>
          <w:tblCellMar>
            <w:top w:w="0" w:type="dxa"/>
            <w:left w:w="108" w:type="dxa"/>
            <w:bottom w:w="0" w:type="dxa"/>
            <w:right w:w="108" w:type="dxa"/>
          </w:tblCellMar>
        </w:tblPrEx>
        <w:trPr>
          <w:trHeight w:val="567" w:hRule="exact"/>
        </w:trPr>
        <w:tc>
          <w:tcPr>
            <w:tcW w:w="5224" w:type="dxa"/>
            <w:tcBorders>
              <w:top w:val="nil"/>
              <w:left w:val="single" w:color="auto" w:sz="4" w:space="0"/>
              <w:bottom w:val="single" w:color="auto" w:sz="4" w:space="0"/>
              <w:right w:val="single" w:color="auto" w:sz="4" w:space="0"/>
            </w:tcBorders>
            <w:shd w:val="clear" w:color="auto" w:fill="auto"/>
            <w:vAlign w:val="center"/>
          </w:tcPr>
          <w:p w14:paraId="7DDCC380">
            <w:pPr>
              <w:widowControl/>
              <w:spacing w:line="584" w:lineRule="exact"/>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4、其他固定资产</w:t>
            </w:r>
          </w:p>
        </w:tc>
        <w:tc>
          <w:tcPr>
            <w:tcW w:w="3155" w:type="dxa"/>
            <w:tcBorders>
              <w:top w:val="nil"/>
              <w:left w:val="nil"/>
              <w:bottom w:val="single" w:color="auto" w:sz="4" w:space="0"/>
              <w:right w:val="single" w:color="auto" w:sz="4" w:space="0"/>
            </w:tcBorders>
            <w:shd w:val="clear" w:color="auto" w:fill="auto"/>
            <w:vAlign w:val="center"/>
          </w:tcPr>
          <w:p w14:paraId="3BB35BB2">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34160</w:t>
            </w:r>
          </w:p>
        </w:tc>
        <w:tc>
          <w:tcPr>
            <w:tcW w:w="5103" w:type="dxa"/>
            <w:tcBorders>
              <w:top w:val="nil"/>
              <w:left w:val="nil"/>
              <w:bottom w:val="single" w:color="auto" w:sz="4" w:space="0"/>
              <w:right w:val="single" w:color="auto" w:sz="4" w:space="0"/>
            </w:tcBorders>
            <w:shd w:val="clear" w:color="auto" w:fill="auto"/>
            <w:vAlign w:val="center"/>
          </w:tcPr>
          <w:p w14:paraId="13E72C5C">
            <w:pPr>
              <w:spacing w:line="584" w:lineRule="exact"/>
              <w:jc w:val="center"/>
              <w:rPr>
                <w:rFonts w:hint="default" w:ascii="Times New Roman" w:hAnsi="Times New Roman" w:eastAsia="仿宋_GB2312" w:cs="Times New Roman"/>
                <w:sz w:val="22"/>
                <w:lang w:val="en-US" w:eastAsia="zh-CN"/>
              </w:rPr>
            </w:pPr>
            <w:r>
              <w:rPr>
                <w:rFonts w:hint="eastAsia" w:ascii="Times New Roman" w:hAnsi="Times New Roman" w:eastAsia="仿宋_GB2312" w:cs="Times New Roman"/>
                <w:sz w:val="22"/>
                <w:lang w:val="en-US" w:eastAsia="zh-CN"/>
              </w:rPr>
              <w:t>5209.74</w:t>
            </w:r>
          </w:p>
        </w:tc>
      </w:tr>
    </w:tbl>
    <w:p w14:paraId="64ABCE88">
      <w:pPr>
        <w:autoSpaceDE w:val="0"/>
        <w:autoSpaceDN w:val="0"/>
        <w:adjustRightInd w:val="0"/>
        <w:spacing w:line="584"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八、名词解释</w:t>
      </w:r>
    </w:p>
    <w:p w14:paraId="58DE89F4">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1、一般公共预算拨款收入：</w:t>
      </w:r>
      <w:r>
        <w:rPr>
          <w:rFonts w:ascii="Times New Roman" w:hAnsi="Times New Roman" w:eastAsia="仿宋_GB2312" w:cs="Times New Roman"/>
          <w:sz w:val="32"/>
          <w:szCs w:val="32"/>
        </w:rPr>
        <w:t>指</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级财政当年拨付的资金。</w:t>
      </w:r>
    </w:p>
    <w:p w14:paraId="3B89BA0E">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2、事业收入：</w:t>
      </w:r>
      <w:r>
        <w:rPr>
          <w:rFonts w:ascii="Times New Roman" w:hAnsi="Times New Roman" w:eastAsia="仿宋_GB2312" w:cs="Times New Roman"/>
          <w:sz w:val="32"/>
          <w:szCs w:val="32"/>
        </w:rPr>
        <w:t>指事业单位开展专业业务活动及辅助活动所取得的收入。</w:t>
      </w:r>
    </w:p>
    <w:p w14:paraId="4CB01A0B">
      <w:pPr>
        <w:tabs>
          <w:tab w:val="left" w:pos="11490"/>
        </w:tabs>
        <w:spacing w:line="584" w:lineRule="exact"/>
        <w:ind w:firstLine="643" w:firstLineChars="200"/>
        <w:rPr>
          <w:rFonts w:ascii="Times New Roman" w:hAnsi="Times New Roman" w:eastAsia="仿宋_GB2312" w:cs="Times New Roman"/>
          <w:b/>
          <w:sz w:val="32"/>
          <w:szCs w:val="32"/>
        </w:rPr>
      </w:pPr>
      <w:r>
        <w:rPr>
          <w:rFonts w:ascii="Times New Roman" w:hAnsi="Times New Roman" w:eastAsia="仿宋_GB2312" w:cs="Times New Roman"/>
          <w:b/>
          <w:sz w:val="32"/>
          <w:szCs w:val="32"/>
        </w:rPr>
        <w:t>3、其他收入：</w:t>
      </w:r>
      <w:r>
        <w:rPr>
          <w:rFonts w:ascii="Times New Roman" w:hAnsi="Times New Roman" w:eastAsia="仿宋_GB2312" w:cs="Times New Roman"/>
          <w:sz w:val="32"/>
          <w:szCs w:val="32"/>
        </w:rPr>
        <w:t>指除“一般公共预算拨款收入”、“事业收入”等以外的收入。主要是按规定动用的租房收入、存款利息收入等。</w:t>
      </w:r>
    </w:p>
    <w:p w14:paraId="2AE33B14">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4、基本支出：</w:t>
      </w:r>
      <w:r>
        <w:rPr>
          <w:rFonts w:ascii="Times New Roman" w:hAnsi="Times New Roman" w:eastAsia="仿宋_GB2312" w:cs="Times New Roman"/>
          <w:sz w:val="32"/>
          <w:szCs w:val="32"/>
        </w:rPr>
        <w:t>指为保障机构正常运转、完成日常工作任务而发生的人员支出和公用支出。</w:t>
      </w:r>
    </w:p>
    <w:p w14:paraId="0CC4781D">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5、项目支出：</w:t>
      </w:r>
      <w:r>
        <w:rPr>
          <w:rFonts w:ascii="Times New Roman" w:hAnsi="Times New Roman" w:eastAsia="仿宋_GB2312" w:cs="Times New Roman"/>
          <w:sz w:val="32"/>
          <w:szCs w:val="32"/>
        </w:rPr>
        <w:t>指在基本支出之外为完成特定行政任务和事业发展目标所发生的支出。</w:t>
      </w:r>
    </w:p>
    <w:p w14:paraId="2FF0089F">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6、上缴上级支出：</w:t>
      </w:r>
      <w:r>
        <w:rPr>
          <w:rFonts w:ascii="Times New Roman" w:hAnsi="Times New Roman" w:eastAsia="仿宋_GB2312" w:cs="Times New Roman"/>
          <w:sz w:val="32"/>
          <w:szCs w:val="32"/>
        </w:rPr>
        <w:t>指下级单位上缴上级的支出。</w:t>
      </w:r>
    </w:p>
    <w:p w14:paraId="285152F5">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7、“三公”经费：</w:t>
      </w:r>
      <w:r>
        <w:rPr>
          <w:rFonts w:ascii="Times New Roman" w:hAnsi="Times New Roman" w:eastAsia="仿宋_GB2312" w:cs="Times New Roman"/>
          <w:sz w:val="32"/>
          <w:szCs w:val="32"/>
        </w:rPr>
        <w:t>纳入</w:t>
      </w:r>
      <w:r>
        <w:rPr>
          <w:rFonts w:hint="eastAsia" w:ascii="Times New Roman" w:hAnsi="Times New Roman" w:eastAsia="仿宋_GB2312" w:cs="Times New Roman"/>
          <w:sz w:val="32"/>
          <w:szCs w:val="32"/>
        </w:rPr>
        <w:t>市</w:t>
      </w:r>
      <w:r>
        <w:rPr>
          <w:rFonts w:ascii="Times New Roman" w:hAnsi="Times New Roman" w:eastAsia="仿宋_GB2312" w:cs="Times New Roman"/>
          <w:sz w:val="32"/>
          <w:szCs w:val="32"/>
        </w:rPr>
        <w:t>级财政预算管理的“三公”经费，是指</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4D2A1FB">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8、机关运行费：</w:t>
      </w:r>
      <w:r>
        <w:rPr>
          <w:rFonts w:ascii="Times New Roman" w:hAnsi="Times New Roman" w:eastAsia="仿宋_GB2312" w:cs="Times New Roman"/>
          <w:sz w:val="32"/>
          <w:szCs w:val="32"/>
        </w:rPr>
        <w:t>为保障全部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1EEB0A4">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9、上年结转：</w:t>
      </w:r>
      <w:r>
        <w:rPr>
          <w:rFonts w:ascii="Times New Roman" w:hAnsi="Times New Roman" w:eastAsia="仿宋_GB2312" w:cs="Times New Roman"/>
          <w:sz w:val="32"/>
          <w:szCs w:val="32"/>
        </w:rPr>
        <w:t>指以前年度尚未完成、结转到本年仍按原规定用途继续使用的资金。</w:t>
      </w:r>
    </w:p>
    <w:p w14:paraId="6F68D7DD">
      <w:pPr>
        <w:tabs>
          <w:tab w:val="left" w:pos="11490"/>
        </w:tabs>
        <w:spacing w:line="584"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10、事业单位经营支出：</w:t>
      </w:r>
      <w:r>
        <w:rPr>
          <w:rFonts w:ascii="Times New Roman" w:hAnsi="Times New Roman" w:eastAsia="仿宋_GB2312" w:cs="Times New Roman"/>
          <w:sz w:val="32"/>
          <w:szCs w:val="32"/>
        </w:rPr>
        <w:t>指事业单位在专业业务活动及其辅助活动之外开展非独立核算经营活动发生的支出。</w:t>
      </w:r>
    </w:p>
    <w:p w14:paraId="4D149B3F">
      <w:pPr>
        <w:autoSpaceDE w:val="0"/>
        <w:autoSpaceDN w:val="0"/>
        <w:adjustRightInd w:val="0"/>
        <w:spacing w:line="584"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九、其他需要说明的事项</w:t>
      </w:r>
    </w:p>
    <w:p w14:paraId="6446DE8F">
      <w:pPr>
        <w:spacing w:line="58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我部门无其他需要说明的事项。</w:t>
      </w:r>
    </w:p>
    <w:sectPr>
      <w:pgSz w:w="16838" w:h="11906" w:orient="landscape"/>
      <w:pgMar w:top="1800" w:right="1440" w:bottom="1800" w:left="144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992A39-739F-419A-9F9A-83EA31292A1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微软雅黑"/>
    <w:panose1 w:val="00000000000000000000"/>
    <w:charset w:val="86"/>
    <w:family w:val="roman"/>
    <w:pitch w:val="default"/>
    <w:sig w:usb0="00000000" w:usb1="00000000" w:usb2="00000000" w:usb3="00000000" w:csb0="00000000" w:csb1="00000000"/>
    <w:embedRegular r:id="rId2" w:fontKey="{FFCC32EF-8FEC-4243-9CDB-CC11F1CFA507}"/>
  </w:font>
  <w:font w:name="方正兰亭超细黑简体">
    <w:altName w:val="黑体"/>
    <w:panose1 w:val="02000000000000000000"/>
    <w:charset w:val="86"/>
    <w:family w:val="auto"/>
    <w:pitch w:val="default"/>
    <w:sig w:usb0="00000000" w:usb1="0000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embedRegular r:id="rId3" w:fontKey="{AA0BD963-BB61-4C2F-A20C-0F838735AEEB}"/>
  </w:font>
  <w:font w:name="仿宋_GB2312">
    <w:panose1 w:val="02010609030101010101"/>
    <w:charset w:val="86"/>
    <w:family w:val="modern"/>
    <w:pitch w:val="default"/>
    <w:sig w:usb0="00000001" w:usb1="080E0000" w:usb2="00000000" w:usb3="00000000" w:csb0="00040000" w:csb1="00000000"/>
    <w:embedRegular r:id="rId4" w:fontKey="{A1723FBA-7A7C-4665-9FEB-FF8F3E246A70}"/>
  </w:font>
  <w:font w:name="方正小标宋简体">
    <w:panose1 w:val="03000509000000000000"/>
    <w:charset w:val="86"/>
    <w:family w:val="auto"/>
    <w:pitch w:val="default"/>
    <w:sig w:usb0="00000001" w:usb1="080E0000" w:usb2="00000000" w:usb3="00000000" w:csb0="00040000" w:csb1="00000000"/>
    <w:embedRegular r:id="rId5" w:fontKey="{6B7FDD51-D3E9-4613-B6BF-29CAE2ADB136}"/>
  </w:font>
  <w:font w:name="楷体_GB2312">
    <w:panose1 w:val="02010609030101010101"/>
    <w:charset w:val="86"/>
    <w:family w:val="modern"/>
    <w:pitch w:val="default"/>
    <w:sig w:usb0="00000001" w:usb1="080E0000" w:usb2="00000000" w:usb3="00000000" w:csb0="00040000" w:csb1="00000000"/>
    <w:embedRegular r:id="rId6" w:fontKey="{445128F4-A808-49BD-883A-325C0F706CF1}"/>
  </w:font>
  <w:font w:name="仿宋">
    <w:panose1 w:val="02010609060101010101"/>
    <w:charset w:val="86"/>
    <w:family w:val="auto"/>
    <w:pitch w:val="default"/>
    <w:sig w:usb0="800002BF" w:usb1="38CF7CFA" w:usb2="00000016" w:usb3="00000000" w:csb0="00040001" w:csb1="00000000"/>
    <w:embedRegular r:id="rId7" w:fontKey="{0DADB4DA-86E5-40FD-80CA-83E0E1708FB0}"/>
  </w:font>
  <w:font w:name="方正小标宋_GBK">
    <w:panose1 w:val="02000000000000000000"/>
    <w:charset w:val="86"/>
    <w:family w:val="script"/>
    <w:pitch w:val="default"/>
    <w:sig w:usb0="A00002BF" w:usb1="38CF7CFA" w:usb2="00082016" w:usb3="00000000" w:csb0="00040001" w:csb1="00000000"/>
    <w:embedRegular r:id="rId8" w:fontKey="{EF48A7B2-1DBA-4B6B-BCBB-13CC8CA3A68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4CADE">
    <w:pPr>
      <w:pStyle w:val="4"/>
      <w:jc w:val="center"/>
    </w:pPr>
    <w:r>
      <w:rPr>
        <w:rFonts w:hint="eastAsia"/>
      </w:rPr>
      <w:t>-</w:t>
    </w:r>
    <w:r>
      <w:fldChar w:fldCharType="begin"/>
    </w:r>
    <w:r>
      <w:instrText xml:space="preserve">PAGE   \* MERGEFORMAT</w:instrText>
    </w:r>
    <w:r>
      <w:fldChar w:fldCharType="separate"/>
    </w:r>
    <w:r>
      <w:rPr>
        <w:lang w:val="zh-CN"/>
      </w:rPr>
      <w:t>10</w:t>
    </w:r>
    <w:r>
      <w:rPr>
        <w:lang w:val="zh-CN"/>
      </w:rPr>
      <w:fldChar w:fldCharType="end"/>
    </w:r>
    <w:r>
      <w:rPr>
        <w:rFonts w:hint="eastAsia"/>
      </w:rPr>
      <w:t>-</w:t>
    </w:r>
  </w:p>
  <w:p w14:paraId="66362F0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yNjBiNTBhMjhkNDI3ZGU4OWM3NDQyOGE4YzA0MzAifQ=="/>
  </w:docVars>
  <w:rsids>
    <w:rsidRoot w:val="00D347CC"/>
    <w:rsid w:val="000230E6"/>
    <w:rsid w:val="000E5891"/>
    <w:rsid w:val="0025632D"/>
    <w:rsid w:val="004A54AA"/>
    <w:rsid w:val="005A2FBD"/>
    <w:rsid w:val="00875CF4"/>
    <w:rsid w:val="00944233"/>
    <w:rsid w:val="00A3470B"/>
    <w:rsid w:val="00B40732"/>
    <w:rsid w:val="00B80935"/>
    <w:rsid w:val="00D347CC"/>
    <w:rsid w:val="06C62F02"/>
    <w:rsid w:val="0C946333"/>
    <w:rsid w:val="130962FA"/>
    <w:rsid w:val="151845D2"/>
    <w:rsid w:val="1BE541B7"/>
    <w:rsid w:val="205C4E46"/>
    <w:rsid w:val="212161A3"/>
    <w:rsid w:val="26071CD7"/>
    <w:rsid w:val="26A23F70"/>
    <w:rsid w:val="336145C2"/>
    <w:rsid w:val="33EA1563"/>
    <w:rsid w:val="34C42454"/>
    <w:rsid w:val="385C0B74"/>
    <w:rsid w:val="3AFD2A1C"/>
    <w:rsid w:val="3B800BCA"/>
    <w:rsid w:val="3E1014FC"/>
    <w:rsid w:val="43DB1093"/>
    <w:rsid w:val="45F054C6"/>
    <w:rsid w:val="4CDA144D"/>
    <w:rsid w:val="4DF44037"/>
    <w:rsid w:val="56983779"/>
    <w:rsid w:val="58393836"/>
    <w:rsid w:val="592812B2"/>
    <w:rsid w:val="5E2677A8"/>
    <w:rsid w:val="60301918"/>
    <w:rsid w:val="66497EE0"/>
    <w:rsid w:val="672131A8"/>
    <w:rsid w:val="6BF2593F"/>
    <w:rsid w:val="6F3E2352"/>
    <w:rsid w:val="6FC85B74"/>
    <w:rsid w:val="70AA74D2"/>
    <w:rsid w:val="74B27B5E"/>
    <w:rsid w:val="7F9974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rFonts w:cs="Times New Roman"/>
      <w:b/>
      <w:kern w:val="44"/>
      <w:sz w:val="44"/>
      <w:lang w:val="en-US"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imes New Roman" w:hAnsi="Times New Roman" w:cs="Times New Roman"/>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6">
    <w:name w:val="toc 1"/>
    <w:basedOn w:val="1"/>
    <w:next w:val="1"/>
    <w:qFormat/>
    <w:uiPriority w:val="0"/>
    <w:rPr>
      <w:rFonts w:ascii="Times New Roman" w:hAnsi="Times New Roman" w:cs="Times New Roman"/>
      <w:szCs w:val="24"/>
    </w:rPr>
  </w:style>
  <w:style w:type="paragraph" w:styleId="7">
    <w:name w:val="footnote text"/>
    <w:basedOn w:val="1"/>
    <w:qFormat/>
    <w:uiPriority w:val="0"/>
    <w:pPr>
      <w:snapToGrid w:val="0"/>
      <w:jc w:val="left"/>
    </w:pPr>
    <w:rPr>
      <w:rFonts w:cs="Times New Roman"/>
      <w:sz w:val="18"/>
      <w:szCs w:val="18"/>
    </w:rPr>
  </w:style>
  <w:style w:type="paragraph" w:styleId="8">
    <w:name w:val="toc 2"/>
    <w:basedOn w:val="1"/>
    <w:next w:val="1"/>
    <w:qFormat/>
    <w:uiPriority w:val="0"/>
    <w:pPr>
      <w:ind w:left="200" w:leftChars="200"/>
    </w:pPr>
    <w:rPr>
      <w:rFonts w:ascii="Times New Roman" w:hAnsi="Times New Roman" w:cs="Times New Roman"/>
      <w:szCs w:val="24"/>
    </w:rPr>
  </w:style>
  <w:style w:type="character" w:styleId="11">
    <w:name w:val="footnote reference"/>
    <w:qFormat/>
    <w:uiPriority w:val="0"/>
    <w:rPr>
      <w:vertAlign w:val="superscript"/>
    </w:rPr>
  </w:style>
  <w:style w:type="paragraph" w:customStyle="1" w:styleId="1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
    <w:name w:val="单元格样式1"/>
    <w:basedOn w:val="1"/>
    <w:qFormat/>
    <w:uiPriority w:val="0"/>
    <w:pPr>
      <w:widowControl/>
      <w:jc w:val="center"/>
    </w:pPr>
    <w:rPr>
      <w:rFonts w:ascii="方正书宋_GBK" w:hAnsi="方正书宋_GBK" w:eastAsia="方正书宋_GBK" w:cs="方正书宋_GBK"/>
      <w:b/>
      <w:kern w:val="0"/>
      <w:szCs w:val="24"/>
      <w:lang w:eastAsia="uk-UA"/>
    </w:rPr>
  </w:style>
  <w:style w:type="paragraph" w:customStyle="1" w:styleId="14">
    <w:name w:val="单元格样式4"/>
    <w:basedOn w:val="1"/>
    <w:qFormat/>
    <w:uiPriority w:val="0"/>
    <w:pPr>
      <w:widowControl/>
      <w:jc w:val="right"/>
    </w:pPr>
    <w:rPr>
      <w:rFonts w:ascii="方正书宋_GBK" w:hAnsi="方正书宋_GBK" w:eastAsia="方正书宋_GBK" w:cs="方正书宋_GBK"/>
      <w:kern w:val="0"/>
      <w:szCs w:val="24"/>
      <w:lang w:eastAsia="uk-UA"/>
    </w:rPr>
  </w:style>
  <w:style w:type="paragraph" w:customStyle="1" w:styleId="15">
    <w:name w:val="单元格样式2"/>
    <w:basedOn w:val="1"/>
    <w:qFormat/>
    <w:uiPriority w:val="0"/>
    <w:pPr>
      <w:widowControl/>
      <w:jc w:val="left"/>
    </w:pPr>
    <w:rPr>
      <w:rFonts w:ascii="方正书宋_GBK" w:hAnsi="方正书宋_GBK" w:eastAsia="方正书宋_GBK" w:cs="方正书宋_GBK"/>
      <w:kern w:val="0"/>
      <w:szCs w:val="24"/>
      <w:lang w:eastAsia="uk-UA"/>
    </w:rPr>
  </w:style>
  <w:style w:type="paragraph" w:customStyle="1" w:styleId="16">
    <w:name w:val="单元格样式3"/>
    <w:basedOn w:val="1"/>
    <w:qFormat/>
    <w:uiPriority w:val="0"/>
    <w:pPr>
      <w:widowControl/>
      <w:jc w:val="center"/>
    </w:pPr>
    <w:rPr>
      <w:rFonts w:ascii="方正书宋_GBK" w:hAnsi="方正书宋_GBK" w:eastAsia="方正书宋_GBK" w:cs="方正书宋_GBK"/>
      <w:kern w:val="0"/>
      <w:szCs w:val="24"/>
      <w:lang w:eastAsia="uk-UA"/>
    </w:rPr>
  </w:style>
  <w:style w:type="paragraph" w:customStyle="1" w:styleId="17">
    <w:name w:val="单元格样式6"/>
    <w:basedOn w:val="1"/>
    <w:qFormat/>
    <w:uiPriority w:val="0"/>
    <w:pPr>
      <w:widowControl/>
      <w:jc w:val="center"/>
    </w:pPr>
    <w:rPr>
      <w:rFonts w:ascii="方正书宋_GBK" w:hAnsi="方正书宋_GBK" w:eastAsia="方正书宋_GBK" w:cs="方正书宋_GBK"/>
      <w:b/>
      <w:kern w:val="0"/>
      <w:szCs w:val="24"/>
      <w:lang w:eastAsia="uk-UA"/>
    </w:rPr>
  </w:style>
  <w:style w:type="paragraph" w:customStyle="1" w:styleId="18">
    <w:name w:val="单元格样式7"/>
    <w:basedOn w:val="1"/>
    <w:qFormat/>
    <w:uiPriority w:val="0"/>
    <w:pPr>
      <w:widowControl/>
      <w:jc w:val="right"/>
    </w:pPr>
    <w:rPr>
      <w:rFonts w:ascii="方正书宋_GBK" w:hAnsi="方正书宋_GBK" w:eastAsia="方正书宋_GBK" w:cs="方正书宋_GBK"/>
      <w:b/>
      <w:kern w:val="0"/>
      <w:szCs w:val="24"/>
      <w:lang w:eastAsia="uk-UA"/>
    </w:rPr>
  </w:style>
  <w:style w:type="paragraph" w:customStyle="1" w:styleId="19">
    <w:name w:val="单元格样式5"/>
    <w:basedOn w:val="1"/>
    <w:qFormat/>
    <w:uiPriority w:val="0"/>
    <w:pPr>
      <w:widowControl/>
      <w:jc w:val="left"/>
    </w:pPr>
    <w:rPr>
      <w:rFonts w:ascii="方正书宋_GBK" w:hAnsi="方正书宋_GBK" w:eastAsia="方正书宋_GBK" w:cs="方正书宋_GBK"/>
      <w:b/>
      <w:kern w:val="0"/>
      <w:szCs w:val="24"/>
      <w:lang w:eastAsia="uk-UA"/>
    </w:rPr>
  </w:style>
  <w:style w:type="paragraph" w:customStyle="1" w:styleId="20">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character" w:customStyle="1" w:styleId="23">
    <w:name w:val="font11"/>
    <w:basedOn w:val="10"/>
    <w:qFormat/>
    <w:uiPriority w:val="0"/>
    <w:rPr>
      <w:rFonts w:hint="default" w:ascii="方正书宋_GBK" w:hAnsi="方正书宋_GBK" w:eastAsia="方正书宋_GBK" w:cs="方正书宋_GBK"/>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102</Pages>
  <Words>13077</Words>
  <Characters>14064</Characters>
  <Lines>23</Lines>
  <Paragraphs>6</Paragraphs>
  <TotalTime>89</TotalTime>
  <ScaleCrop>false</ScaleCrop>
  <LinksUpToDate>false</LinksUpToDate>
  <CharactersWithSpaces>14116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2020-01-13T03:27:00Z</dcterms:created>
  <dc:creator>guest</dc:creator>
  <cp:lastModifiedBy>Je t'aime</cp:lastModifiedBy>
  <cp:lastPrinted>2018-01-30T06:12:00Z</cp:lastPrinted>
  <dcterms:modified xsi:type="dcterms:W3CDTF">2026-07-20T06:52:43Z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9B3040BA8F7942F8B2C3BC80BF0F8406_13</vt:lpwstr>
  </property>
  <property fmtid="{D5CDD505-2E9C-101B-9397-08002B2CF9AE}" pid="4" name="KSOTemplateDocerSaveRecord">
    <vt:lpwstr>eyJoZGlkIjoiZWE1ZWJjZDgzYzdlZmZiODk5YTcyMTUxY2FjNDExYjgiLCJ1c2VySWQiOiIzODE5MjQ2MjIifQ==</vt:lpwstr>
  </property>
</Properties>
</file>